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51B96A" w14:textId="77777777" w:rsidR="00C27DFE" w:rsidRPr="007277A2" w:rsidRDefault="00C27DFE" w:rsidP="00EB4857">
      <w:pPr>
        <w:shd w:val="clear" w:color="auto" w:fill="FFFFFF"/>
        <w:ind w:right="-130"/>
        <w:jc w:val="center"/>
        <w:rPr>
          <w:rFonts w:ascii="Tahoma" w:hAnsi="Tahoma" w:cs="Tahoma"/>
          <w:b/>
          <w:bCs/>
          <w:sz w:val="28"/>
        </w:rPr>
      </w:pPr>
    </w:p>
    <w:p w14:paraId="1B146E11" w14:textId="57A083DF" w:rsidR="00EB4857" w:rsidRPr="007277A2" w:rsidRDefault="00E84EE9" w:rsidP="00EB4857">
      <w:pPr>
        <w:shd w:val="clear" w:color="auto" w:fill="FFFFFF"/>
        <w:ind w:right="-130"/>
        <w:jc w:val="center"/>
        <w:rPr>
          <w:rFonts w:ascii="Tahoma" w:hAnsi="Tahoma" w:cs="Tahoma"/>
          <w:b/>
          <w:bCs/>
          <w:sz w:val="48"/>
          <w:szCs w:val="40"/>
        </w:rPr>
      </w:pPr>
      <w:r>
        <w:rPr>
          <w:rFonts w:ascii="Tahoma" w:hAnsi="Tahoma" w:cs="Tahoma"/>
          <w:b/>
          <w:bCs/>
          <w:sz w:val="48"/>
          <w:szCs w:val="40"/>
        </w:rPr>
        <w:t xml:space="preserve">Opis Przedmiotu Zamówienia </w:t>
      </w:r>
      <w:r>
        <w:rPr>
          <w:rFonts w:ascii="Tahoma" w:hAnsi="Tahoma" w:cs="Tahoma"/>
          <w:b/>
          <w:bCs/>
          <w:sz w:val="48"/>
          <w:szCs w:val="40"/>
        </w:rPr>
        <w:br/>
      </w:r>
      <w:r w:rsidR="00EB4857" w:rsidRPr="007277A2">
        <w:rPr>
          <w:rFonts w:ascii="Tahoma" w:hAnsi="Tahoma" w:cs="Tahoma"/>
          <w:b/>
          <w:bCs/>
          <w:sz w:val="48"/>
          <w:szCs w:val="40"/>
        </w:rPr>
        <w:t xml:space="preserve">dla projektu </w:t>
      </w:r>
      <w:r w:rsidR="00A37464" w:rsidRPr="007277A2">
        <w:rPr>
          <w:rFonts w:ascii="Tahoma" w:hAnsi="Tahoma" w:cs="Tahoma"/>
          <w:b/>
          <w:bCs/>
          <w:sz w:val="48"/>
          <w:szCs w:val="40"/>
        </w:rPr>
        <w:t>pn.</w:t>
      </w:r>
    </w:p>
    <w:p w14:paraId="1D36EBD1" w14:textId="304366F1" w:rsidR="00085711" w:rsidRPr="007277A2" w:rsidRDefault="003B1220" w:rsidP="00097933">
      <w:pPr>
        <w:pBdr>
          <w:top w:val="single" w:sz="4" w:space="1" w:color="auto"/>
          <w:bottom w:val="single" w:sz="4" w:space="1" w:color="auto"/>
        </w:pBdr>
        <w:shd w:val="clear" w:color="auto" w:fill="FFFFFF"/>
        <w:ind w:right="-130"/>
        <w:jc w:val="center"/>
        <w:rPr>
          <w:rFonts w:ascii="Tahoma" w:hAnsi="Tahoma" w:cs="Tahoma"/>
          <w:b/>
          <w:bCs/>
          <w:iCs/>
          <w:sz w:val="40"/>
          <w:szCs w:val="40"/>
        </w:rPr>
      </w:pPr>
      <w:bookmarkStart w:id="0" w:name="_Hlk41291694"/>
      <w:r w:rsidRPr="007277A2">
        <w:rPr>
          <w:rFonts w:ascii="Tahoma" w:hAnsi="Tahoma" w:cs="Tahoma"/>
          <w:b/>
          <w:bCs/>
          <w:iCs/>
          <w:sz w:val="40"/>
          <w:szCs w:val="40"/>
        </w:rPr>
        <w:t>„</w:t>
      </w:r>
      <w:r w:rsidR="00134D1B" w:rsidRPr="007277A2">
        <w:rPr>
          <w:rFonts w:ascii="Tahoma" w:hAnsi="Tahoma" w:cs="Tahoma"/>
          <w:b/>
          <w:bCs/>
          <w:iCs/>
          <w:sz w:val="40"/>
          <w:szCs w:val="40"/>
        </w:rPr>
        <w:t>Wdrożenie zaawansowanego Geograficznego Systemu Informacyjnego (GIS) zarządzania liniową infrastrukturą wodociągową i kanalizacyjną wraz z modelem hydraulicznym sieci wodociągowej oraz strefowym opomiarowaniem w ramach efektywnego monitoringu w celu obniżania strat wody na terenie gminy Kamień Krajeński</w:t>
      </w:r>
      <w:r w:rsidRPr="007277A2">
        <w:rPr>
          <w:rFonts w:ascii="Tahoma" w:hAnsi="Tahoma" w:cs="Tahoma"/>
          <w:b/>
          <w:bCs/>
          <w:iCs/>
          <w:sz w:val="40"/>
          <w:szCs w:val="40"/>
        </w:rPr>
        <w:t>”</w:t>
      </w:r>
    </w:p>
    <w:bookmarkEnd w:id="0"/>
    <w:p w14:paraId="59D74876" w14:textId="77777777" w:rsidR="00134D1B" w:rsidRPr="007277A2" w:rsidRDefault="00134D1B" w:rsidP="00097933">
      <w:pPr>
        <w:shd w:val="clear" w:color="auto" w:fill="FFFFFF"/>
        <w:ind w:right="-130"/>
        <w:jc w:val="center"/>
        <w:rPr>
          <w:rFonts w:ascii="Tahoma" w:hAnsi="Tahoma" w:cs="Tahoma"/>
          <w:b/>
          <w:bCs/>
        </w:rPr>
      </w:pPr>
    </w:p>
    <w:p w14:paraId="5F0180A6" w14:textId="226A0F3C" w:rsidR="00097933" w:rsidRPr="007277A2" w:rsidRDefault="00134D1B" w:rsidP="006D40BD">
      <w:pPr>
        <w:shd w:val="clear" w:color="auto" w:fill="FFFFFF"/>
        <w:ind w:right="-130"/>
        <w:jc w:val="center"/>
        <w:rPr>
          <w:rFonts w:ascii="Tahoma" w:hAnsi="Tahoma" w:cs="Tahoma"/>
          <w:b/>
          <w:bCs/>
        </w:rPr>
      </w:pPr>
      <w:r w:rsidRPr="007277A2">
        <w:rPr>
          <w:rFonts w:ascii="Tahoma" w:hAnsi="Tahoma" w:cs="Tahoma"/>
          <w:noProof/>
        </w:rPr>
        <w:drawing>
          <wp:inline distT="0" distB="0" distL="0" distR="0" wp14:anchorId="02629E86" wp14:editId="31B7E181">
            <wp:extent cx="2864072" cy="1116000"/>
            <wp:effectExtent l="0" t="0" r="0" b="8255"/>
            <wp:docPr id="10665634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656341" name=""/>
                    <pic:cNvPicPr/>
                  </pic:nvPicPr>
                  <pic:blipFill>
                    <a:blip r:embed="rId8"/>
                    <a:stretch>
                      <a:fillRect/>
                    </a:stretch>
                  </pic:blipFill>
                  <pic:spPr>
                    <a:xfrm>
                      <a:off x="0" y="0"/>
                      <a:ext cx="2864072" cy="1116000"/>
                    </a:xfrm>
                    <a:prstGeom prst="rect">
                      <a:avLst/>
                    </a:prstGeom>
                  </pic:spPr>
                </pic:pic>
              </a:graphicData>
            </a:graphic>
          </wp:inline>
        </w:drawing>
      </w:r>
    </w:p>
    <w:p w14:paraId="7BECE2D7" w14:textId="77777777" w:rsidR="002E31A9" w:rsidRPr="007277A2" w:rsidRDefault="002E31A9" w:rsidP="00134D1B">
      <w:pPr>
        <w:shd w:val="clear" w:color="auto" w:fill="FFFFFF"/>
        <w:spacing w:after="120"/>
        <w:ind w:right="-130"/>
        <w:jc w:val="center"/>
        <w:rPr>
          <w:rFonts w:ascii="Tahoma" w:hAnsi="Tahoma" w:cs="Tahoma"/>
          <w:b/>
          <w:bCs/>
          <w:sz w:val="32"/>
          <w:szCs w:val="32"/>
          <w:u w:val="single"/>
        </w:rPr>
      </w:pPr>
    </w:p>
    <w:p w14:paraId="37EBC60E" w14:textId="5303E753" w:rsidR="00A37464" w:rsidRPr="007277A2" w:rsidRDefault="00E84EE9" w:rsidP="00134D1B">
      <w:pPr>
        <w:shd w:val="clear" w:color="auto" w:fill="FFFFFF"/>
        <w:spacing w:after="120"/>
        <w:ind w:right="-130"/>
        <w:jc w:val="center"/>
        <w:rPr>
          <w:rFonts w:ascii="Tahoma" w:hAnsi="Tahoma" w:cs="Tahoma"/>
          <w:b/>
          <w:bCs/>
          <w:sz w:val="32"/>
          <w:szCs w:val="32"/>
          <w:u w:val="single"/>
        </w:rPr>
      </w:pPr>
      <w:r>
        <w:rPr>
          <w:rFonts w:ascii="Tahoma" w:hAnsi="Tahoma" w:cs="Tahoma"/>
          <w:b/>
          <w:bCs/>
          <w:sz w:val="32"/>
          <w:szCs w:val="32"/>
          <w:u w:val="single"/>
        </w:rPr>
        <w:t>Zamawiający</w:t>
      </w:r>
      <w:r w:rsidR="00134D1B" w:rsidRPr="007277A2">
        <w:rPr>
          <w:rFonts w:ascii="Tahoma" w:hAnsi="Tahoma" w:cs="Tahoma"/>
          <w:b/>
          <w:bCs/>
          <w:sz w:val="32"/>
          <w:szCs w:val="32"/>
          <w:u w:val="single"/>
        </w:rPr>
        <w:t>:</w:t>
      </w:r>
    </w:p>
    <w:p w14:paraId="1E85D26B" w14:textId="77777777" w:rsidR="00E84EE9" w:rsidRDefault="00E84EE9" w:rsidP="00C27DFE">
      <w:pPr>
        <w:shd w:val="clear" w:color="auto" w:fill="FFFFFF"/>
        <w:spacing w:after="120"/>
        <w:ind w:right="-130"/>
        <w:jc w:val="center"/>
        <w:rPr>
          <w:rFonts w:ascii="Tahoma" w:hAnsi="Tahoma" w:cs="Tahoma"/>
          <w:b/>
          <w:bCs/>
          <w:sz w:val="32"/>
          <w:szCs w:val="32"/>
        </w:rPr>
      </w:pPr>
    </w:p>
    <w:p w14:paraId="508C80A9" w14:textId="4A1FD368" w:rsidR="00F66DDF" w:rsidRPr="007277A2" w:rsidRDefault="00134D1B" w:rsidP="00C27DFE">
      <w:pPr>
        <w:shd w:val="clear" w:color="auto" w:fill="FFFFFF"/>
        <w:spacing w:after="120"/>
        <w:ind w:right="-130"/>
        <w:jc w:val="center"/>
        <w:rPr>
          <w:rFonts w:ascii="Tahoma" w:hAnsi="Tahoma" w:cs="Tahoma"/>
          <w:b/>
          <w:bCs/>
          <w:sz w:val="32"/>
          <w:szCs w:val="32"/>
        </w:rPr>
      </w:pPr>
      <w:r w:rsidRPr="007277A2">
        <w:rPr>
          <w:rFonts w:ascii="Tahoma" w:hAnsi="Tahoma" w:cs="Tahoma"/>
          <w:b/>
          <w:bCs/>
          <w:sz w:val="32"/>
          <w:szCs w:val="32"/>
        </w:rPr>
        <w:t xml:space="preserve">Zakład Gospodarki Komunalnej i Mieszkaniowej </w:t>
      </w:r>
      <w:r w:rsidRPr="007277A2">
        <w:rPr>
          <w:rFonts w:ascii="Tahoma" w:hAnsi="Tahoma" w:cs="Tahoma"/>
          <w:b/>
          <w:bCs/>
          <w:sz w:val="32"/>
          <w:szCs w:val="32"/>
        </w:rPr>
        <w:br/>
        <w:t xml:space="preserve">w Kamieniu Krajeńskim </w:t>
      </w:r>
      <w:r w:rsidR="002D5BCA" w:rsidRPr="007277A2">
        <w:rPr>
          <w:rFonts w:ascii="Tahoma" w:hAnsi="Tahoma" w:cs="Tahoma"/>
          <w:b/>
          <w:bCs/>
          <w:sz w:val="32"/>
          <w:szCs w:val="32"/>
        </w:rPr>
        <w:t>S</w:t>
      </w:r>
      <w:r w:rsidRPr="007277A2">
        <w:rPr>
          <w:rFonts w:ascii="Tahoma" w:hAnsi="Tahoma" w:cs="Tahoma"/>
          <w:b/>
          <w:bCs/>
          <w:sz w:val="32"/>
          <w:szCs w:val="32"/>
        </w:rPr>
        <w:t>p</w:t>
      </w:r>
      <w:r w:rsidR="00793655">
        <w:rPr>
          <w:rFonts w:ascii="Tahoma" w:hAnsi="Tahoma" w:cs="Tahoma"/>
          <w:b/>
          <w:bCs/>
          <w:sz w:val="32"/>
          <w:szCs w:val="32"/>
        </w:rPr>
        <w:t>.</w:t>
      </w:r>
      <w:r w:rsidRPr="007277A2">
        <w:rPr>
          <w:rFonts w:ascii="Tahoma" w:hAnsi="Tahoma" w:cs="Tahoma"/>
          <w:b/>
          <w:bCs/>
          <w:sz w:val="32"/>
          <w:szCs w:val="32"/>
        </w:rPr>
        <w:t xml:space="preserve"> z o.o.</w:t>
      </w:r>
      <w:r w:rsidRPr="007277A2">
        <w:rPr>
          <w:rFonts w:ascii="Tahoma" w:hAnsi="Tahoma" w:cs="Tahoma"/>
          <w:b/>
          <w:bCs/>
          <w:sz w:val="32"/>
          <w:szCs w:val="32"/>
        </w:rPr>
        <w:br/>
        <w:t>ul. Strzelecka 16</w:t>
      </w:r>
      <w:r w:rsidRPr="007277A2">
        <w:rPr>
          <w:rFonts w:ascii="Tahoma" w:hAnsi="Tahoma" w:cs="Tahoma"/>
          <w:b/>
          <w:bCs/>
          <w:sz w:val="32"/>
          <w:szCs w:val="32"/>
        </w:rPr>
        <w:br/>
        <w:t>89-430 Kamień Krajeński</w:t>
      </w:r>
    </w:p>
    <w:p w14:paraId="7E06B9F2" w14:textId="24EC1787" w:rsidR="002E31A9" w:rsidRPr="00522285" w:rsidRDefault="00522285" w:rsidP="0080666D">
      <w:pPr>
        <w:shd w:val="clear" w:color="auto" w:fill="FFFFFF"/>
        <w:ind w:right="-130"/>
        <w:rPr>
          <w:rFonts w:ascii="Tahoma" w:hAnsi="Tahoma" w:cs="Tahoma"/>
          <w:b/>
          <w:bCs/>
          <w:sz w:val="24"/>
          <w:szCs w:val="24"/>
        </w:rPr>
      </w:pPr>
      <w:proofErr w:type="spellStart"/>
      <w:r w:rsidRPr="00522285">
        <w:rPr>
          <w:rFonts w:ascii="Tahoma" w:hAnsi="Tahoma" w:cs="Tahoma"/>
          <w:b/>
          <w:bCs/>
          <w:sz w:val="24"/>
          <w:szCs w:val="24"/>
          <w:lang w:val="en-US"/>
        </w:rPr>
        <w:t>Oznaczenie</w:t>
      </w:r>
      <w:proofErr w:type="spellEnd"/>
      <w:r w:rsidRPr="00522285">
        <w:rPr>
          <w:rFonts w:ascii="Tahoma" w:hAnsi="Tahoma" w:cs="Tahoma"/>
          <w:b/>
          <w:bCs/>
          <w:sz w:val="24"/>
          <w:szCs w:val="24"/>
          <w:lang w:val="en-US"/>
        </w:rPr>
        <w:t xml:space="preserve"> </w:t>
      </w:r>
      <w:proofErr w:type="spellStart"/>
      <w:r w:rsidRPr="00522285">
        <w:rPr>
          <w:rFonts w:ascii="Tahoma" w:hAnsi="Tahoma" w:cs="Tahoma"/>
          <w:b/>
          <w:bCs/>
          <w:sz w:val="24"/>
          <w:szCs w:val="24"/>
          <w:lang w:val="en-US"/>
        </w:rPr>
        <w:t>sprawy</w:t>
      </w:r>
      <w:proofErr w:type="spellEnd"/>
      <w:r w:rsidRPr="00522285">
        <w:rPr>
          <w:rFonts w:ascii="Tahoma" w:hAnsi="Tahoma" w:cs="Tahoma"/>
          <w:b/>
          <w:bCs/>
          <w:sz w:val="24"/>
          <w:szCs w:val="24"/>
          <w:lang w:val="en-US"/>
        </w:rPr>
        <w:t>:</w:t>
      </w:r>
      <w:r w:rsidR="00497A7D">
        <w:rPr>
          <w:rFonts w:ascii="Tahoma" w:hAnsi="Tahoma" w:cs="Tahoma"/>
          <w:b/>
          <w:bCs/>
          <w:sz w:val="24"/>
          <w:szCs w:val="24"/>
          <w:lang w:val="en-US"/>
        </w:rPr>
        <w:t xml:space="preserve"> 1/BK/2025</w:t>
      </w:r>
    </w:p>
    <w:p w14:paraId="56946A05" w14:textId="77777777" w:rsidR="00AC1EB2" w:rsidRPr="007277A2" w:rsidRDefault="00AC1EB2" w:rsidP="0080666D">
      <w:pPr>
        <w:shd w:val="clear" w:color="auto" w:fill="FFFFFF"/>
        <w:ind w:right="-130"/>
        <w:rPr>
          <w:rFonts w:ascii="Tahoma" w:hAnsi="Tahoma" w:cs="Tahoma"/>
          <w:b/>
          <w:bCs/>
          <w:sz w:val="32"/>
          <w:szCs w:val="32"/>
        </w:rPr>
      </w:pPr>
    </w:p>
    <w:p w14:paraId="224F8D7E" w14:textId="0EE623CC" w:rsidR="00B21FC8" w:rsidRPr="00BC13D9" w:rsidRDefault="00976898" w:rsidP="00036416">
      <w:pPr>
        <w:shd w:val="clear" w:color="auto" w:fill="FFFFFF"/>
        <w:spacing w:before="60" w:after="60"/>
        <w:ind w:right="-130"/>
        <w:jc w:val="both"/>
        <w:rPr>
          <w:rFonts w:ascii="Tahoma" w:hAnsi="Tahoma" w:cs="Tahoma"/>
          <w:bCs/>
          <w:iCs/>
          <w:smallCaps/>
        </w:rPr>
      </w:pPr>
      <w:r w:rsidRPr="00BC13D9">
        <w:rPr>
          <w:rFonts w:ascii="Tahoma" w:hAnsi="Tahoma" w:cs="Tahoma"/>
          <w:bCs/>
          <w:iCs/>
          <w:smallCaps/>
        </w:rPr>
        <w:t>SPIS TREŚCI</w:t>
      </w:r>
    </w:p>
    <w:p w14:paraId="3E8FAE8D" w14:textId="3D6E99DD" w:rsidR="008A5486" w:rsidRDefault="00EC312C">
      <w:pPr>
        <w:pStyle w:val="Spistreci1"/>
        <w:rPr>
          <w:rFonts w:asciiTheme="minorHAnsi" w:eastAsiaTheme="minorEastAsia" w:hAnsiTheme="minorHAnsi" w:cstheme="minorBidi"/>
          <w:b w:val="0"/>
          <w:bCs w:val="0"/>
          <w:iCs w:val="0"/>
          <w:smallCaps w:val="0"/>
          <w:kern w:val="2"/>
          <w:sz w:val="24"/>
          <w:szCs w:val="21"/>
          <w:lang w:eastAsia="pl-PL" w:bidi="ne-NP"/>
          <w14:ligatures w14:val="standardContextual"/>
        </w:rPr>
      </w:pPr>
      <w:r w:rsidRPr="00BC13D9">
        <w:rPr>
          <w:sz w:val="22"/>
          <w:szCs w:val="22"/>
        </w:rPr>
        <w:fldChar w:fldCharType="begin"/>
      </w:r>
      <w:r w:rsidRPr="00BC13D9">
        <w:rPr>
          <w:sz w:val="22"/>
          <w:szCs w:val="22"/>
        </w:rPr>
        <w:instrText xml:space="preserve"> TOC \o "1-3" \h \z \u </w:instrText>
      </w:r>
      <w:r w:rsidRPr="00BC13D9">
        <w:rPr>
          <w:sz w:val="22"/>
          <w:szCs w:val="22"/>
        </w:rPr>
        <w:fldChar w:fldCharType="separate"/>
      </w:r>
      <w:hyperlink w:anchor="_Toc196314587" w:history="1">
        <w:r w:rsidR="008A5486" w:rsidRPr="00025389">
          <w:rPr>
            <w:rStyle w:val="Hipercze"/>
          </w:rPr>
          <w:t>1.</w:t>
        </w:r>
        <w:r w:rsidR="008A5486">
          <w:rPr>
            <w:rFonts w:asciiTheme="minorHAnsi" w:eastAsiaTheme="minorEastAsia" w:hAnsiTheme="minorHAnsi" w:cstheme="minorBidi"/>
            <w:b w:val="0"/>
            <w:bCs w:val="0"/>
            <w:iCs w:val="0"/>
            <w:smallCaps w:val="0"/>
            <w:kern w:val="2"/>
            <w:sz w:val="24"/>
            <w:szCs w:val="21"/>
            <w:lang w:eastAsia="pl-PL" w:bidi="ne-NP"/>
            <w14:ligatures w14:val="standardContextual"/>
          </w:rPr>
          <w:tab/>
        </w:r>
        <w:r w:rsidR="008A5486" w:rsidRPr="00025389">
          <w:rPr>
            <w:rStyle w:val="Hipercze"/>
          </w:rPr>
          <w:t>Informacje ogólne</w:t>
        </w:r>
        <w:r w:rsidR="008A5486">
          <w:rPr>
            <w:webHidden/>
          </w:rPr>
          <w:tab/>
        </w:r>
        <w:r w:rsidR="008A5486">
          <w:rPr>
            <w:webHidden/>
          </w:rPr>
          <w:fldChar w:fldCharType="begin"/>
        </w:r>
        <w:r w:rsidR="008A5486">
          <w:rPr>
            <w:webHidden/>
          </w:rPr>
          <w:instrText xml:space="preserve"> PAGEREF _Toc196314587 \h </w:instrText>
        </w:r>
        <w:r w:rsidR="008A5486">
          <w:rPr>
            <w:webHidden/>
          </w:rPr>
        </w:r>
        <w:r w:rsidR="008A5486">
          <w:rPr>
            <w:webHidden/>
          </w:rPr>
          <w:fldChar w:fldCharType="separate"/>
        </w:r>
        <w:r w:rsidR="008A5486">
          <w:rPr>
            <w:webHidden/>
          </w:rPr>
          <w:t>4</w:t>
        </w:r>
        <w:r w:rsidR="008A5486">
          <w:rPr>
            <w:webHidden/>
          </w:rPr>
          <w:fldChar w:fldCharType="end"/>
        </w:r>
      </w:hyperlink>
    </w:p>
    <w:p w14:paraId="29281ACF" w14:textId="092A86AF" w:rsidR="008A5486" w:rsidRDefault="008A5486">
      <w:pPr>
        <w:pStyle w:val="Spistreci1"/>
        <w:rPr>
          <w:rFonts w:asciiTheme="minorHAnsi" w:eastAsiaTheme="minorEastAsia" w:hAnsiTheme="minorHAnsi" w:cstheme="minorBidi"/>
          <w:b w:val="0"/>
          <w:bCs w:val="0"/>
          <w:iCs w:val="0"/>
          <w:smallCaps w:val="0"/>
          <w:kern w:val="2"/>
          <w:sz w:val="24"/>
          <w:szCs w:val="21"/>
          <w:lang w:eastAsia="pl-PL" w:bidi="ne-NP"/>
          <w14:ligatures w14:val="standardContextual"/>
        </w:rPr>
      </w:pPr>
      <w:hyperlink w:anchor="_Toc196314588" w:history="1">
        <w:r w:rsidRPr="00025389">
          <w:rPr>
            <w:rStyle w:val="Hipercze"/>
          </w:rPr>
          <w:t>2.</w:t>
        </w:r>
        <w:r>
          <w:rPr>
            <w:rFonts w:asciiTheme="minorHAnsi" w:eastAsiaTheme="minorEastAsia" w:hAnsiTheme="minorHAnsi" w:cstheme="minorBidi"/>
            <w:b w:val="0"/>
            <w:bCs w:val="0"/>
            <w:iCs w:val="0"/>
            <w:smallCaps w:val="0"/>
            <w:kern w:val="2"/>
            <w:sz w:val="24"/>
            <w:szCs w:val="21"/>
            <w:lang w:eastAsia="pl-PL" w:bidi="ne-NP"/>
            <w14:ligatures w14:val="standardContextual"/>
          </w:rPr>
          <w:tab/>
        </w:r>
        <w:r w:rsidRPr="00025389">
          <w:rPr>
            <w:rStyle w:val="Hipercze"/>
          </w:rPr>
          <w:t>Wdrożenie Systemu Informacji Przestrzennej GIS</w:t>
        </w:r>
        <w:r>
          <w:rPr>
            <w:webHidden/>
          </w:rPr>
          <w:tab/>
        </w:r>
        <w:r>
          <w:rPr>
            <w:webHidden/>
          </w:rPr>
          <w:fldChar w:fldCharType="begin"/>
        </w:r>
        <w:r>
          <w:rPr>
            <w:webHidden/>
          </w:rPr>
          <w:instrText xml:space="preserve"> PAGEREF _Toc196314588 \h </w:instrText>
        </w:r>
        <w:r>
          <w:rPr>
            <w:webHidden/>
          </w:rPr>
        </w:r>
        <w:r>
          <w:rPr>
            <w:webHidden/>
          </w:rPr>
          <w:fldChar w:fldCharType="separate"/>
        </w:r>
        <w:r>
          <w:rPr>
            <w:webHidden/>
          </w:rPr>
          <w:t>6</w:t>
        </w:r>
        <w:r>
          <w:rPr>
            <w:webHidden/>
          </w:rPr>
          <w:fldChar w:fldCharType="end"/>
        </w:r>
      </w:hyperlink>
    </w:p>
    <w:p w14:paraId="02994AE6" w14:textId="00181079" w:rsidR="008A5486" w:rsidRDefault="008A5486">
      <w:pPr>
        <w:pStyle w:val="Spistreci2"/>
        <w:rPr>
          <w:rFonts w:asciiTheme="minorHAnsi" w:eastAsiaTheme="minorEastAsia" w:hAnsiTheme="minorHAnsi" w:cstheme="minorBidi"/>
          <w:bCs w:val="0"/>
          <w:noProof/>
          <w:kern w:val="2"/>
          <w:sz w:val="24"/>
          <w:szCs w:val="21"/>
          <w:lang w:eastAsia="pl-PL" w:bidi="ne-NP"/>
          <w14:ligatures w14:val="standardContextual"/>
        </w:rPr>
      </w:pPr>
      <w:hyperlink w:anchor="_Toc196314589" w:history="1">
        <w:r w:rsidRPr="00025389">
          <w:rPr>
            <w:rStyle w:val="Hipercze"/>
            <w:rFonts w:ascii="Tahoma" w:hAnsi="Tahoma" w:cs="Tahoma"/>
            <w:noProof/>
            <w:lang w:eastAsia="pl-PL"/>
          </w:rPr>
          <w:t>2.1.</w:t>
        </w:r>
        <w:r>
          <w:rPr>
            <w:rFonts w:asciiTheme="minorHAnsi" w:eastAsiaTheme="minorEastAsia" w:hAnsiTheme="minorHAnsi" w:cstheme="minorBidi"/>
            <w:bCs w:val="0"/>
            <w:noProof/>
            <w:kern w:val="2"/>
            <w:sz w:val="24"/>
            <w:szCs w:val="21"/>
            <w:lang w:eastAsia="pl-PL" w:bidi="ne-NP"/>
            <w14:ligatures w14:val="standardContextual"/>
          </w:rPr>
          <w:tab/>
        </w:r>
        <w:r w:rsidRPr="00025389">
          <w:rPr>
            <w:rStyle w:val="Hipercze"/>
            <w:rFonts w:ascii="Tahoma" w:hAnsi="Tahoma" w:cs="Tahoma"/>
            <w:noProof/>
          </w:rPr>
          <w:t>System informacji przestrzennej GIS wraz z aplikacją mobilną GIS</w:t>
        </w:r>
        <w:r>
          <w:rPr>
            <w:noProof/>
            <w:webHidden/>
          </w:rPr>
          <w:tab/>
        </w:r>
        <w:r>
          <w:rPr>
            <w:noProof/>
            <w:webHidden/>
          </w:rPr>
          <w:fldChar w:fldCharType="begin"/>
        </w:r>
        <w:r>
          <w:rPr>
            <w:noProof/>
            <w:webHidden/>
          </w:rPr>
          <w:instrText xml:space="preserve"> PAGEREF _Toc196314589 \h </w:instrText>
        </w:r>
        <w:r>
          <w:rPr>
            <w:noProof/>
            <w:webHidden/>
          </w:rPr>
        </w:r>
        <w:r>
          <w:rPr>
            <w:noProof/>
            <w:webHidden/>
          </w:rPr>
          <w:fldChar w:fldCharType="separate"/>
        </w:r>
        <w:r>
          <w:rPr>
            <w:noProof/>
            <w:webHidden/>
          </w:rPr>
          <w:t>6</w:t>
        </w:r>
        <w:r>
          <w:rPr>
            <w:noProof/>
            <w:webHidden/>
          </w:rPr>
          <w:fldChar w:fldCharType="end"/>
        </w:r>
      </w:hyperlink>
    </w:p>
    <w:p w14:paraId="4DDB08E9" w14:textId="4DF5FF94"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590" w:history="1">
        <w:r w:rsidRPr="00025389">
          <w:rPr>
            <w:rStyle w:val="Hipercze"/>
            <w:rFonts w:ascii="Tahoma" w:hAnsi="Tahoma" w:cs="Tahoma"/>
            <w:noProof/>
            <w:lang w:eastAsia="pl-PL"/>
          </w:rPr>
          <w:t>2.1.1</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hAnsi="Tahoma" w:cs="Tahoma"/>
            <w:noProof/>
            <w:lang w:eastAsia="pl-PL"/>
          </w:rPr>
          <w:t>Podstawowe założenia architekturalno – funkcjonalne systemu GIS</w:t>
        </w:r>
        <w:r>
          <w:rPr>
            <w:noProof/>
            <w:webHidden/>
          </w:rPr>
          <w:tab/>
        </w:r>
        <w:r>
          <w:rPr>
            <w:noProof/>
            <w:webHidden/>
          </w:rPr>
          <w:fldChar w:fldCharType="begin"/>
        </w:r>
        <w:r>
          <w:rPr>
            <w:noProof/>
            <w:webHidden/>
          </w:rPr>
          <w:instrText xml:space="preserve"> PAGEREF _Toc196314590 \h </w:instrText>
        </w:r>
        <w:r>
          <w:rPr>
            <w:noProof/>
            <w:webHidden/>
          </w:rPr>
        </w:r>
        <w:r>
          <w:rPr>
            <w:noProof/>
            <w:webHidden/>
          </w:rPr>
          <w:fldChar w:fldCharType="separate"/>
        </w:r>
        <w:r>
          <w:rPr>
            <w:noProof/>
            <w:webHidden/>
          </w:rPr>
          <w:t>6</w:t>
        </w:r>
        <w:r>
          <w:rPr>
            <w:noProof/>
            <w:webHidden/>
          </w:rPr>
          <w:fldChar w:fldCharType="end"/>
        </w:r>
      </w:hyperlink>
    </w:p>
    <w:p w14:paraId="66F1A4B1" w14:textId="366270D9"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591" w:history="1">
        <w:r w:rsidRPr="00025389">
          <w:rPr>
            <w:rStyle w:val="Hipercze"/>
            <w:rFonts w:ascii="Tahoma" w:hAnsi="Tahoma" w:cs="Tahoma"/>
            <w:noProof/>
            <w:lang w:eastAsia="pl-PL"/>
          </w:rPr>
          <w:t>2.1.2</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hAnsi="Tahoma" w:cs="Tahoma"/>
            <w:noProof/>
            <w:lang w:eastAsia="pl-PL"/>
          </w:rPr>
          <w:t>Ogólny opis systemu</w:t>
        </w:r>
        <w:r>
          <w:rPr>
            <w:noProof/>
            <w:webHidden/>
          </w:rPr>
          <w:tab/>
        </w:r>
        <w:r>
          <w:rPr>
            <w:noProof/>
            <w:webHidden/>
          </w:rPr>
          <w:fldChar w:fldCharType="begin"/>
        </w:r>
        <w:r>
          <w:rPr>
            <w:noProof/>
            <w:webHidden/>
          </w:rPr>
          <w:instrText xml:space="preserve"> PAGEREF _Toc196314591 \h </w:instrText>
        </w:r>
        <w:r>
          <w:rPr>
            <w:noProof/>
            <w:webHidden/>
          </w:rPr>
        </w:r>
        <w:r>
          <w:rPr>
            <w:noProof/>
            <w:webHidden/>
          </w:rPr>
          <w:fldChar w:fldCharType="separate"/>
        </w:r>
        <w:r>
          <w:rPr>
            <w:noProof/>
            <w:webHidden/>
          </w:rPr>
          <w:t>7</w:t>
        </w:r>
        <w:r>
          <w:rPr>
            <w:noProof/>
            <w:webHidden/>
          </w:rPr>
          <w:fldChar w:fldCharType="end"/>
        </w:r>
      </w:hyperlink>
    </w:p>
    <w:p w14:paraId="5F48072C" w14:textId="67B5B6C8"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592" w:history="1">
        <w:r w:rsidRPr="00025389">
          <w:rPr>
            <w:rStyle w:val="Hipercze"/>
            <w:rFonts w:ascii="Tahoma" w:hAnsi="Tahoma" w:cs="Tahoma"/>
            <w:noProof/>
            <w:lang w:eastAsia="pl-PL"/>
          </w:rPr>
          <w:t>2.1.3</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hAnsi="Tahoma" w:cs="Tahoma"/>
            <w:noProof/>
            <w:lang w:eastAsia="pl-PL"/>
          </w:rPr>
          <w:t>System a obowiązujące prawo</w:t>
        </w:r>
        <w:r>
          <w:rPr>
            <w:noProof/>
            <w:webHidden/>
          </w:rPr>
          <w:tab/>
        </w:r>
        <w:r>
          <w:rPr>
            <w:noProof/>
            <w:webHidden/>
          </w:rPr>
          <w:fldChar w:fldCharType="begin"/>
        </w:r>
        <w:r>
          <w:rPr>
            <w:noProof/>
            <w:webHidden/>
          </w:rPr>
          <w:instrText xml:space="preserve"> PAGEREF _Toc196314592 \h </w:instrText>
        </w:r>
        <w:r>
          <w:rPr>
            <w:noProof/>
            <w:webHidden/>
          </w:rPr>
        </w:r>
        <w:r>
          <w:rPr>
            <w:noProof/>
            <w:webHidden/>
          </w:rPr>
          <w:fldChar w:fldCharType="separate"/>
        </w:r>
        <w:r>
          <w:rPr>
            <w:noProof/>
            <w:webHidden/>
          </w:rPr>
          <w:t>7</w:t>
        </w:r>
        <w:r>
          <w:rPr>
            <w:noProof/>
            <w:webHidden/>
          </w:rPr>
          <w:fldChar w:fldCharType="end"/>
        </w:r>
      </w:hyperlink>
    </w:p>
    <w:p w14:paraId="6947F9E6" w14:textId="10D6225E"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593" w:history="1">
        <w:r w:rsidRPr="00025389">
          <w:rPr>
            <w:rStyle w:val="Hipercze"/>
            <w:rFonts w:ascii="Tahoma" w:hAnsi="Tahoma" w:cs="Tahoma"/>
            <w:noProof/>
            <w:lang w:eastAsia="pl-PL"/>
          </w:rPr>
          <w:t>2.1.4</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hAnsi="Tahoma" w:cs="Tahoma"/>
            <w:noProof/>
            <w:lang w:eastAsia="pl-PL"/>
          </w:rPr>
          <w:t>Platforma systemowa</w:t>
        </w:r>
        <w:r>
          <w:rPr>
            <w:noProof/>
            <w:webHidden/>
          </w:rPr>
          <w:tab/>
        </w:r>
        <w:r>
          <w:rPr>
            <w:noProof/>
            <w:webHidden/>
          </w:rPr>
          <w:fldChar w:fldCharType="begin"/>
        </w:r>
        <w:r>
          <w:rPr>
            <w:noProof/>
            <w:webHidden/>
          </w:rPr>
          <w:instrText xml:space="preserve"> PAGEREF _Toc196314593 \h </w:instrText>
        </w:r>
        <w:r>
          <w:rPr>
            <w:noProof/>
            <w:webHidden/>
          </w:rPr>
        </w:r>
        <w:r>
          <w:rPr>
            <w:noProof/>
            <w:webHidden/>
          </w:rPr>
          <w:fldChar w:fldCharType="separate"/>
        </w:r>
        <w:r>
          <w:rPr>
            <w:noProof/>
            <w:webHidden/>
          </w:rPr>
          <w:t>8</w:t>
        </w:r>
        <w:r>
          <w:rPr>
            <w:noProof/>
            <w:webHidden/>
          </w:rPr>
          <w:fldChar w:fldCharType="end"/>
        </w:r>
      </w:hyperlink>
    </w:p>
    <w:p w14:paraId="094AE15F" w14:textId="05FDF24A"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594" w:history="1">
        <w:r w:rsidRPr="00025389">
          <w:rPr>
            <w:rStyle w:val="Hipercze"/>
            <w:rFonts w:ascii="Tahoma" w:hAnsi="Tahoma" w:cs="Tahoma"/>
            <w:noProof/>
            <w:lang w:eastAsia="pl-PL"/>
          </w:rPr>
          <w:t>2.1.5</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hAnsi="Tahoma" w:cs="Tahoma"/>
            <w:noProof/>
            <w:lang w:eastAsia="pl-PL"/>
          </w:rPr>
          <w:t>Architektura systemu</w:t>
        </w:r>
        <w:r>
          <w:rPr>
            <w:noProof/>
            <w:webHidden/>
          </w:rPr>
          <w:tab/>
        </w:r>
        <w:r>
          <w:rPr>
            <w:noProof/>
            <w:webHidden/>
          </w:rPr>
          <w:fldChar w:fldCharType="begin"/>
        </w:r>
        <w:r>
          <w:rPr>
            <w:noProof/>
            <w:webHidden/>
          </w:rPr>
          <w:instrText xml:space="preserve"> PAGEREF _Toc196314594 \h </w:instrText>
        </w:r>
        <w:r>
          <w:rPr>
            <w:noProof/>
            <w:webHidden/>
          </w:rPr>
        </w:r>
        <w:r>
          <w:rPr>
            <w:noProof/>
            <w:webHidden/>
          </w:rPr>
          <w:fldChar w:fldCharType="separate"/>
        </w:r>
        <w:r>
          <w:rPr>
            <w:noProof/>
            <w:webHidden/>
          </w:rPr>
          <w:t>8</w:t>
        </w:r>
        <w:r>
          <w:rPr>
            <w:noProof/>
            <w:webHidden/>
          </w:rPr>
          <w:fldChar w:fldCharType="end"/>
        </w:r>
      </w:hyperlink>
    </w:p>
    <w:p w14:paraId="18B4B3CF" w14:textId="7F51AC63"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595" w:history="1">
        <w:r w:rsidRPr="00025389">
          <w:rPr>
            <w:rStyle w:val="Hipercze"/>
            <w:rFonts w:ascii="Tahoma" w:hAnsi="Tahoma" w:cs="Tahoma"/>
            <w:noProof/>
            <w:lang w:eastAsia="pl-PL"/>
          </w:rPr>
          <w:t>2.1.6</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hAnsi="Tahoma" w:cs="Tahoma"/>
            <w:noProof/>
            <w:lang w:eastAsia="pl-PL"/>
          </w:rPr>
          <w:t>Elastyczność systemu</w:t>
        </w:r>
        <w:r>
          <w:rPr>
            <w:noProof/>
            <w:webHidden/>
          </w:rPr>
          <w:tab/>
        </w:r>
        <w:r>
          <w:rPr>
            <w:noProof/>
            <w:webHidden/>
          </w:rPr>
          <w:fldChar w:fldCharType="begin"/>
        </w:r>
        <w:r>
          <w:rPr>
            <w:noProof/>
            <w:webHidden/>
          </w:rPr>
          <w:instrText xml:space="preserve"> PAGEREF _Toc196314595 \h </w:instrText>
        </w:r>
        <w:r>
          <w:rPr>
            <w:noProof/>
            <w:webHidden/>
          </w:rPr>
        </w:r>
        <w:r>
          <w:rPr>
            <w:noProof/>
            <w:webHidden/>
          </w:rPr>
          <w:fldChar w:fldCharType="separate"/>
        </w:r>
        <w:r>
          <w:rPr>
            <w:noProof/>
            <w:webHidden/>
          </w:rPr>
          <w:t>8</w:t>
        </w:r>
        <w:r>
          <w:rPr>
            <w:noProof/>
            <w:webHidden/>
          </w:rPr>
          <w:fldChar w:fldCharType="end"/>
        </w:r>
      </w:hyperlink>
    </w:p>
    <w:p w14:paraId="6762CBD0" w14:textId="79FC66CC"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596" w:history="1">
        <w:r w:rsidRPr="00025389">
          <w:rPr>
            <w:rStyle w:val="Hipercze"/>
            <w:rFonts w:ascii="Tahoma" w:hAnsi="Tahoma" w:cs="Tahoma"/>
            <w:noProof/>
            <w:lang w:eastAsia="pl-PL"/>
          </w:rPr>
          <w:t>2.1.7</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hAnsi="Tahoma" w:cs="Tahoma"/>
            <w:noProof/>
            <w:lang w:eastAsia="pl-PL"/>
          </w:rPr>
          <w:t>Skalowalność systemu</w:t>
        </w:r>
        <w:r>
          <w:rPr>
            <w:noProof/>
            <w:webHidden/>
          </w:rPr>
          <w:tab/>
        </w:r>
        <w:r>
          <w:rPr>
            <w:noProof/>
            <w:webHidden/>
          </w:rPr>
          <w:fldChar w:fldCharType="begin"/>
        </w:r>
        <w:r>
          <w:rPr>
            <w:noProof/>
            <w:webHidden/>
          </w:rPr>
          <w:instrText xml:space="preserve"> PAGEREF _Toc196314596 \h </w:instrText>
        </w:r>
        <w:r>
          <w:rPr>
            <w:noProof/>
            <w:webHidden/>
          </w:rPr>
        </w:r>
        <w:r>
          <w:rPr>
            <w:noProof/>
            <w:webHidden/>
          </w:rPr>
          <w:fldChar w:fldCharType="separate"/>
        </w:r>
        <w:r>
          <w:rPr>
            <w:noProof/>
            <w:webHidden/>
          </w:rPr>
          <w:t>8</w:t>
        </w:r>
        <w:r>
          <w:rPr>
            <w:noProof/>
            <w:webHidden/>
          </w:rPr>
          <w:fldChar w:fldCharType="end"/>
        </w:r>
      </w:hyperlink>
    </w:p>
    <w:p w14:paraId="5431CC91" w14:textId="591AA308"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597" w:history="1">
        <w:r w:rsidRPr="00025389">
          <w:rPr>
            <w:rStyle w:val="Hipercze"/>
            <w:rFonts w:ascii="Tahoma" w:hAnsi="Tahoma" w:cs="Tahoma"/>
            <w:noProof/>
            <w:lang w:eastAsia="pl-PL"/>
          </w:rPr>
          <w:t>2.1.8</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hAnsi="Tahoma" w:cs="Tahoma"/>
            <w:noProof/>
            <w:lang w:eastAsia="pl-PL"/>
          </w:rPr>
          <w:t>Baza danych i aplikacje</w:t>
        </w:r>
        <w:r>
          <w:rPr>
            <w:noProof/>
            <w:webHidden/>
          </w:rPr>
          <w:tab/>
        </w:r>
        <w:r>
          <w:rPr>
            <w:noProof/>
            <w:webHidden/>
          </w:rPr>
          <w:fldChar w:fldCharType="begin"/>
        </w:r>
        <w:r>
          <w:rPr>
            <w:noProof/>
            <w:webHidden/>
          </w:rPr>
          <w:instrText xml:space="preserve"> PAGEREF _Toc196314597 \h </w:instrText>
        </w:r>
        <w:r>
          <w:rPr>
            <w:noProof/>
            <w:webHidden/>
          </w:rPr>
        </w:r>
        <w:r>
          <w:rPr>
            <w:noProof/>
            <w:webHidden/>
          </w:rPr>
          <w:fldChar w:fldCharType="separate"/>
        </w:r>
        <w:r>
          <w:rPr>
            <w:noProof/>
            <w:webHidden/>
          </w:rPr>
          <w:t>8</w:t>
        </w:r>
        <w:r>
          <w:rPr>
            <w:noProof/>
            <w:webHidden/>
          </w:rPr>
          <w:fldChar w:fldCharType="end"/>
        </w:r>
      </w:hyperlink>
    </w:p>
    <w:p w14:paraId="1581C6FF" w14:textId="45FCB9DE"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598" w:history="1">
        <w:r w:rsidRPr="00025389">
          <w:rPr>
            <w:rStyle w:val="Hipercze"/>
            <w:rFonts w:ascii="Tahoma" w:hAnsi="Tahoma" w:cs="Tahoma"/>
            <w:noProof/>
            <w:lang w:eastAsia="pl-PL"/>
          </w:rPr>
          <w:t>2.1.9</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hAnsi="Tahoma" w:cs="Tahoma"/>
            <w:noProof/>
            <w:lang w:eastAsia="pl-PL"/>
          </w:rPr>
          <w:t>Język systemu</w:t>
        </w:r>
        <w:r>
          <w:rPr>
            <w:noProof/>
            <w:webHidden/>
          </w:rPr>
          <w:tab/>
        </w:r>
        <w:r>
          <w:rPr>
            <w:noProof/>
            <w:webHidden/>
          </w:rPr>
          <w:fldChar w:fldCharType="begin"/>
        </w:r>
        <w:r>
          <w:rPr>
            <w:noProof/>
            <w:webHidden/>
          </w:rPr>
          <w:instrText xml:space="preserve"> PAGEREF _Toc196314598 \h </w:instrText>
        </w:r>
        <w:r>
          <w:rPr>
            <w:noProof/>
            <w:webHidden/>
          </w:rPr>
        </w:r>
        <w:r>
          <w:rPr>
            <w:noProof/>
            <w:webHidden/>
          </w:rPr>
          <w:fldChar w:fldCharType="separate"/>
        </w:r>
        <w:r>
          <w:rPr>
            <w:noProof/>
            <w:webHidden/>
          </w:rPr>
          <w:t>9</w:t>
        </w:r>
        <w:r>
          <w:rPr>
            <w:noProof/>
            <w:webHidden/>
          </w:rPr>
          <w:fldChar w:fldCharType="end"/>
        </w:r>
      </w:hyperlink>
    </w:p>
    <w:p w14:paraId="2EBBE2D4" w14:textId="6835EB21"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599" w:history="1">
        <w:r w:rsidRPr="00025389">
          <w:rPr>
            <w:rStyle w:val="Hipercze"/>
            <w:rFonts w:ascii="Tahoma" w:hAnsi="Tahoma" w:cs="Tahoma"/>
            <w:noProof/>
            <w:lang w:eastAsia="pl-PL"/>
          </w:rPr>
          <w:t>2.1.10</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hAnsi="Tahoma" w:cs="Tahoma"/>
            <w:noProof/>
            <w:lang w:eastAsia="pl-PL"/>
          </w:rPr>
          <w:t>Bezpieczeństwo systemu</w:t>
        </w:r>
        <w:r>
          <w:rPr>
            <w:noProof/>
            <w:webHidden/>
          </w:rPr>
          <w:tab/>
        </w:r>
        <w:r>
          <w:rPr>
            <w:noProof/>
            <w:webHidden/>
          </w:rPr>
          <w:fldChar w:fldCharType="begin"/>
        </w:r>
        <w:r>
          <w:rPr>
            <w:noProof/>
            <w:webHidden/>
          </w:rPr>
          <w:instrText xml:space="preserve"> PAGEREF _Toc196314599 \h </w:instrText>
        </w:r>
        <w:r>
          <w:rPr>
            <w:noProof/>
            <w:webHidden/>
          </w:rPr>
        </w:r>
        <w:r>
          <w:rPr>
            <w:noProof/>
            <w:webHidden/>
          </w:rPr>
          <w:fldChar w:fldCharType="separate"/>
        </w:r>
        <w:r>
          <w:rPr>
            <w:noProof/>
            <w:webHidden/>
          </w:rPr>
          <w:t>9</w:t>
        </w:r>
        <w:r>
          <w:rPr>
            <w:noProof/>
            <w:webHidden/>
          </w:rPr>
          <w:fldChar w:fldCharType="end"/>
        </w:r>
      </w:hyperlink>
    </w:p>
    <w:p w14:paraId="78F9AFB6" w14:textId="0F213D00"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600" w:history="1">
        <w:r w:rsidRPr="00025389">
          <w:rPr>
            <w:rStyle w:val="Hipercze"/>
            <w:rFonts w:ascii="Tahoma" w:hAnsi="Tahoma" w:cs="Tahoma"/>
            <w:noProof/>
            <w:lang w:eastAsia="pl-PL"/>
          </w:rPr>
          <w:t>2.1.11</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hAnsi="Tahoma" w:cs="Tahoma"/>
            <w:noProof/>
          </w:rPr>
          <w:t>Backup i archiwizacja danych</w:t>
        </w:r>
        <w:r>
          <w:rPr>
            <w:noProof/>
            <w:webHidden/>
          </w:rPr>
          <w:tab/>
        </w:r>
        <w:r>
          <w:rPr>
            <w:noProof/>
            <w:webHidden/>
          </w:rPr>
          <w:fldChar w:fldCharType="begin"/>
        </w:r>
        <w:r>
          <w:rPr>
            <w:noProof/>
            <w:webHidden/>
          </w:rPr>
          <w:instrText xml:space="preserve"> PAGEREF _Toc196314600 \h </w:instrText>
        </w:r>
        <w:r>
          <w:rPr>
            <w:noProof/>
            <w:webHidden/>
          </w:rPr>
        </w:r>
        <w:r>
          <w:rPr>
            <w:noProof/>
            <w:webHidden/>
          </w:rPr>
          <w:fldChar w:fldCharType="separate"/>
        </w:r>
        <w:r>
          <w:rPr>
            <w:noProof/>
            <w:webHidden/>
          </w:rPr>
          <w:t>10</w:t>
        </w:r>
        <w:r>
          <w:rPr>
            <w:noProof/>
            <w:webHidden/>
          </w:rPr>
          <w:fldChar w:fldCharType="end"/>
        </w:r>
      </w:hyperlink>
    </w:p>
    <w:p w14:paraId="1DD6CB03" w14:textId="36275EC5"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601" w:history="1">
        <w:r w:rsidRPr="00025389">
          <w:rPr>
            <w:rStyle w:val="Hipercze"/>
            <w:rFonts w:ascii="Tahoma" w:hAnsi="Tahoma" w:cs="Tahoma"/>
            <w:noProof/>
            <w:lang w:eastAsia="pl-PL"/>
          </w:rPr>
          <w:t>2.1.12</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hAnsi="Tahoma" w:cs="Tahoma"/>
            <w:noProof/>
          </w:rPr>
          <w:t>Licencjonowanie systemu</w:t>
        </w:r>
        <w:r>
          <w:rPr>
            <w:noProof/>
            <w:webHidden/>
          </w:rPr>
          <w:tab/>
        </w:r>
        <w:r>
          <w:rPr>
            <w:noProof/>
            <w:webHidden/>
          </w:rPr>
          <w:fldChar w:fldCharType="begin"/>
        </w:r>
        <w:r>
          <w:rPr>
            <w:noProof/>
            <w:webHidden/>
          </w:rPr>
          <w:instrText xml:space="preserve"> PAGEREF _Toc196314601 \h </w:instrText>
        </w:r>
        <w:r>
          <w:rPr>
            <w:noProof/>
            <w:webHidden/>
          </w:rPr>
        </w:r>
        <w:r>
          <w:rPr>
            <w:noProof/>
            <w:webHidden/>
          </w:rPr>
          <w:fldChar w:fldCharType="separate"/>
        </w:r>
        <w:r>
          <w:rPr>
            <w:noProof/>
            <w:webHidden/>
          </w:rPr>
          <w:t>10</w:t>
        </w:r>
        <w:r>
          <w:rPr>
            <w:noProof/>
            <w:webHidden/>
          </w:rPr>
          <w:fldChar w:fldCharType="end"/>
        </w:r>
      </w:hyperlink>
    </w:p>
    <w:p w14:paraId="5436E929" w14:textId="641EF304"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602" w:history="1">
        <w:r w:rsidRPr="00025389">
          <w:rPr>
            <w:rStyle w:val="Hipercze"/>
            <w:rFonts w:ascii="Tahoma" w:hAnsi="Tahoma" w:cs="Tahoma"/>
            <w:noProof/>
            <w:lang w:eastAsia="pl-PL"/>
          </w:rPr>
          <w:t>2.1.13</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hAnsi="Tahoma" w:cs="Tahoma"/>
            <w:noProof/>
          </w:rPr>
          <w:t>Model danych</w:t>
        </w:r>
        <w:r>
          <w:rPr>
            <w:noProof/>
            <w:webHidden/>
          </w:rPr>
          <w:tab/>
        </w:r>
        <w:r>
          <w:rPr>
            <w:noProof/>
            <w:webHidden/>
          </w:rPr>
          <w:fldChar w:fldCharType="begin"/>
        </w:r>
        <w:r>
          <w:rPr>
            <w:noProof/>
            <w:webHidden/>
          </w:rPr>
          <w:instrText xml:space="preserve"> PAGEREF _Toc196314602 \h </w:instrText>
        </w:r>
        <w:r>
          <w:rPr>
            <w:noProof/>
            <w:webHidden/>
          </w:rPr>
        </w:r>
        <w:r>
          <w:rPr>
            <w:noProof/>
            <w:webHidden/>
          </w:rPr>
          <w:fldChar w:fldCharType="separate"/>
        </w:r>
        <w:r>
          <w:rPr>
            <w:noProof/>
            <w:webHidden/>
          </w:rPr>
          <w:t>10</w:t>
        </w:r>
        <w:r>
          <w:rPr>
            <w:noProof/>
            <w:webHidden/>
          </w:rPr>
          <w:fldChar w:fldCharType="end"/>
        </w:r>
      </w:hyperlink>
    </w:p>
    <w:p w14:paraId="599BB724" w14:textId="79C9FB1E"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603" w:history="1">
        <w:r w:rsidRPr="00025389">
          <w:rPr>
            <w:rStyle w:val="Hipercze"/>
            <w:rFonts w:ascii="Tahoma" w:hAnsi="Tahoma" w:cs="Tahoma"/>
            <w:noProof/>
            <w:lang w:eastAsia="pl-PL"/>
          </w:rPr>
          <w:t>2.1.14</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hAnsi="Tahoma" w:cs="Tahoma"/>
            <w:noProof/>
          </w:rPr>
          <w:t>Typowe rodzaje danych</w:t>
        </w:r>
        <w:r>
          <w:rPr>
            <w:noProof/>
            <w:webHidden/>
          </w:rPr>
          <w:tab/>
        </w:r>
        <w:r>
          <w:rPr>
            <w:noProof/>
            <w:webHidden/>
          </w:rPr>
          <w:fldChar w:fldCharType="begin"/>
        </w:r>
        <w:r>
          <w:rPr>
            <w:noProof/>
            <w:webHidden/>
          </w:rPr>
          <w:instrText xml:space="preserve"> PAGEREF _Toc196314603 \h </w:instrText>
        </w:r>
        <w:r>
          <w:rPr>
            <w:noProof/>
            <w:webHidden/>
          </w:rPr>
        </w:r>
        <w:r>
          <w:rPr>
            <w:noProof/>
            <w:webHidden/>
          </w:rPr>
          <w:fldChar w:fldCharType="separate"/>
        </w:r>
        <w:r>
          <w:rPr>
            <w:noProof/>
            <w:webHidden/>
          </w:rPr>
          <w:t>10</w:t>
        </w:r>
        <w:r>
          <w:rPr>
            <w:noProof/>
            <w:webHidden/>
          </w:rPr>
          <w:fldChar w:fldCharType="end"/>
        </w:r>
      </w:hyperlink>
    </w:p>
    <w:p w14:paraId="45CDB379" w14:textId="424AE7B4"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604" w:history="1">
        <w:r w:rsidRPr="00025389">
          <w:rPr>
            <w:rStyle w:val="Hipercze"/>
            <w:rFonts w:ascii="Tahoma" w:hAnsi="Tahoma" w:cs="Tahoma"/>
            <w:noProof/>
            <w:lang w:eastAsia="pl-PL"/>
          </w:rPr>
          <w:t>2.1.15</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hAnsi="Tahoma" w:cs="Tahoma"/>
            <w:noProof/>
          </w:rPr>
          <w:t>Dane geograficzne</w:t>
        </w:r>
        <w:r>
          <w:rPr>
            <w:noProof/>
            <w:webHidden/>
          </w:rPr>
          <w:tab/>
        </w:r>
        <w:r>
          <w:rPr>
            <w:noProof/>
            <w:webHidden/>
          </w:rPr>
          <w:fldChar w:fldCharType="begin"/>
        </w:r>
        <w:r>
          <w:rPr>
            <w:noProof/>
            <w:webHidden/>
          </w:rPr>
          <w:instrText xml:space="preserve"> PAGEREF _Toc196314604 \h </w:instrText>
        </w:r>
        <w:r>
          <w:rPr>
            <w:noProof/>
            <w:webHidden/>
          </w:rPr>
        </w:r>
        <w:r>
          <w:rPr>
            <w:noProof/>
            <w:webHidden/>
          </w:rPr>
          <w:fldChar w:fldCharType="separate"/>
        </w:r>
        <w:r>
          <w:rPr>
            <w:noProof/>
            <w:webHidden/>
          </w:rPr>
          <w:t>11</w:t>
        </w:r>
        <w:r>
          <w:rPr>
            <w:noProof/>
            <w:webHidden/>
          </w:rPr>
          <w:fldChar w:fldCharType="end"/>
        </w:r>
      </w:hyperlink>
    </w:p>
    <w:p w14:paraId="7F6B0929" w14:textId="2B406C8C"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605" w:history="1">
        <w:r w:rsidRPr="00025389">
          <w:rPr>
            <w:rStyle w:val="Hipercze"/>
            <w:rFonts w:ascii="Tahoma" w:hAnsi="Tahoma" w:cs="Tahoma"/>
            <w:noProof/>
            <w:lang w:eastAsia="pl-PL"/>
          </w:rPr>
          <w:t>2.1.16</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hAnsi="Tahoma" w:cs="Tahoma"/>
            <w:noProof/>
          </w:rPr>
          <w:t>Dane alfanumeryczne (słowniki)</w:t>
        </w:r>
        <w:r>
          <w:rPr>
            <w:noProof/>
            <w:webHidden/>
          </w:rPr>
          <w:tab/>
        </w:r>
        <w:r>
          <w:rPr>
            <w:noProof/>
            <w:webHidden/>
          </w:rPr>
          <w:fldChar w:fldCharType="begin"/>
        </w:r>
        <w:r>
          <w:rPr>
            <w:noProof/>
            <w:webHidden/>
          </w:rPr>
          <w:instrText xml:space="preserve"> PAGEREF _Toc196314605 \h </w:instrText>
        </w:r>
        <w:r>
          <w:rPr>
            <w:noProof/>
            <w:webHidden/>
          </w:rPr>
        </w:r>
        <w:r>
          <w:rPr>
            <w:noProof/>
            <w:webHidden/>
          </w:rPr>
          <w:fldChar w:fldCharType="separate"/>
        </w:r>
        <w:r>
          <w:rPr>
            <w:noProof/>
            <w:webHidden/>
          </w:rPr>
          <w:t>11</w:t>
        </w:r>
        <w:r>
          <w:rPr>
            <w:noProof/>
            <w:webHidden/>
          </w:rPr>
          <w:fldChar w:fldCharType="end"/>
        </w:r>
      </w:hyperlink>
    </w:p>
    <w:p w14:paraId="484B72CA" w14:textId="716AB113"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606" w:history="1">
        <w:r w:rsidRPr="00025389">
          <w:rPr>
            <w:rStyle w:val="Hipercze"/>
            <w:rFonts w:ascii="Tahoma" w:hAnsi="Tahoma" w:cs="Tahoma"/>
            <w:noProof/>
            <w:lang w:eastAsia="pl-PL"/>
          </w:rPr>
          <w:t>2.1.17</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hAnsi="Tahoma" w:cs="Tahoma"/>
            <w:noProof/>
          </w:rPr>
          <w:t>Topologia sieci</w:t>
        </w:r>
        <w:r>
          <w:rPr>
            <w:noProof/>
            <w:webHidden/>
          </w:rPr>
          <w:tab/>
        </w:r>
        <w:r>
          <w:rPr>
            <w:noProof/>
            <w:webHidden/>
          </w:rPr>
          <w:fldChar w:fldCharType="begin"/>
        </w:r>
        <w:r>
          <w:rPr>
            <w:noProof/>
            <w:webHidden/>
          </w:rPr>
          <w:instrText xml:space="preserve"> PAGEREF _Toc196314606 \h </w:instrText>
        </w:r>
        <w:r>
          <w:rPr>
            <w:noProof/>
            <w:webHidden/>
          </w:rPr>
        </w:r>
        <w:r>
          <w:rPr>
            <w:noProof/>
            <w:webHidden/>
          </w:rPr>
          <w:fldChar w:fldCharType="separate"/>
        </w:r>
        <w:r>
          <w:rPr>
            <w:noProof/>
            <w:webHidden/>
          </w:rPr>
          <w:t>11</w:t>
        </w:r>
        <w:r>
          <w:rPr>
            <w:noProof/>
            <w:webHidden/>
          </w:rPr>
          <w:fldChar w:fldCharType="end"/>
        </w:r>
      </w:hyperlink>
    </w:p>
    <w:p w14:paraId="117F83D5" w14:textId="5EF7E53F"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607" w:history="1">
        <w:r w:rsidRPr="00025389">
          <w:rPr>
            <w:rStyle w:val="Hipercze"/>
            <w:rFonts w:ascii="Tahoma" w:hAnsi="Tahoma" w:cs="Tahoma"/>
            <w:noProof/>
            <w:lang w:eastAsia="pl-PL"/>
          </w:rPr>
          <w:t>2.1.18</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hAnsi="Tahoma" w:cs="Tahoma"/>
            <w:noProof/>
          </w:rPr>
          <w:t>Wymiana danych</w:t>
        </w:r>
        <w:r>
          <w:rPr>
            <w:noProof/>
            <w:webHidden/>
          </w:rPr>
          <w:tab/>
        </w:r>
        <w:r>
          <w:rPr>
            <w:noProof/>
            <w:webHidden/>
          </w:rPr>
          <w:fldChar w:fldCharType="begin"/>
        </w:r>
        <w:r>
          <w:rPr>
            <w:noProof/>
            <w:webHidden/>
          </w:rPr>
          <w:instrText xml:space="preserve"> PAGEREF _Toc196314607 \h </w:instrText>
        </w:r>
        <w:r>
          <w:rPr>
            <w:noProof/>
            <w:webHidden/>
          </w:rPr>
        </w:r>
        <w:r>
          <w:rPr>
            <w:noProof/>
            <w:webHidden/>
          </w:rPr>
          <w:fldChar w:fldCharType="separate"/>
        </w:r>
        <w:r>
          <w:rPr>
            <w:noProof/>
            <w:webHidden/>
          </w:rPr>
          <w:t>12</w:t>
        </w:r>
        <w:r>
          <w:rPr>
            <w:noProof/>
            <w:webHidden/>
          </w:rPr>
          <w:fldChar w:fldCharType="end"/>
        </w:r>
      </w:hyperlink>
    </w:p>
    <w:p w14:paraId="63F12AB0" w14:textId="07309676"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608" w:history="1">
        <w:r w:rsidRPr="00025389">
          <w:rPr>
            <w:rStyle w:val="Hipercze"/>
            <w:rFonts w:ascii="Tahoma" w:hAnsi="Tahoma" w:cs="Tahoma"/>
            <w:noProof/>
            <w:lang w:eastAsia="pl-PL"/>
          </w:rPr>
          <w:t>2.1.19</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hAnsi="Tahoma" w:cs="Tahoma"/>
            <w:noProof/>
          </w:rPr>
          <w:t>Dostęp do zewnętrznych plików</w:t>
        </w:r>
        <w:r>
          <w:rPr>
            <w:noProof/>
            <w:webHidden/>
          </w:rPr>
          <w:tab/>
        </w:r>
        <w:r>
          <w:rPr>
            <w:noProof/>
            <w:webHidden/>
          </w:rPr>
          <w:fldChar w:fldCharType="begin"/>
        </w:r>
        <w:r>
          <w:rPr>
            <w:noProof/>
            <w:webHidden/>
          </w:rPr>
          <w:instrText xml:space="preserve"> PAGEREF _Toc196314608 \h </w:instrText>
        </w:r>
        <w:r>
          <w:rPr>
            <w:noProof/>
            <w:webHidden/>
          </w:rPr>
        </w:r>
        <w:r>
          <w:rPr>
            <w:noProof/>
            <w:webHidden/>
          </w:rPr>
          <w:fldChar w:fldCharType="separate"/>
        </w:r>
        <w:r>
          <w:rPr>
            <w:noProof/>
            <w:webHidden/>
          </w:rPr>
          <w:t>12</w:t>
        </w:r>
        <w:r>
          <w:rPr>
            <w:noProof/>
            <w:webHidden/>
          </w:rPr>
          <w:fldChar w:fldCharType="end"/>
        </w:r>
      </w:hyperlink>
    </w:p>
    <w:p w14:paraId="35FF9780" w14:textId="07CD11A6"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609" w:history="1">
        <w:r w:rsidRPr="00025389">
          <w:rPr>
            <w:rStyle w:val="Hipercze"/>
            <w:rFonts w:ascii="Tahoma" w:hAnsi="Tahoma" w:cs="Tahoma"/>
            <w:noProof/>
            <w:lang w:eastAsia="pl-PL"/>
          </w:rPr>
          <w:t>2.1.20</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hAnsi="Tahoma" w:cs="Tahoma"/>
            <w:noProof/>
          </w:rPr>
          <w:t>Komunikacja z zewnętrznymi bazami danych</w:t>
        </w:r>
        <w:r>
          <w:rPr>
            <w:noProof/>
            <w:webHidden/>
          </w:rPr>
          <w:tab/>
        </w:r>
        <w:r>
          <w:rPr>
            <w:noProof/>
            <w:webHidden/>
          </w:rPr>
          <w:fldChar w:fldCharType="begin"/>
        </w:r>
        <w:r>
          <w:rPr>
            <w:noProof/>
            <w:webHidden/>
          </w:rPr>
          <w:instrText xml:space="preserve"> PAGEREF _Toc196314609 \h </w:instrText>
        </w:r>
        <w:r>
          <w:rPr>
            <w:noProof/>
            <w:webHidden/>
          </w:rPr>
        </w:r>
        <w:r>
          <w:rPr>
            <w:noProof/>
            <w:webHidden/>
          </w:rPr>
          <w:fldChar w:fldCharType="separate"/>
        </w:r>
        <w:r>
          <w:rPr>
            <w:noProof/>
            <w:webHidden/>
          </w:rPr>
          <w:t>12</w:t>
        </w:r>
        <w:r>
          <w:rPr>
            <w:noProof/>
            <w:webHidden/>
          </w:rPr>
          <w:fldChar w:fldCharType="end"/>
        </w:r>
      </w:hyperlink>
    </w:p>
    <w:p w14:paraId="2963E31E" w14:textId="0F2082BE"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610" w:history="1">
        <w:r w:rsidRPr="00025389">
          <w:rPr>
            <w:rStyle w:val="Hipercze"/>
            <w:rFonts w:ascii="Tahoma" w:hAnsi="Tahoma" w:cs="Tahoma"/>
            <w:noProof/>
            <w:lang w:eastAsia="pl-PL"/>
          </w:rPr>
          <w:t>2.1.21</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hAnsi="Tahoma" w:cs="Tahoma"/>
            <w:noProof/>
          </w:rPr>
          <w:t>Interfejs użytkownika</w:t>
        </w:r>
        <w:r>
          <w:rPr>
            <w:noProof/>
            <w:webHidden/>
          </w:rPr>
          <w:tab/>
        </w:r>
        <w:r>
          <w:rPr>
            <w:noProof/>
            <w:webHidden/>
          </w:rPr>
          <w:fldChar w:fldCharType="begin"/>
        </w:r>
        <w:r>
          <w:rPr>
            <w:noProof/>
            <w:webHidden/>
          </w:rPr>
          <w:instrText xml:space="preserve"> PAGEREF _Toc196314610 \h </w:instrText>
        </w:r>
        <w:r>
          <w:rPr>
            <w:noProof/>
            <w:webHidden/>
          </w:rPr>
        </w:r>
        <w:r>
          <w:rPr>
            <w:noProof/>
            <w:webHidden/>
          </w:rPr>
          <w:fldChar w:fldCharType="separate"/>
        </w:r>
        <w:r>
          <w:rPr>
            <w:noProof/>
            <w:webHidden/>
          </w:rPr>
          <w:t>12</w:t>
        </w:r>
        <w:r>
          <w:rPr>
            <w:noProof/>
            <w:webHidden/>
          </w:rPr>
          <w:fldChar w:fldCharType="end"/>
        </w:r>
      </w:hyperlink>
    </w:p>
    <w:p w14:paraId="780CB2AA" w14:textId="6E2A5678"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611" w:history="1">
        <w:r w:rsidRPr="00025389">
          <w:rPr>
            <w:rStyle w:val="Hipercze"/>
            <w:rFonts w:ascii="Tahoma" w:hAnsi="Tahoma" w:cs="Tahoma"/>
            <w:noProof/>
            <w:lang w:eastAsia="pl-PL"/>
          </w:rPr>
          <w:t>2.1.22</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hAnsi="Tahoma" w:cs="Tahoma"/>
            <w:noProof/>
          </w:rPr>
          <w:t>Biblioteki symboli</w:t>
        </w:r>
        <w:r>
          <w:rPr>
            <w:noProof/>
            <w:webHidden/>
          </w:rPr>
          <w:tab/>
        </w:r>
        <w:r>
          <w:rPr>
            <w:noProof/>
            <w:webHidden/>
          </w:rPr>
          <w:fldChar w:fldCharType="begin"/>
        </w:r>
        <w:r>
          <w:rPr>
            <w:noProof/>
            <w:webHidden/>
          </w:rPr>
          <w:instrText xml:space="preserve"> PAGEREF _Toc196314611 \h </w:instrText>
        </w:r>
        <w:r>
          <w:rPr>
            <w:noProof/>
            <w:webHidden/>
          </w:rPr>
        </w:r>
        <w:r>
          <w:rPr>
            <w:noProof/>
            <w:webHidden/>
          </w:rPr>
          <w:fldChar w:fldCharType="separate"/>
        </w:r>
        <w:r>
          <w:rPr>
            <w:noProof/>
            <w:webHidden/>
          </w:rPr>
          <w:t>13</w:t>
        </w:r>
        <w:r>
          <w:rPr>
            <w:noProof/>
            <w:webHidden/>
          </w:rPr>
          <w:fldChar w:fldCharType="end"/>
        </w:r>
      </w:hyperlink>
    </w:p>
    <w:p w14:paraId="1A2F0983" w14:textId="3960FA3A"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612" w:history="1">
        <w:r w:rsidRPr="00025389">
          <w:rPr>
            <w:rStyle w:val="Hipercze"/>
            <w:rFonts w:ascii="Tahoma" w:hAnsi="Tahoma" w:cs="Tahoma"/>
            <w:noProof/>
            <w:lang w:eastAsia="pl-PL"/>
          </w:rPr>
          <w:t>2.1.23</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hAnsi="Tahoma" w:cs="Tahoma"/>
            <w:noProof/>
          </w:rPr>
          <w:t>Zapytania ad-hoc</w:t>
        </w:r>
        <w:r>
          <w:rPr>
            <w:noProof/>
            <w:webHidden/>
          </w:rPr>
          <w:tab/>
        </w:r>
        <w:r>
          <w:rPr>
            <w:noProof/>
            <w:webHidden/>
          </w:rPr>
          <w:fldChar w:fldCharType="begin"/>
        </w:r>
        <w:r>
          <w:rPr>
            <w:noProof/>
            <w:webHidden/>
          </w:rPr>
          <w:instrText xml:space="preserve"> PAGEREF _Toc196314612 \h </w:instrText>
        </w:r>
        <w:r>
          <w:rPr>
            <w:noProof/>
            <w:webHidden/>
          </w:rPr>
        </w:r>
        <w:r>
          <w:rPr>
            <w:noProof/>
            <w:webHidden/>
          </w:rPr>
          <w:fldChar w:fldCharType="separate"/>
        </w:r>
        <w:r>
          <w:rPr>
            <w:noProof/>
            <w:webHidden/>
          </w:rPr>
          <w:t>13</w:t>
        </w:r>
        <w:r>
          <w:rPr>
            <w:noProof/>
            <w:webHidden/>
          </w:rPr>
          <w:fldChar w:fldCharType="end"/>
        </w:r>
      </w:hyperlink>
    </w:p>
    <w:p w14:paraId="198CB3D8" w14:textId="6571151F"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613" w:history="1">
        <w:r w:rsidRPr="00025389">
          <w:rPr>
            <w:rStyle w:val="Hipercze"/>
            <w:rFonts w:ascii="Tahoma" w:hAnsi="Tahoma" w:cs="Tahoma"/>
            <w:noProof/>
            <w:lang w:eastAsia="pl-PL"/>
          </w:rPr>
          <w:t>2.1.24</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hAnsi="Tahoma" w:cs="Tahoma"/>
            <w:noProof/>
          </w:rPr>
          <w:t>Rastry</w:t>
        </w:r>
        <w:r>
          <w:rPr>
            <w:noProof/>
            <w:webHidden/>
          </w:rPr>
          <w:tab/>
        </w:r>
        <w:r>
          <w:rPr>
            <w:noProof/>
            <w:webHidden/>
          </w:rPr>
          <w:fldChar w:fldCharType="begin"/>
        </w:r>
        <w:r>
          <w:rPr>
            <w:noProof/>
            <w:webHidden/>
          </w:rPr>
          <w:instrText xml:space="preserve"> PAGEREF _Toc196314613 \h </w:instrText>
        </w:r>
        <w:r>
          <w:rPr>
            <w:noProof/>
            <w:webHidden/>
          </w:rPr>
        </w:r>
        <w:r>
          <w:rPr>
            <w:noProof/>
            <w:webHidden/>
          </w:rPr>
          <w:fldChar w:fldCharType="separate"/>
        </w:r>
        <w:r>
          <w:rPr>
            <w:noProof/>
            <w:webHidden/>
          </w:rPr>
          <w:t>13</w:t>
        </w:r>
        <w:r>
          <w:rPr>
            <w:noProof/>
            <w:webHidden/>
          </w:rPr>
          <w:fldChar w:fldCharType="end"/>
        </w:r>
      </w:hyperlink>
    </w:p>
    <w:p w14:paraId="45DC235C" w14:textId="1EEB37D3"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614" w:history="1">
        <w:r w:rsidRPr="00025389">
          <w:rPr>
            <w:rStyle w:val="Hipercze"/>
            <w:rFonts w:ascii="Tahoma" w:hAnsi="Tahoma" w:cs="Tahoma"/>
            <w:noProof/>
            <w:lang w:eastAsia="pl-PL"/>
          </w:rPr>
          <w:t>2.1.25</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hAnsi="Tahoma" w:cs="Tahoma"/>
            <w:noProof/>
          </w:rPr>
          <w:t>Wektor</w:t>
        </w:r>
        <w:r>
          <w:rPr>
            <w:noProof/>
            <w:webHidden/>
          </w:rPr>
          <w:tab/>
        </w:r>
        <w:r>
          <w:rPr>
            <w:noProof/>
            <w:webHidden/>
          </w:rPr>
          <w:fldChar w:fldCharType="begin"/>
        </w:r>
        <w:r>
          <w:rPr>
            <w:noProof/>
            <w:webHidden/>
          </w:rPr>
          <w:instrText xml:space="preserve"> PAGEREF _Toc196314614 \h </w:instrText>
        </w:r>
        <w:r>
          <w:rPr>
            <w:noProof/>
            <w:webHidden/>
          </w:rPr>
        </w:r>
        <w:r>
          <w:rPr>
            <w:noProof/>
            <w:webHidden/>
          </w:rPr>
          <w:fldChar w:fldCharType="separate"/>
        </w:r>
        <w:r>
          <w:rPr>
            <w:noProof/>
            <w:webHidden/>
          </w:rPr>
          <w:t>14</w:t>
        </w:r>
        <w:r>
          <w:rPr>
            <w:noProof/>
            <w:webHidden/>
          </w:rPr>
          <w:fldChar w:fldCharType="end"/>
        </w:r>
      </w:hyperlink>
    </w:p>
    <w:p w14:paraId="29455B9C" w14:textId="41029253"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615" w:history="1">
        <w:r w:rsidRPr="00025389">
          <w:rPr>
            <w:rStyle w:val="Hipercze"/>
            <w:rFonts w:ascii="Tahoma" w:hAnsi="Tahoma" w:cs="Tahoma"/>
            <w:noProof/>
            <w:lang w:eastAsia="pl-PL"/>
          </w:rPr>
          <w:t>2.1.26</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hAnsi="Tahoma" w:cs="Tahoma"/>
            <w:noProof/>
          </w:rPr>
          <w:t>Układy współrzędnych</w:t>
        </w:r>
        <w:r>
          <w:rPr>
            <w:noProof/>
            <w:webHidden/>
          </w:rPr>
          <w:tab/>
        </w:r>
        <w:r>
          <w:rPr>
            <w:noProof/>
            <w:webHidden/>
          </w:rPr>
          <w:fldChar w:fldCharType="begin"/>
        </w:r>
        <w:r>
          <w:rPr>
            <w:noProof/>
            <w:webHidden/>
          </w:rPr>
          <w:instrText xml:space="preserve"> PAGEREF _Toc196314615 \h </w:instrText>
        </w:r>
        <w:r>
          <w:rPr>
            <w:noProof/>
            <w:webHidden/>
          </w:rPr>
        </w:r>
        <w:r>
          <w:rPr>
            <w:noProof/>
            <w:webHidden/>
          </w:rPr>
          <w:fldChar w:fldCharType="separate"/>
        </w:r>
        <w:r>
          <w:rPr>
            <w:noProof/>
            <w:webHidden/>
          </w:rPr>
          <w:t>14</w:t>
        </w:r>
        <w:r>
          <w:rPr>
            <w:noProof/>
            <w:webHidden/>
          </w:rPr>
          <w:fldChar w:fldCharType="end"/>
        </w:r>
      </w:hyperlink>
    </w:p>
    <w:p w14:paraId="64D84BAF" w14:textId="6A75D7E9"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616" w:history="1">
        <w:r w:rsidRPr="00025389">
          <w:rPr>
            <w:rStyle w:val="Hipercze"/>
            <w:rFonts w:ascii="Tahoma" w:hAnsi="Tahoma" w:cs="Tahoma"/>
            <w:noProof/>
            <w:lang w:eastAsia="pl-PL"/>
          </w:rPr>
          <w:t>2.1.27</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hAnsi="Tahoma" w:cs="Tahoma"/>
            <w:noProof/>
          </w:rPr>
          <w:t>Wybór treści – wyszukiwanie obiektów</w:t>
        </w:r>
        <w:r>
          <w:rPr>
            <w:noProof/>
            <w:webHidden/>
          </w:rPr>
          <w:tab/>
        </w:r>
        <w:r>
          <w:rPr>
            <w:noProof/>
            <w:webHidden/>
          </w:rPr>
          <w:fldChar w:fldCharType="begin"/>
        </w:r>
        <w:r>
          <w:rPr>
            <w:noProof/>
            <w:webHidden/>
          </w:rPr>
          <w:instrText xml:space="preserve"> PAGEREF _Toc196314616 \h </w:instrText>
        </w:r>
        <w:r>
          <w:rPr>
            <w:noProof/>
            <w:webHidden/>
          </w:rPr>
        </w:r>
        <w:r>
          <w:rPr>
            <w:noProof/>
            <w:webHidden/>
          </w:rPr>
          <w:fldChar w:fldCharType="separate"/>
        </w:r>
        <w:r>
          <w:rPr>
            <w:noProof/>
            <w:webHidden/>
          </w:rPr>
          <w:t>14</w:t>
        </w:r>
        <w:r>
          <w:rPr>
            <w:noProof/>
            <w:webHidden/>
          </w:rPr>
          <w:fldChar w:fldCharType="end"/>
        </w:r>
      </w:hyperlink>
    </w:p>
    <w:p w14:paraId="58DC5483" w14:textId="5D025940"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617" w:history="1">
        <w:r w:rsidRPr="00025389">
          <w:rPr>
            <w:rStyle w:val="Hipercze"/>
            <w:rFonts w:ascii="Tahoma" w:hAnsi="Tahoma" w:cs="Tahoma"/>
            <w:noProof/>
            <w:lang w:eastAsia="pl-PL"/>
          </w:rPr>
          <w:t>2.1.28</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hAnsi="Tahoma" w:cs="Tahoma"/>
            <w:noProof/>
          </w:rPr>
          <w:t>Analizy sieciowe</w:t>
        </w:r>
        <w:r>
          <w:rPr>
            <w:noProof/>
            <w:webHidden/>
          </w:rPr>
          <w:tab/>
        </w:r>
        <w:r>
          <w:rPr>
            <w:noProof/>
            <w:webHidden/>
          </w:rPr>
          <w:fldChar w:fldCharType="begin"/>
        </w:r>
        <w:r>
          <w:rPr>
            <w:noProof/>
            <w:webHidden/>
          </w:rPr>
          <w:instrText xml:space="preserve"> PAGEREF _Toc196314617 \h </w:instrText>
        </w:r>
        <w:r>
          <w:rPr>
            <w:noProof/>
            <w:webHidden/>
          </w:rPr>
        </w:r>
        <w:r>
          <w:rPr>
            <w:noProof/>
            <w:webHidden/>
          </w:rPr>
          <w:fldChar w:fldCharType="separate"/>
        </w:r>
        <w:r>
          <w:rPr>
            <w:noProof/>
            <w:webHidden/>
          </w:rPr>
          <w:t>15</w:t>
        </w:r>
        <w:r>
          <w:rPr>
            <w:noProof/>
            <w:webHidden/>
          </w:rPr>
          <w:fldChar w:fldCharType="end"/>
        </w:r>
      </w:hyperlink>
    </w:p>
    <w:p w14:paraId="17A2FA90" w14:textId="48DFBAE6"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618" w:history="1">
        <w:r w:rsidRPr="00025389">
          <w:rPr>
            <w:rStyle w:val="Hipercze"/>
            <w:rFonts w:ascii="Tahoma" w:hAnsi="Tahoma" w:cs="Tahoma"/>
            <w:noProof/>
            <w:lang w:eastAsia="pl-PL"/>
          </w:rPr>
          <w:t>2.1.29</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hAnsi="Tahoma" w:cs="Tahoma"/>
            <w:noProof/>
          </w:rPr>
          <w:t>Tworzenie raportów</w:t>
        </w:r>
        <w:r>
          <w:rPr>
            <w:noProof/>
            <w:webHidden/>
          </w:rPr>
          <w:tab/>
        </w:r>
        <w:r>
          <w:rPr>
            <w:noProof/>
            <w:webHidden/>
          </w:rPr>
          <w:fldChar w:fldCharType="begin"/>
        </w:r>
        <w:r>
          <w:rPr>
            <w:noProof/>
            <w:webHidden/>
          </w:rPr>
          <w:instrText xml:space="preserve"> PAGEREF _Toc196314618 \h </w:instrText>
        </w:r>
        <w:r>
          <w:rPr>
            <w:noProof/>
            <w:webHidden/>
          </w:rPr>
        </w:r>
        <w:r>
          <w:rPr>
            <w:noProof/>
            <w:webHidden/>
          </w:rPr>
          <w:fldChar w:fldCharType="separate"/>
        </w:r>
        <w:r>
          <w:rPr>
            <w:noProof/>
            <w:webHidden/>
          </w:rPr>
          <w:t>15</w:t>
        </w:r>
        <w:r>
          <w:rPr>
            <w:noProof/>
            <w:webHidden/>
          </w:rPr>
          <w:fldChar w:fldCharType="end"/>
        </w:r>
      </w:hyperlink>
    </w:p>
    <w:p w14:paraId="6273190A" w14:textId="2E845DAE"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619" w:history="1">
        <w:r w:rsidRPr="00025389">
          <w:rPr>
            <w:rStyle w:val="Hipercze"/>
            <w:rFonts w:ascii="Tahoma" w:hAnsi="Tahoma" w:cs="Tahoma"/>
            <w:noProof/>
            <w:lang w:eastAsia="pl-PL"/>
          </w:rPr>
          <w:t>2.1.30</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hAnsi="Tahoma" w:cs="Tahoma"/>
            <w:noProof/>
          </w:rPr>
          <w:t>Drukowanie i plotowanie</w:t>
        </w:r>
        <w:r>
          <w:rPr>
            <w:noProof/>
            <w:webHidden/>
          </w:rPr>
          <w:tab/>
        </w:r>
        <w:r>
          <w:rPr>
            <w:noProof/>
            <w:webHidden/>
          </w:rPr>
          <w:fldChar w:fldCharType="begin"/>
        </w:r>
        <w:r>
          <w:rPr>
            <w:noProof/>
            <w:webHidden/>
          </w:rPr>
          <w:instrText xml:space="preserve"> PAGEREF _Toc196314619 \h </w:instrText>
        </w:r>
        <w:r>
          <w:rPr>
            <w:noProof/>
            <w:webHidden/>
          </w:rPr>
        </w:r>
        <w:r>
          <w:rPr>
            <w:noProof/>
            <w:webHidden/>
          </w:rPr>
          <w:fldChar w:fldCharType="separate"/>
        </w:r>
        <w:r>
          <w:rPr>
            <w:noProof/>
            <w:webHidden/>
          </w:rPr>
          <w:t>16</w:t>
        </w:r>
        <w:r>
          <w:rPr>
            <w:noProof/>
            <w:webHidden/>
          </w:rPr>
          <w:fldChar w:fldCharType="end"/>
        </w:r>
      </w:hyperlink>
    </w:p>
    <w:p w14:paraId="74946D58" w14:textId="6CE8BC86"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620" w:history="1">
        <w:r w:rsidRPr="00025389">
          <w:rPr>
            <w:rStyle w:val="Hipercze"/>
            <w:rFonts w:ascii="Tahoma" w:hAnsi="Tahoma" w:cs="Tahoma"/>
            <w:noProof/>
            <w:lang w:eastAsia="pl-PL"/>
          </w:rPr>
          <w:t>2.1.31</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hAnsi="Tahoma" w:cs="Tahoma"/>
            <w:noProof/>
          </w:rPr>
          <w:t>Integracja z systemem SCADA</w:t>
        </w:r>
        <w:r>
          <w:rPr>
            <w:noProof/>
            <w:webHidden/>
          </w:rPr>
          <w:tab/>
        </w:r>
        <w:r>
          <w:rPr>
            <w:noProof/>
            <w:webHidden/>
          </w:rPr>
          <w:fldChar w:fldCharType="begin"/>
        </w:r>
        <w:r>
          <w:rPr>
            <w:noProof/>
            <w:webHidden/>
          </w:rPr>
          <w:instrText xml:space="preserve"> PAGEREF _Toc196314620 \h </w:instrText>
        </w:r>
        <w:r>
          <w:rPr>
            <w:noProof/>
            <w:webHidden/>
          </w:rPr>
        </w:r>
        <w:r>
          <w:rPr>
            <w:noProof/>
            <w:webHidden/>
          </w:rPr>
          <w:fldChar w:fldCharType="separate"/>
        </w:r>
        <w:r>
          <w:rPr>
            <w:noProof/>
            <w:webHidden/>
          </w:rPr>
          <w:t>16</w:t>
        </w:r>
        <w:r>
          <w:rPr>
            <w:noProof/>
            <w:webHidden/>
          </w:rPr>
          <w:fldChar w:fldCharType="end"/>
        </w:r>
      </w:hyperlink>
    </w:p>
    <w:p w14:paraId="7D33CB91" w14:textId="071E0B69"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621" w:history="1">
        <w:r w:rsidRPr="00025389">
          <w:rPr>
            <w:rStyle w:val="Hipercze"/>
            <w:rFonts w:ascii="Tahoma" w:hAnsi="Tahoma" w:cs="Tahoma"/>
            <w:noProof/>
            <w:lang w:eastAsia="pl-PL"/>
          </w:rPr>
          <w:t>2.1.32</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hAnsi="Tahoma" w:cs="Tahoma"/>
            <w:noProof/>
          </w:rPr>
          <w:t>Minimalne wymagania dla aplikacji GIS</w:t>
        </w:r>
        <w:r>
          <w:rPr>
            <w:noProof/>
            <w:webHidden/>
          </w:rPr>
          <w:tab/>
        </w:r>
        <w:r>
          <w:rPr>
            <w:noProof/>
            <w:webHidden/>
          </w:rPr>
          <w:fldChar w:fldCharType="begin"/>
        </w:r>
        <w:r>
          <w:rPr>
            <w:noProof/>
            <w:webHidden/>
          </w:rPr>
          <w:instrText xml:space="preserve"> PAGEREF _Toc196314621 \h </w:instrText>
        </w:r>
        <w:r>
          <w:rPr>
            <w:noProof/>
            <w:webHidden/>
          </w:rPr>
        </w:r>
        <w:r>
          <w:rPr>
            <w:noProof/>
            <w:webHidden/>
          </w:rPr>
          <w:fldChar w:fldCharType="separate"/>
        </w:r>
        <w:r>
          <w:rPr>
            <w:noProof/>
            <w:webHidden/>
          </w:rPr>
          <w:t>16</w:t>
        </w:r>
        <w:r>
          <w:rPr>
            <w:noProof/>
            <w:webHidden/>
          </w:rPr>
          <w:fldChar w:fldCharType="end"/>
        </w:r>
      </w:hyperlink>
    </w:p>
    <w:p w14:paraId="47156A98" w14:textId="1DAC35C7"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622" w:history="1">
        <w:r w:rsidRPr="00025389">
          <w:rPr>
            <w:rStyle w:val="Hipercze"/>
            <w:rFonts w:ascii="Tahoma" w:hAnsi="Tahoma" w:cs="Tahoma"/>
            <w:noProof/>
            <w:lang w:eastAsia="pl-PL"/>
          </w:rPr>
          <w:t>2.1.33</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hAnsi="Tahoma" w:cs="Tahoma"/>
            <w:noProof/>
          </w:rPr>
          <w:t>Minimalne wymagania dla aplikacji mobilnej GIS</w:t>
        </w:r>
        <w:r>
          <w:rPr>
            <w:noProof/>
            <w:webHidden/>
          </w:rPr>
          <w:tab/>
        </w:r>
        <w:r>
          <w:rPr>
            <w:noProof/>
            <w:webHidden/>
          </w:rPr>
          <w:fldChar w:fldCharType="begin"/>
        </w:r>
        <w:r>
          <w:rPr>
            <w:noProof/>
            <w:webHidden/>
          </w:rPr>
          <w:instrText xml:space="preserve"> PAGEREF _Toc196314622 \h </w:instrText>
        </w:r>
        <w:r>
          <w:rPr>
            <w:noProof/>
            <w:webHidden/>
          </w:rPr>
        </w:r>
        <w:r>
          <w:rPr>
            <w:noProof/>
            <w:webHidden/>
          </w:rPr>
          <w:fldChar w:fldCharType="separate"/>
        </w:r>
        <w:r>
          <w:rPr>
            <w:noProof/>
            <w:webHidden/>
          </w:rPr>
          <w:t>19</w:t>
        </w:r>
        <w:r>
          <w:rPr>
            <w:noProof/>
            <w:webHidden/>
          </w:rPr>
          <w:fldChar w:fldCharType="end"/>
        </w:r>
      </w:hyperlink>
    </w:p>
    <w:p w14:paraId="1BA718DF" w14:textId="7C69D0E5"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623" w:history="1">
        <w:r w:rsidRPr="00025389">
          <w:rPr>
            <w:rStyle w:val="Hipercze"/>
            <w:rFonts w:ascii="Tahoma" w:hAnsi="Tahoma" w:cs="Tahoma"/>
            <w:noProof/>
            <w:lang w:eastAsia="pl-PL"/>
          </w:rPr>
          <w:t>2.1.34</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hAnsi="Tahoma" w:cs="Tahoma"/>
            <w:noProof/>
            <w:lang w:bidi="pl-PL"/>
          </w:rPr>
          <w:t>Wsparcie procesów biznesowych przez System Informacji Przestrzennej GIS</w:t>
        </w:r>
        <w:r>
          <w:rPr>
            <w:noProof/>
            <w:webHidden/>
          </w:rPr>
          <w:tab/>
        </w:r>
        <w:r>
          <w:rPr>
            <w:noProof/>
            <w:webHidden/>
          </w:rPr>
          <w:fldChar w:fldCharType="begin"/>
        </w:r>
        <w:r>
          <w:rPr>
            <w:noProof/>
            <w:webHidden/>
          </w:rPr>
          <w:instrText xml:space="preserve"> PAGEREF _Toc196314623 \h </w:instrText>
        </w:r>
        <w:r>
          <w:rPr>
            <w:noProof/>
            <w:webHidden/>
          </w:rPr>
        </w:r>
        <w:r>
          <w:rPr>
            <w:noProof/>
            <w:webHidden/>
          </w:rPr>
          <w:fldChar w:fldCharType="separate"/>
        </w:r>
        <w:r>
          <w:rPr>
            <w:noProof/>
            <w:webHidden/>
          </w:rPr>
          <w:t>20</w:t>
        </w:r>
        <w:r>
          <w:rPr>
            <w:noProof/>
            <w:webHidden/>
          </w:rPr>
          <w:fldChar w:fldCharType="end"/>
        </w:r>
      </w:hyperlink>
    </w:p>
    <w:p w14:paraId="7471D9B5" w14:textId="6ABE6C06"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624" w:history="1">
        <w:r w:rsidRPr="00025389">
          <w:rPr>
            <w:rStyle w:val="Hipercze"/>
            <w:rFonts w:ascii="Tahoma" w:hAnsi="Tahoma" w:cs="Tahoma"/>
            <w:noProof/>
            <w:lang w:eastAsia="pl-PL"/>
          </w:rPr>
          <w:t>2.1.35</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hAnsi="Tahoma" w:cs="Tahoma"/>
            <w:noProof/>
          </w:rPr>
          <w:t>Migracja danych oraz obiektowanie sieci wodociągowo-kanalizacyjnej</w:t>
        </w:r>
        <w:r>
          <w:rPr>
            <w:noProof/>
            <w:webHidden/>
          </w:rPr>
          <w:tab/>
        </w:r>
        <w:r>
          <w:rPr>
            <w:noProof/>
            <w:webHidden/>
          </w:rPr>
          <w:fldChar w:fldCharType="begin"/>
        </w:r>
        <w:r>
          <w:rPr>
            <w:noProof/>
            <w:webHidden/>
          </w:rPr>
          <w:instrText xml:space="preserve"> PAGEREF _Toc196314624 \h </w:instrText>
        </w:r>
        <w:r>
          <w:rPr>
            <w:noProof/>
            <w:webHidden/>
          </w:rPr>
        </w:r>
        <w:r>
          <w:rPr>
            <w:noProof/>
            <w:webHidden/>
          </w:rPr>
          <w:fldChar w:fldCharType="separate"/>
        </w:r>
        <w:r>
          <w:rPr>
            <w:noProof/>
            <w:webHidden/>
          </w:rPr>
          <w:t>22</w:t>
        </w:r>
        <w:r>
          <w:rPr>
            <w:noProof/>
            <w:webHidden/>
          </w:rPr>
          <w:fldChar w:fldCharType="end"/>
        </w:r>
      </w:hyperlink>
    </w:p>
    <w:p w14:paraId="4EB9E585" w14:textId="607E9DAA"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625" w:history="1">
        <w:r w:rsidRPr="00025389">
          <w:rPr>
            <w:rStyle w:val="Hipercze"/>
            <w:rFonts w:ascii="Tahoma" w:hAnsi="Tahoma" w:cs="Tahoma"/>
            <w:noProof/>
            <w:lang w:eastAsia="pl-PL"/>
          </w:rPr>
          <w:t>2.1.36</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hAnsi="Tahoma" w:cs="Tahoma"/>
            <w:noProof/>
          </w:rPr>
          <w:t>Integracja systemu GIS z innymi systemami Zamawiającego</w:t>
        </w:r>
        <w:r>
          <w:rPr>
            <w:noProof/>
            <w:webHidden/>
          </w:rPr>
          <w:tab/>
        </w:r>
        <w:r>
          <w:rPr>
            <w:noProof/>
            <w:webHidden/>
          </w:rPr>
          <w:fldChar w:fldCharType="begin"/>
        </w:r>
        <w:r>
          <w:rPr>
            <w:noProof/>
            <w:webHidden/>
          </w:rPr>
          <w:instrText xml:space="preserve"> PAGEREF _Toc196314625 \h </w:instrText>
        </w:r>
        <w:r>
          <w:rPr>
            <w:noProof/>
            <w:webHidden/>
          </w:rPr>
        </w:r>
        <w:r>
          <w:rPr>
            <w:noProof/>
            <w:webHidden/>
          </w:rPr>
          <w:fldChar w:fldCharType="separate"/>
        </w:r>
        <w:r>
          <w:rPr>
            <w:noProof/>
            <w:webHidden/>
          </w:rPr>
          <w:t>22</w:t>
        </w:r>
        <w:r>
          <w:rPr>
            <w:noProof/>
            <w:webHidden/>
          </w:rPr>
          <w:fldChar w:fldCharType="end"/>
        </w:r>
      </w:hyperlink>
    </w:p>
    <w:p w14:paraId="4CA70764" w14:textId="04D31A38" w:rsidR="008A5486" w:rsidRDefault="008A5486">
      <w:pPr>
        <w:pStyle w:val="Spistreci2"/>
        <w:rPr>
          <w:rFonts w:asciiTheme="minorHAnsi" w:eastAsiaTheme="minorEastAsia" w:hAnsiTheme="minorHAnsi" w:cstheme="minorBidi"/>
          <w:bCs w:val="0"/>
          <w:noProof/>
          <w:kern w:val="2"/>
          <w:sz w:val="24"/>
          <w:szCs w:val="21"/>
          <w:lang w:eastAsia="pl-PL" w:bidi="ne-NP"/>
          <w14:ligatures w14:val="standardContextual"/>
        </w:rPr>
      </w:pPr>
      <w:hyperlink w:anchor="_Toc196314629" w:history="1">
        <w:r w:rsidRPr="00025389">
          <w:rPr>
            <w:rStyle w:val="Hipercze"/>
            <w:rFonts w:ascii="Tahoma" w:hAnsi="Tahoma" w:cs="Tahoma"/>
            <w:noProof/>
            <w:lang w:eastAsia="pl-PL"/>
          </w:rPr>
          <w:t>2.2.</w:t>
        </w:r>
        <w:r>
          <w:rPr>
            <w:rFonts w:asciiTheme="minorHAnsi" w:eastAsiaTheme="minorEastAsia" w:hAnsiTheme="minorHAnsi" w:cstheme="minorBidi"/>
            <w:bCs w:val="0"/>
            <w:noProof/>
            <w:kern w:val="2"/>
            <w:sz w:val="24"/>
            <w:szCs w:val="21"/>
            <w:lang w:eastAsia="pl-PL" w:bidi="ne-NP"/>
            <w14:ligatures w14:val="standardContextual"/>
          </w:rPr>
          <w:tab/>
        </w:r>
        <w:r w:rsidRPr="00025389">
          <w:rPr>
            <w:rStyle w:val="Hipercze"/>
            <w:rFonts w:ascii="Tahoma" w:hAnsi="Tahoma" w:cs="Tahoma"/>
            <w:noProof/>
            <w:lang w:eastAsia="pl-PL"/>
          </w:rPr>
          <w:t>Wektoryzacja sieci wodociągowo kanalizacyjnej na terenie Gminy Kamień Krajeński</w:t>
        </w:r>
        <w:r>
          <w:rPr>
            <w:noProof/>
            <w:webHidden/>
          </w:rPr>
          <w:tab/>
        </w:r>
        <w:r>
          <w:rPr>
            <w:noProof/>
            <w:webHidden/>
          </w:rPr>
          <w:fldChar w:fldCharType="begin"/>
        </w:r>
        <w:r>
          <w:rPr>
            <w:noProof/>
            <w:webHidden/>
          </w:rPr>
          <w:instrText xml:space="preserve"> PAGEREF _Toc196314629 \h </w:instrText>
        </w:r>
        <w:r>
          <w:rPr>
            <w:noProof/>
            <w:webHidden/>
          </w:rPr>
        </w:r>
        <w:r>
          <w:rPr>
            <w:noProof/>
            <w:webHidden/>
          </w:rPr>
          <w:fldChar w:fldCharType="separate"/>
        </w:r>
        <w:r>
          <w:rPr>
            <w:noProof/>
            <w:webHidden/>
          </w:rPr>
          <w:t>23</w:t>
        </w:r>
        <w:r>
          <w:rPr>
            <w:noProof/>
            <w:webHidden/>
          </w:rPr>
          <w:fldChar w:fldCharType="end"/>
        </w:r>
      </w:hyperlink>
    </w:p>
    <w:p w14:paraId="3ED36CA2" w14:textId="622113AF" w:rsidR="008A5486" w:rsidRDefault="008A5486">
      <w:pPr>
        <w:pStyle w:val="Spistreci2"/>
        <w:rPr>
          <w:rFonts w:asciiTheme="minorHAnsi" w:eastAsiaTheme="minorEastAsia" w:hAnsiTheme="minorHAnsi" w:cstheme="minorBidi"/>
          <w:bCs w:val="0"/>
          <w:noProof/>
          <w:kern w:val="2"/>
          <w:sz w:val="24"/>
          <w:szCs w:val="21"/>
          <w:lang w:eastAsia="pl-PL" w:bidi="ne-NP"/>
          <w14:ligatures w14:val="standardContextual"/>
        </w:rPr>
      </w:pPr>
      <w:hyperlink w:anchor="_Toc196314634" w:history="1">
        <w:r w:rsidRPr="00025389">
          <w:rPr>
            <w:rStyle w:val="Hipercze"/>
            <w:rFonts w:ascii="Tahoma" w:hAnsi="Tahoma" w:cs="Tahoma"/>
            <w:noProof/>
            <w:lang w:eastAsia="pl-PL"/>
          </w:rPr>
          <w:t>2.3.</w:t>
        </w:r>
        <w:r>
          <w:rPr>
            <w:rFonts w:asciiTheme="minorHAnsi" w:eastAsiaTheme="minorEastAsia" w:hAnsiTheme="minorHAnsi" w:cstheme="minorBidi"/>
            <w:bCs w:val="0"/>
            <w:noProof/>
            <w:kern w:val="2"/>
            <w:sz w:val="24"/>
            <w:szCs w:val="21"/>
            <w:lang w:eastAsia="pl-PL" w:bidi="ne-NP"/>
            <w14:ligatures w14:val="standardContextual"/>
          </w:rPr>
          <w:tab/>
        </w:r>
        <w:r w:rsidRPr="00025389">
          <w:rPr>
            <w:rStyle w:val="Hipercze"/>
            <w:rFonts w:ascii="Tahoma" w:hAnsi="Tahoma" w:cs="Tahoma"/>
            <w:noProof/>
          </w:rPr>
          <w:t>System zarządzania ryzykiem</w:t>
        </w:r>
        <w:r>
          <w:rPr>
            <w:noProof/>
            <w:webHidden/>
          </w:rPr>
          <w:tab/>
        </w:r>
        <w:r>
          <w:rPr>
            <w:noProof/>
            <w:webHidden/>
          </w:rPr>
          <w:fldChar w:fldCharType="begin"/>
        </w:r>
        <w:r>
          <w:rPr>
            <w:noProof/>
            <w:webHidden/>
          </w:rPr>
          <w:instrText xml:space="preserve"> PAGEREF _Toc196314634 \h </w:instrText>
        </w:r>
        <w:r>
          <w:rPr>
            <w:noProof/>
            <w:webHidden/>
          </w:rPr>
        </w:r>
        <w:r>
          <w:rPr>
            <w:noProof/>
            <w:webHidden/>
          </w:rPr>
          <w:fldChar w:fldCharType="separate"/>
        </w:r>
        <w:r>
          <w:rPr>
            <w:noProof/>
            <w:webHidden/>
          </w:rPr>
          <w:t>24</w:t>
        </w:r>
        <w:r>
          <w:rPr>
            <w:noProof/>
            <w:webHidden/>
          </w:rPr>
          <w:fldChar w:fldCharType="end"/>
        </w:r>
      </w:hyperlink>
    </w:p>
    <w:p w14:paraId="4FFB4C81" w14:textId="1C23E9AE" w:rsidR="008A5486" w:rsidRDefault="008A5486">
      <w:pPr>
        <w:pStyle w:val="Spistreci2"/>
        <w:rPr>
          <w:rFonts w:asciiTheme="minorHAnsi" w:eastAsiaTheme="minorEastAsia" w:hAnsiTheme="minorHAnsi" w:cstheme="minorBidi"/>
          <w:bCs w:val="0"/>
          <w:noProof/>
          <w:kern w:val="2"/>
          <w:sz w:val="24"/>
          <w:szCs w:val="21"/>
          <w:lang w:eastAsia="pl-PL" w:bidi="ne-NP"/>
          <w14:ligatures w14:val="standardContextual"/>
        </w:rPr>
      </w:pPr>
      <w:hyperlink w:anchor="_Toc196314635" w:history="1">
        <w:r w:rsidRPr="00025389">
          <w:rPr>
            <w:rStyle w:val="Hipercze"/>
            <w:rFonts w:ascii="Tahoma" w:hAnsi="Tahoma" w:cs="Tahoma"/>
            <w:noProof/>
            <w:lang w:eastAsia="pl-PL"/>
          </w:rPr>
          <w:t>2.4.</w:t>
        </w:r>
        <w:r>
          <w:rPr>
            <w:rFonts w:asciiTheme="minorHAnsi" w:eastAsiaTheme="minorEastAsia" w:hAnsiTheme="minorHAnsi" w:cstheme="minorBidi"/>
            <w:bCs w:val="0"/>
            <w:noProof/>
            <w:kern w:val="2"/>
            <w:sz w:val="24"/>
            <w:szCs w:val="21"/>
            <w:lang w:eastAsia="pl-PL" w:bidi="ne-NP"/>
            <w14:ligatures w14:val="standardContextual"/>
          </w:rPr>
          <w:tab/>
        </w:r>
        <w:r w:rsidRPr="00025389">
          <w:rPr>
            <w:rStyle w:val="Hipercze"/>
            <w:rFonts w:ascii="Tahoma" w:hAnsi="Tahoma" w:cs="Tahoma"/>
            <w:noProof/>
            <w:lang w:eastAsia="pl-PL"/>
          </w:rPr>
          <w:t>System BI</w:t>
        </w:r>
        <w:r>
          <w:rPr>
            <w:noProof/>
            <w:webHidden/>
          </w:rPr>
          <w:tab/>
        </w:r>
        <w:r>
          <w:rPr>
            <w:noProof/>
            <w:webHidden/>
          </w:rPr>
          <w:fldChar w:fldCharType="begin"/>
        </w:r>
        <w:r>
          <w:rPr>
            <w:noProof/>
            <w:webHidden/>
          </w:rPr>
          <w:instrText xml:space="preserve"> PAGEREF _Toc196314635 \h </w:instrText>
        </w:r>
        <w:r>
          <w:rPr>
            <w:noProof/>
            <w:webHidden/>
          </w:rPr>
        </w:r>
        <w:r>
          <w:rPr>
            <w:noProof/>
            <w:webHidden/>
          </w:rPr>
          <w:fldChar w:fldCharType="separate"/>
        </w:r>
        <w:r>
          <w:rPr>
            <w:noProof/>
            <w:webHidden/>
          </w:rPr>
          <w:t>26</w:t>
        </w:r>
        <w:r>
          <w:rPr>
            <w:noProof/>
            <w:webHidden/>
          </w:rPr>
          <w:fldChar w:fldCharType="end"/>
        </w:r>
      </w:hyperlink>
    </w:p>
    <w:p w14:paraId="76B2DFE7" w14:textId="4BC572BA" w:rsidR="008A5486" w:rsidRDefault="008A5486">
      <w:pPr>
        <w:pStyle w:val="Spistreci2"/>
        <w:rPr>
          <w:rFonts w:asciiTheme="minorHAnsi" w:eastAsiaTheme="minorEastAsia" w:hAnsiTheme="minorHAnsi" w:cstheme="minorBidi"/>
          <w:bCs w:val="0"/>
          <w:noProof/>
          <w:kern w:val="2"/>
          <w:sz w:val="24"/>
          <w:szCs w:val="21"/>
          <w:lang w:eastAsia="pl-PL" w:bidi="ne-NP"/>
          <w14:ligatures w14:val="standardContextual"/>
        </w:rPr>
      </w:pPr>
      <w:hyperlink w:anchor="_Toc196314636" w:history="1">
        <w:r w:rsidRPr="00025389">
          <w:rPr>
            <w:rStyle w:val="Hipercze"/>
            <w:rFonts w:ascii="Tahoma" w:hAnsi="Tahoma" w:cs="Tahoma"/>
            <w:noProof/>
            <w:lang w:eastAsia="pl-PL"/>
          </w:rPr>
          <w:t>2.5.</w:t>
        </w:r>
        <w:r>
          <w:rPr>
            <w:rFonts w:asciiTheme="minorHAnsi" w:eastAsiaTheme="minorEastAsia" w:hAnsiTheme="minorHAnsi" w:cstheme="minorBidi"/>
            <w:bCs w:val="0"/>
            <w:noProof/>
            <w:kern w:val="2"/>
            <w:sz w:val="24"/>
            <w:szCs w:val="21"/>
            <w:lang w:eastAsia="pl-PL" w:bidi="ne-NP"/>
            <w14:ligatures w14:val="standardContextual"/>
          </w:rPr>
          <w:tab/>
        </w:r>
        <w:r w:rsidRPr="00025389">
          <w:rPr>
            <w:rStyle w:val="Hipercze"/>
            <w:rFonts w:ascii="Tahoma" w:hAnsi="Tahoma" w:cs="Tahoma"/>
            <w:noProof/>
            <w:lang w:eastAsia="pl-PL"/>
          </w:rPr>
          <w:t>sprzęt informatyczny dedykowanego do pracy z systemem informacji przestrzennej GIS</w:t>
        </w:r>
        <w:r>
          <w:rPr>
            <w:noProof/>
            <w:webHidden/>
          </w:rPr>
          <w:tab/>
        </w:r>
        <w:r>
          <w:rPr>
            <w:noProof/>
            <w:webHidden/>
          </w:rPr>
          <w:fldChar w:fldCharType="begin"/>
        </w:r>
        <w:r>
          <w:rPr>
            <w:noProof/>
            <w:webHidden/>
          </w:rPr>
          <w:instrText xml:space="preserve"> PAGEREF _Toc196314636 \h </w:instrText>
        </w:r>
        <w:r>
          <w:rPr>
            <w:noProof/>
            <w:webHidden/>
          </w:rPr>
        </w:r>
        <w:r>
          <w:rPr>
            <w:noProof/>
            <w:webHidden/>
          </w:rPr>
          <w:fldChar w:fldCharType="separate"/>
        </w:r>
        <w:r>
          <w:rPr>
            <w:noProof/>
            <w:webHidden/>
          </w:rPr>
          <w:t>28</w:t>
        </w:r>
        <w:r>
          <w:rPr>
            <w:noProof/>
            <w:webHidden/>
          </w:rPr>
          <w:fldChar w:fldCharType="end"/>
        </w:r>
      </w:hyperlink>
    </w:p>
    <w:p w14:paraId="4744A877" w14:textId="637A3DA0" w:rsidR="008A5486" w:rsidRDefault="008A5486">
      <w:pPr>
        <w:pStyle w:val="Spistreci1"/>
        <w:rPr>
          <w:rFonts w:asciiTheme="minorHAnsi" w:eastAsiaTheme="minorEastAsia" w:hAnsiTheme="minorHAnsi" w:cstheme="minorBidi"/>
          <w:b w:val="0"/>
          <w:bCs w:val="0"/>
          <w:iCs w:val="0"/>
          <w:smallCaps w:val="0"/>
          <w:kern w:val="2"/>
          <w:sz w:val="24"/>
          <w:szCs w:val="21"/>
          <w:lang w:eastAsia="pl-PL" w:bidi="ne-NP"/>
          <w14:ligatures w14:val="standardContextual"/>
        </w:rPr>
      </w:pPr>
      <w:hyperlink w:anchor="_Toc196314637" w:history="1">
        <w:r w:rsidRPr="00025389">
          <w:rPr>
            <w:rStyle w:val="Hipercze"/>
          </w:rPr>
          <w:t>3.</w:t>
        </w:r>
        <w:r>
          <w:rPr>
            <w:rFonts w:asciiTheme="minorHAnsi" w:eastAsiaTheme="minorEastAsia" w:hAnsiTheme="minorHAnsi" w:cstheme="minorBidi"/>
            <w:b w:val="0"/>
            <w:bCs w:val="0"/>
            <w:iCs w:val="0"/>
            <w:smallCaps w:val="0"/>
            <w:kern w:val="2"/>
            <w:sz w:val="24"/>
            <w:szCs w:val="21"/>
            <w:lang w:eastAsia="pl-PL" w:bidi="ne-NP"/>
            <w14:ligatures w14:val="standardContextual"/>
          </w:rPr>
          <w:tab/>
        </w:r>
        <w:r w:rsidRPr="00025389">
          <w:rPr>
            <w:rStyle w:val="Hipercze"/>
          </w:rPr>
          <w:t>Opracowanie projektu monitoringu sieci wodociągowej, zlokalizowanej na terenie Gminy Kamień Krajeński</w:t>
        </w:r>
        <w:r>
          <w:rPr>
            <w:webHidden/>
          </w:rPr>
          <w:tab/>
        </w:r>
        <w:r>
          <w:rPr>
            <w:webHidden/>
          </w:rPr>
          <w:fldChar w:fldCharType="begin"/>
        </w:r>
        <w:r>
          <w:rPr>
            <w:webHidden/>
          </w:rPr>
          <w:instrText xml:space="preserve"> PAGEREF _Toc196314637 \h </w:instrText>
        </w:r>
        <w:r>
          <w:rPr>
            <w:webHidden/>
          </w:rPr>
        </w:r>
        <w:r>
          <w:rPr>
            <w:webHidden/>
          </w:rPr>
          <w:fldChar w:fldCharType="separate"/>
        </w:r>
        <w:r>
          <w:rPr>
            <w:webHidden/>
          </w:rPr>
          <w:t>31</w:t>
        </w:r>
        <w:r>
          <w:rPr>
            <w:webHidden/>
          </w:rPr>
          <w:fldChar w:fldCharType="end"/>
        </w:r>
      </w:hyperlink>
    </w:p>
    <w:p w14:paraId="2FFFA756" w14:textId="3D27B7C6" w:rsidR="008A5486" w:rsidRDefault="008A5486">
      <w:pPr>
        <w:pStyle w:val="Spistreci2"/>
        <w:rPr>
          <w:rFonts w:asciiTheme="minorHAnsi" w:eastAsiaTheme="minorEastAsia" w:hAnsiTheme="minorHAnsi" w:cstheme="minorBidi"/>
          <w:bCs w:val="0"/>
          <w:noProof/>
          <w:kern w:val="2"/>
          <w:sz w:val="24"/>
          <w:szCs w:val="21"/>
          <w:lang w:eastAsia="pl-PL" w:bidi="ne-NP"/>
          <w14:ligatures w14:val="standardContextual"/>
        </w:rPr>
      </w:pPr>
      <w:hyperlink w:anchor="_Toc196314638" w:history="1">
        <w:r w:rsidRPr="00025389">
          <w:rPr>
            <w:rStyle w:val="Hipercze"/>
            <w:rFonts w:ascii="Tahoma" w:hAnsi="Tahoma" w:cs="Tahoma"/>
            <w:noProof/>
            <w:lang w:eastAsia="pl-PL"/>
          </w:rPr>
          <w:t>3.1.</w:t>
        </w:r>
        <w:r>
          <w:rPr>
            <w:rFonts w:asciiTheme="minorHAnsi" w:eastAsiaTheme="minorEastAsia" w:hAnsiTheme="minorHAnsi" w:cstheme="minorBidi"/>
            <w:bCs w:val="0"/>
            <w:noProof/>
            <w:kern w:val="2"/>
            <w:sz w:val="24"/>
            <w:szCs w:val="21"/>
            <w:lang w:eastAsia="pl-PL" w:bidi="ne-NP"/>
            <w14:ligatures w14:val="standardContextual"/>
          </w:rPr>
          <w:tab/>
        </w:r>
        <w:r w:rsidRPr="00025389">
          <w:rPr>
            <w:rStyle w:val="Hipercze"/>
            <w:rFonts w:ascii="Tahoma" w:hAnsi="Tahoma" w:cs="Tahoma"/>
            <w:noProof/>
            <w:lang w:eastAsia="pl-PL"/>
          </w:rPr>
          <w:t>Ogólna koncepcja wykonania systemu monitoringu sieci wodociągowej</w:t>
        </w:r>
        <w:r>
          <w:rPr>
            <w:noProof/>
            <w:webHidden/>
          </w:rPr>
          <w:tab/>
        </w:r>
        <w:r>
          <w:rPr>
            <w:noProof/>
            <w:webHidden/>
          </w:rPr>
          <w:fldChar w:fldCharType="begin"/>
        </w:r>
        <w:r>
          <w:rPr>
            <w:noProof/>
            <w:webHidden/>
          </w:rPr>
          <w:instrText xml:space="preserve"> PAGEREF _Toc196314638 \h </w:instrText>
        </w:r>
        <w:r>
          <w:rPr>
            <w:noProof/>
            <w:webHidden/>
          </w:rPr>
        </w:r>
        <w:r>
          <w:rPr>
            <w:noProof/>
            <w:webHidden/>
          </w:rPr>
          <w:fldChar w:fldCharType="separate"/>
        </w:r>
        <w:r>
          <w:rPr>
            <w:noProof/>
            <w:webHidden/>
          </w:rPr>
          <w:t>31</w:t>
        </w:r>
        <w:r>
          <w:rPr>
            <w:noProof/>
            <w:webHidden/>
          </w:rPr>
          <w:fldChar w:fldCharType="end"/>
        </w:r>
      </w:hyperlink>
    </w:p>
    <w:p w14:paraId="7DC35A5E" w14:textId="698A1D42" w:rsidR="008A5486" w:rsidRDefault="008A5486">
      <w:pPr>
        <w:pStyle w:val="Spistreci2"/>
        <w:rPr>
          <w:rFonts w:asciiTheme="minorHAnsi" w:eastAsiaTheme="minorEastAsia" w:hAnsiTheme="minorHAnsi" w:cstheme="minorBidi"/>
          <w:bCs w:val="0"/>
          <w:noProof/>
          <w:kern w:val="2"/>
          <w:sz w:val="24"/>
          <w:szCs w:val="21"/>
          <w:lang w:eastAsia="pl-PL" w:bidi="ne-NP"/>
          <w14:ligatures w14:val="standardContextual"/>
        </w:rPr>
      </w:pPr>
      <w:hyperlink w:anchor="_Toc196314639" w:history="1">
        <w:r w:rsidRPr="00025389">
          <w:rPr>
            <w:rStyle w:val="Hipercze"/>
            <w:rFonts w:ascii="Tahoma" w:hAnsi="Tahoma" w:cs="Tahoma"/>
            <w:noProof/>
            <w:lang w:eastAsia="pl-PL"/>
          </w:rPr>
          <w:t>3.2.</w:t>
        </w:r>
        <w:r>
          <w:rPr>
            <w:rFonts w:asciiTheme="minorHAnsi" w:eastAsiaTheme="minorEastAsia" w:hAnsiTheme="minorHAnsi" w:cstheme="minorBidi"/>
            <w:bCs w:val="0"/>
            <w:noProof/>
            <w:kern w:val="2"/>
            <w:sz w:val="24"/>
            <w:szCs w:val="21"/>
            <w:lang w:eastAsia="pl-PL" w:bidi="ne-NP"/>
            <w14:ligatures w14:val="standardContextual"/>
          </w:rPr>
          <w:tab/>
        </w:r>
        <w:r w:rsidRPr="00025389">
          <w:rPr>
            <w:rStyle w:val="Hipercze"/>
            <w:rFonts w:ascii="Tahoma" w:hAnsi="Tahoma" w:cs="Tahoma"/>
            <w:noProof/>
            <w:lang w:eastAsia="pl-PL"/>
          </w:rPr>
          <w:t>Specyfikacja urządzeń do wykonania systemu monitoringu sieci wodociągowej</w:t>
        </w:r>
        <w:r>
          <w:rPr>
            <w:noProof/>
            <w:webHidden/>
          </w:rPr>
          <w:tab/>
        </w:r>
        <w:r>
          <w:rPr>
            <w:noProof/>
            <w:webHidden/>
          </w:rPr>
          <w:fldChar w:fldCharType="begin"/>
        </w:r>
        <w:r>
          <w:rPr>
            <w:noProof/>
            <w:webHidden/>
          </w:rPr>
          <w:instrText xml:space="preserve"> PAGEREF _Toc196314639 \h </w:instrText>
        </w:r>
        <w:r>
          <w:rPr>
            <w:noProof/>
            <w:webHidden/>
          </w:rPr>
        </w:r>
        <w:r>
          <w:rPr>
            <w:noProof/>
            <w:webHidden/>
          </w:rPr>
          <w:fldChar w:fldCharType="separate"/>
        </w:r>
        <w:r>
          <w:rPr>
            <w:noProof/>
            <w:webHidden/>
          </w:rPr>
          <w:t>33</w:t>
        </w:r>
        <w:r>
          <w:rPr>
            <w:noProof/>
            <w:webHidden/>
          </w:rPr>
          <w:fldChar w:fldCharType="end"/>
        </w:r>
      </w:hyperlink>
    </w:p>
    <w:p w14:paraId="4A6EB6F8" w14:textId="1526469B"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640" w:history="1">
        <w:r w:rsidRPr="00025389">
          <w:rPr>
            <w:rStyle w:val="Hipercze"/>
            <w:rFonts w:ascii="Tahoma" w:hAnsi="Tahoma" w:cs="Tahoma"/>
            <w:noProof/>
            <w:lang w:eastAsia="pl-PL"/>
          </w:rPr>
          <w:t>3.2.1.</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hAnsi="Tahoma" w:cs="Tahoma"/>
            <w:noProof/>
            <w:lang w:eastAsia="pl-PL"/>
          </w:rPr>
          <w:t>Zestawienie urządzeń niezbędnych do wykonania systemu monitoringu sieci wodociągowej</w:t>
        </w:r>
        <w:r>
          <w:rPr>
            <w:noProof/>
            <w:webHidden/>
          </w:rPr>
          <w:tab/>
        </w:r>
        <w:r>
          <w:rPr>
            <w:noProof/>
            <w:webHidden/>
          </w:rPr>
          <w:fldChar w:fldCharType="begin"/>
        </w:r>
        <w:r>
          <w:rPr>
            <w:noProof/>
            <w:webHidden/>
          </w:rPr>
          <w:instrText xml:space="preserve"> PAGEREF _Toc196314640 \h </w:instrText>
        </w:r>
        <w:r>
          <w:rPr>
            <w:noProof/>
            <w:webHidden/>
          </w:rPr>
        </w:r>
        <w:r>
          <w:rPr>
            <w:noProof/>
            <w:webHidden/>
          </w:rPr>
          <w:fldChar w:fldCharType="separate"/>
        </w:r>
        <w:r>
          <w:rPr>
            <w:noProof/>
            <w:webHidden/>
          </w:rPr>
          <w:t>33</w:t>
        </w:r>
        <w:r>
          <w:rPr>
            <w:noProof/>
            <w:webHidden/>
          </w:rPr>
          <w:fldChar w:fldCharType="end"/>
        </w:r>
      </w:hyperlink>
    </w:p>
    <w:p w14:paraId="146E1473" w14:textId="5079EA49"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641" w:history="1">
        <w:r w:rsidRPr="00025389">
          <w:rPr>
            <w:rStyle w:val="Hipercze"/>
            <w:rFonts w:ascii="Tahoma" w:hAnsi="Tahoma" w:cs="Tahoma"/>
            <w:noProof/>
            <w:lang w:eastAsia="pl-PL"/>
          </w:rPr>
          <w:t>3.2.2.</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hAnsi="Tahoma" w:cs="Tahoma"/>
            <w:noProof/>
            <w:lang w:eastAsia="pl-PL"/>
          </w:rPr>
          <w:t>Wymagania stawiane dostarczanym przepływomierzom zasilanym z sieci 230 V.</w:t>
        </w:r>
        <w:r>
          <w:rPr>
            <w:noProof/>
            <w:webHidden/>
          </w:rPr>
          <w:tab/>
        </w:r>
        <w:r>
          <w:rPr>
            <w:noProof/>
            <w:webHidden/>
          </w:rPr>
          <w:fldChar w:fldCharType="begin"/>
        </w:r>
        <w:r>
          <w:rPr>
            <w:noProof/>
            <w:webHidden/>
          </w:rPr>
          <w:instrText xml:space="preserve"> PAGEREF _Toc196314641 \h </w:instrText>
        </w:r>
        <w:r>
          <w:rPr>
            <w:noProof/>
            <w:webHidden/>
          </w:rPr>
        </w:r>
        <w:r>
          <w:rPr>
            <w:noProof/>
            <w:webHidden/>
          </w:rPr>
          <w:fldChar w:fldCharType="separate"/>
        </w:r>
        <w:r>
          <w:rPr>
            <w:noProof/>
            <w:webHidden/>
          </w:rPr>
          <w:t>34</w:t>
        </w:r>
        <w:r>
          <w:rPr>
            <w:noProof/>
            <w:webHidden/>
          </w:rPr>
          <w:fldChar w:fldCharType="end"/>
        </w:r>
      </w:hyperlink>
    </w:p>
    <w:p w14:paraId="5E1336C6" w14:textId="5E48058D"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642" w:history="1">
        <w:r w:rsidRPr="00025389">
          <w:rPr>
            <w:rStyle w:val="Hipercze"/>
            <w:rFonts w:ascii="Tahoma" w:hAnsi="Tahoma" w:cs="Tahoma"/>
            <w:noProof/>
            <w:lang w:eastAsia="pl-PL"/>
          </w:rPr>
          <w:t>3.2.3.</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hAnsi="Tahoma" w:cs="Tahoma"/>
            <w:noProof/>
            <w:lang w:eastAsia="pl-PL"/>
          </w:rPr>
          <w:t>Wymagania stawiane dostarczanym przepływomierzom  z zasilaniem bateryjnym</w:t>
        </w:r>
        <w:r>
          <w:rPr>
            <w:noProof/>
            <w:webHidden/>
          </w:rPr>
          <w:tab/>
        </w:r>
        <w:r>
          <w:rPr>
            <w:noProof/>
            <w:webHidden/>
          </w:rPr>
          <w:fldChar w:fldCharType="begin"/>
        </w:r>
        <w:r>
          <w:rPr>
            <w:noProof/>
            <w:webHidden/>
          </w:rPr>
          <w:instrText xml:space="preserve"> PAGEREF _Toc196314642 \h </w:instrText>
        </w:r>
        <w:r>
          <w:rPr>
            <w:noProof/>
            <w:webHidden/>
          </w:rPr>
        </w:r>
        <w:r>
          <w:rPr>
            <w:noProof/>
            <w:webHidden/>
          </w:rPr>
          <w:fldChar w:fldCharType="separate"/>
        </w:r>
        <w:r>
          <w:rPr>
            <w:noProof/>
            <w:webHidden/>
          </w:rPr>
          <w:t>35</w:t>
        </w:r>
        <w:r>
          <w:rPr>
            <w:noProof/>
            <w:webHidden/>
          </w:rPr>
          <w:fldChar w:fldCharType="end"/>
        </w:r>
      </w:hyperlink>
    </w:p>
    <w:p w14:paraId="22293035" w14:textId="751ADA06"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643" w:history="1">
        <w:r w:rsidRPr="00025389">
          <w:rPr>
            <w:rStyle w:val="Hipercze"/>
            <w:rFonts w:ascii="Tahoma" w:hAnsi="Tahoma" w:cs="Tahoma"/>
            <w:noProof/>
            <w:lang w:eastAsia="pl-PL"/>
          </w:rPr>
          <w:t>3.2.4.</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hAnsi="Tahoma" w:cs="Tahoma"/>
            <w:noProof/>
            <w:lang w:eastAsia="pl-PL"/>
          </w:rPr>
          <w:t>Wymagania stawiane dostarczanym rejestratorom danych pomiarowych</w:t>
        </w:r>
        <w:r>
          <w:rPr>
            <w:noProof/>
            <w:webHidden/>
          </w:rPr>
          <w:tab/>
        </w:r>
        <w:r>
          <w:rPr>
            <w:noProof/>
            <w:webHidden/>
          </w:rPr>
          <w:fldChar w:fldCharType="begin"/>
        </w:r>
        <w:r>
          <w:rPr>
            <w:noProof/>
            <w:webHidden/>
          </w:rPr>
          <w:instrText xml:space="preserve"> PAGEREF _Toc196314643 \h </w:instrText>
        </w:r>
        <w:r>
          <w:rPr>
            <w:noProof/>
            <w:webHidden/>
          </w:rPr>
        </w:r>
        <w:r>
          <w:rPr>
            <w:noProof/>
            <w:webHidden/>
          </w:rPr>
          <w:fldChar w:fldCharType="separate"/>
        </w:r>
        <w:r>
          <w:rPr>
            <w:noProof/>
            <w:webHidden/>
          </w:rPr>
          <w:t>37</w:t>
        </w:r>
        <w:r>
          <w:rPr>
            <w:noProof/>
            <w:webHidden/>
          </w:rPr>
          <w:fldChar w:fldCharType="end"/>
        </w:r>
      </w:hyperlink>
    </w:p>
    <w:p w14:paraId="212B38C6" w14:textId="672DA14D"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644" w:history="1">
        <w:r w:rsidRPr="00025389">
          <w:rPr>
            <w:rStyle w:val="Hipercze"/>
            <w:rFonts w:ascii="Tahoma" w:eastAsia="Calibri" w:hAnsi="Tahoma" w:cs="Tahoma"/>
            <w:noProof/>
            <w:lang w:eastAsia="en-US"/>
          </w:rPr>
          <w:t>3.2.5</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eastAsia="Calibri" w:hAnsi="Tahoma" w:cs="Tahoma"/>
            <w:noProof/>
            <w:lang w:eastAsia="en-US"/>
          </w:rPr>
          <w:t>Wymagania stawiane dostarczanemu geofonowi:</w:t>
        </w:r>
        <w:r>
          <w:rPr>
            <w:noProof/>
            <w:webHidden/>
          </w:rPr>
          <w:tab/>
        </w:r>
        <w:r>
          <w:rPr>
            <w:noProof/>
            <w:webHidden/>
          </w:rPr>
          <w:fldChar w:fldCharType="begin"/>
        </w:r>
        <w:r>
          <w:rPr>
            <w:noProof/>
            <w:webHidden/>
          </w:rPr>
          <w:instrText xml:space="preserve"> PAGEREF _Toc196314644 \h </w:instrText>
        </w:r>
        <w:r>
          <w:rPr>
            <w:noProof/>
            <w:webHidden/>
          </w:rPr>
        </w:r>
        <w:r>
          <w:rPr>
            <w:noProof/>
            <w:webHidden/>
          </w:rPr>
          <w:fldChar w:fldCharType="separate"/>
        </w:r>
        <w:r>
          <w:rPr>
            <w:noProof/>
            <w:webHidden/>
          </w:rPr>
          <w:t>39</w:t>
        </w:r>
        <w:r>
          <w:rPr>
            <w:noProof/>
            <w:webHidden/>
          </w:rPr>
          <w:fldChar w:fldCharType="end"/>
        </w:r>
      </w:hyperlink>
    </w:p>
    <w:p w14:paraId="122DBD67" w14:textId="56FC6F49"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645" w:history="1">
        <w:r w:rsidRPr="00025389">
          <w:rPr>
            <w:rStyle w:val="Hipercze"/>
            <w:rFonts w:ascii="Tahoma" w:eastAsia="Calibri" w:hAnsi="Tahoma" w:cs="Tahoma"/>
            <w:noProof/>
            <w:lang w:eastAsia="en-US"/>
          </w:rPr>
          <w:t>3.2.6</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eastAsia="Calibri" w:hAnsi="Tahoma" w:cs="Tahoma"/>
            <w:noProof/>
            <w:lang w:eastAsia="en-US"/>
          </w:rPr>
          <w:t>Wymagania stawiane dostarczanemu korelatorowi:</w:t>
        </w:r>
        <w:r>
          <w:rPr>
            <w:noProof/>
            <w:webHidden/>
          </w:rPr>
          <w:tab/>
        </w:r>
        <w:r>
          <w:rPr>
            <w:noProof/>
            <w:webHidden/>
          </w:rPr>
          <w:fldChar w:fldCharType="begin"/>
        </w:r>
        <w:r>
          <w:rPr>
            <w:noProof/>
            <w:webHidden/>
          </w:rPr>
          <w:instrText xml:space="preserve"> PAGEREF _Toc196314645 \h </w:instrText>
        </w:r>
        <w:r>
          <w:rPr>
            <w:noProof/>
            <w:webHidden/>
          </w:rPr>
        </w:r>
        <w:r>
          <w:rPr>
            <w:noProof/>
            <w:webHidden/>
          </w:rPr>
          <w:fldChar w:fldCharType="separate"/>
        </w:r>
        <w:r>
          <w:rPr>
            <w:noProof/>
            <w:webHidden/>
          </w:rPr>
          <w:t>40</w:t>
        </w:r>
        <w:r>
          <w:rPr>
            <w:noProof/>
            <w:webHidden/>
          </w:rPr>
          <w:fldChar w:fldCharType="end"/>
        </w:r>
      </w:hyperlink>
    </w:p>
    <w:p w14:paraId="7FC7D81A" w14:textId="2E04AC87" w:rsidR="008A5486" w:rsidRDefault="008A5486">
      <w:pPr>
        <w:pStyle w:val="Spistreci1"/>
        <w:rPr>
          <w:rFonts w:asciiTheme="minorHAnsi" w:eastAsiaTheme="minorEastAsia" w:hAnsiTheme="minorHAnsi" w:cstheme="minorBidi"/>
          <w:b w:val="0"/>
          <w:bCs w:val="0"/>
          <w:iCs w:val="0"/>
          <w:smallCaps w:val="0"/>
          <w:kern w:val="2"/>
          <w:sz w:val="24"/>
          <w:szCs w:val="21"/>
          <w:lang w:eastAsia="pl-PL" w:bidi="ne-NP"/>
          <w14:ligatures w14:val="standardContextual"/>
        </w:rPr>
      </w:pPr>
      <w:hyperlink w:anchor="_Toc196314646" w:history="1">
        <w:r w:rsidRPr="00025389">
          <w:rPr>
            <w:rStyle w:val="Hipercze"/>
          </w:rPr>
          <w:t>4.</w:t>
        </w:r>
        <w:r>
          <w:rPr>
            <w:rFonts w:asciiTheme="minorHAnsi" w:eastAsiaTheme="minorEastAsia" w:hAnsiTheme="minorHAnsi" w:cstheme="minorBidi"/>
            <w:b w:val="0"/>
            <w:bCs w:val="0"/>
            <w:iCs w:val="0"/>
            <w:smallCaps w:val="0"/>
            <w:kern w:val="2"/>
            <w:sz w:val="24"/>
            <w:szCs w:val="21"/>
            <w:lang w:eastAsia="pl-PL" w:bidi="ne-NP"/>
            <w14:ligatures w14:val="standardContextual"/>
          </w:rPr>
          <w:tab/>
        </w:r>
        <w:r w:rsidRPr="00025389">
          <w:rPr>
            <w:rStyle w:val="Hipercze"/>
            <w:rFonts w:eastAsia="Calibri"/>
          </w:rPr>
          <w:t>Opracowania i wdrożenia dynamicznego modelu numerycznego sieci wodociągowej,</w:t>
        </w:r>
        <w:r w:rsidRPr="00025389">
          <w:rPr>
            <w:rStyle w:val="Hipercze"/>
          </w:rPr>
          <w:t xml:space="preserve"> funkcjonującej na terenie Gminy Kamień Krajeński</w:t>
        </w:r>
        <w:r>
          <w:rPr>
            <w:webHidden/>
          </w:rPr>
          <w:tab/>
        </w:r>
        <w:r>
          <w:rPr>
            <w:webHidden/>
          </w:rPr>
          <w:fldChar w:fldCharType="begin"/>
        </w:r>
        <w:r>
          <w:rPr>
            <w:webHidden/>
          </w:rPr>
          <w:instrText xml:space="preserve"> PAGEREF _Toc196314646 \h </w:instrText>
        </w:r>
        <w:r>
          <w:rPr>
            <w:webHidden/>
          </w:rPr>
        </w:r>
        <w:r>
          <w:rPr>
            <w:webHidden/>
          </w:rPr>
          <w:fldChar w:fldCharType="separate"/>
        </w:r>
        <w:r>
          <w:rPr>
            <w:webHidden/>
          </w:rPr>
          <w:t>41</w:t>
        </w:r>
        <w:r>
          <w:rPr>
            <w:webHidden/>
          </w:rPr>
          <w:fldChar w:fldCharType="end"/>
        </w:r>
      </w:hyperlink>
    </w:p>
    <w:p w14:paraId="30BA6CC9" w14:textId="4E9A9361" w:rsidR="008A5486" w:rsidRDefault="008A5486">
      <w:pPr>
        <w:pStyle w:val="Spistreci2"/>
        <w:rPr>
          <w:rFonts w:asciiTheme="minorHAnsi" w:eastAsiaTheme="minorEastAsia" w:hAnsiTheme="minorHAnsi" w:cstheme="minorBidi"/>
          <w:bCs w:val="0"/>
          <w:noProof/>
          <w:kern w:val="2"/>
          <w:sz w:val="24"/>
          <w:szCs w:val="21"/>
          <w:lang w:eastAsia="pl-PL" w:bidi="ne-NP"/>
          <w14:ligatures w14:val="standardContextual"/>
        </w:rPr>
      </w:pPr>
      <w:hyperlink w:anchor="_Toc196314647" w:history="1">
        <w:r w:rsidRPr="00025389">
          <w:rPr>
            <w:rStyle w:val="Hipercze"/>
            <w:rFonts w:ascii="Tahoma" w:hAnsi="Tahoma" w:cs="Tahoma"/>
            <w:noProof/>
            <w:lang w:eastAsia="pl-PL"/>
          </w:rPr>
          <w:t>4.1.</w:t>
        </w:r>
        <w:r>
          <w:rPr>
            <w:rFonts w:asciiTheme="minorHAnsi" w:eastAsiaTheme="minorEastAsia" w:hAnsiTheme="minorHAnsi" w:cstheme="minorBidi"/>
            <w:bCs w:val="0"/>
            <w:noProof/>
            <w:kern w:val="2"/>
            <w:sz w:val="24"/>
            <w:szCs w:val="21"/>
            <w:lang w:eastAsia="pl-PL" w:bidi="ne-NP"/>
            <w14:ligatures w14:val="standardContextual"/>
          </w:rPr>
          <w:tab/>
        </w:r>
        <w:r w:rsidRPr="00025389">
          <w:rPr>
            <w:rStyle w:val="Hipercze"/>
            <w:rFonts w:ascii="Tahoma" w:hAnsi="Tahoma" w:cs="Tahoma"/>
            <w:noProof/>
            <w:lang w:eastAsia="pl-PL"/>
          </w:rPr>
          <w:t>Opracowanie i wdrożenie modelu matematycznego sieci wodociągowej</w:t>
        </w:r>
        <w:r>
          <w:rPr>
            <w:noProof/>
            <w:webHidden/>
          </w:rPr>
          <w:tab/>
        </w:r>
        <w:r>
          <w:rPr>
            <w:noProof/>
            <w:webHidden/>
          </w:rPr>
          <w:fldChar w:fldCharType="begin"/>
        </w:r>
        <w:r>
          <w:rPr>
            <w:noProof/>
            <w:webHidden/>
          </w:rPr>
          <w:instrText xml:space="preserve"> PAGEREF _Toc196314647 \h </w:instrText>
        </w:r>
        <w:r>
          <w:rPr>
            <w:noProof/>
            <w:webHidden/>
          </w:rPr>
        </w:r>
        <w:r>
          <w:rPr>
            <w:noProof/>
            <w:webHidden/>
          </w:rPr>
          <w:fldChar w:fldCharType="separate"/>
        </w:r>
        <w:r>
          <w:rPr>
            <w:noProof/>
            <w:webHidden/>
          </w:rPr>
          <w:t>41</w:t>
        </w:r>
        <w:r>
          <w:rPr>
            <w:noProof/>
            <w:webHidden/>
          </w:rPr>
          <w:fldChar w:fldCharType="end"/>
        </w:r>
      </w:hyperlink>
    </w:p>
    <w:p w14:paraId="7AEC20ED" w14:textId="14F3BCDB"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648" w:history="1">
        <w:r w:rsidRPr="00025389">
          <w:rPr>
            <w:rStyle w:val="Hipercze"/>
            <w:rFonts w:ascii="Tahoma" w:hAnsi="Tahoma" w:cs="Tahoma"/>
            <w:noProof/>
            <w:lang w:eastAsia="pl-PL"/>
          </w:rPr>
          <w:t>4.1.1.</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hAnsi="Tahoma" w:cs="Tahoma"/>
            <w:noProof/>
            <w:lang w:eastAsia="pl-PL"/>
          </w:rPr>
          <w:t>Wymagania ogólne:</w:t>
        </w:r>
        <w:r>
          <w:rPr>
            <w:noProof/>
            <w:webHidden/>
          </w:rPr>
          <w:tab/>
        </w:r>
        <w:r>
          <w:rPr>
            <w:noProof/>
            <w:webHidden/>
          </w:rPr>
          <w:fldChar w:fldCharType="begin"/>
        </w:r>
        <w:r>
          <w:rPr>
            <w:noProof/>
            <w:webHidden/>
          </w:rPr>
          <w:instrText xml:space="preserve"> PAGEREF _Toc196314648 \h </w:instrText>
        </w:r>
        <w:r>
          <w:rPr>
            <w:noProof/>
            <w:webHidden/>
          </w:rPr>
        </w:r>
        <w:r>
          <w:rPr>
            <w:noProof/>
            <w:webHidden/>
          </w:rPr>
          <w:fldChar w:fldCharType="separate"/>
        </w:r>
        <w:r>
          <w:rPr>
            <w:noProof/>
            <w:webHidden/>
          </w:rPr>
          <w:t>41</w:t>
        </w:r>
        <w:r>
          <w:rPr>
            <w:noProof/>
            <w:webHidden/>
          </w:rPr>
          <w:fldChar w:fldCharType="end"/>
        </w:r>
      </w:hyperlink>
    </w:p>
    <w:p w14:paraId="4FB80FFE" w14:textId="00487039"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649" w:history="1">
        <w:r w:rsidRPr="00025389">
          <w:rPr>
            <w:rStyle w:val="Hipercze"/>
            <w:rFonts w:ascii="Tahoma" w:hAnsi="Tahoma" w:cs="Tahoma"/>
            <w:noProof/>
            <w:lang w:eastAsia="pl-PL"/>
          </w:rPr>
          <w:t>4.1.2.</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hAnsi="Tahoma" w:cs="Tahoma"/>
            <w:noProof/>
            <w:lang w:eastAsia="pl-PL"/>
          </w:rPr>
          <w:t>Wymagania dotyczące struktury grafu sieci wodociągowej:</w:t>
        </w:r>
        <w:r>
          <w:rPr>
            <w:noProof/>
            <w:webHidden/>
          </w:rPr>
          <w:tab/>
        </w:r>
        <w:r>
          <w:rPr>
            <w:noProof/>
            <w:webHidden/>
          </w:rPr>
          <w:fldChar w:fldCharType="begin"/>
        </w:r>
        <w:r>
          <w:rPr>
            <w:noProof/>
            <w:webHidden/>
          </w:rPr>
          <w:instrText xml:space="preserve"> PAGEREF _Toc196314649 \h </w:instrText>
        </w:r>
        <w:r>
          <w:rPr>
            <w:noProof/>
            <w:webHidden/>
          </w:rPr>
        </w:r>
        <w:r>
          <w:rPr>
            <w:noProof/>
            <w:webHidden/>
          </w:rPr>
          <w:fldChar w:fldCharType="separate"/>
        </w:r>
        <w:r>
          <w:rPr>
            <w:noProof/>
            <w:webHidden/>
          </w:rPr>
          <w:t>43</w:t>
        </w:r>
        <w:r>
          <w:rPr>
            <w:noProof/>
            <w:webHidden/>
          </w:rPr>
          <w:fldChar w:fldCharType="end"/>
        </w:r>
      </w:hyperlink>
    </w:p>
    <w:p w14:paraId="634A72B1" w14:textId="54519397"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650" w:history="1">
        <w:r w:rsidRPr="00025389">
          <w:rPr>
            <w:rStyle w:val="Hipercze"/>
            <w:rFonts w:ascii="Tahoma" w:hAnsi="Tahoma" w:cs="Tahoma"/>
            <w:noProof/>
            <w:lang w:eastAsia="pl-PL"/>
          </w:rPr>
          <w:t>4.1.3.</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hAnsi="Tahoma" w:cs="Tahoma"/>
            <w:noProof/>
            <w:lang w:eastAsia="pl-PL"/>
          </w:rPr>
          <w:t>Dane do budowy modelu sieci wodociągowej:</w:t>
        </w:r>
        <w:r>
          <w:rPr>
            <w:noProof/>
            <w:webHidden/>
          </w:rPr>
          <w:tab/>
        </w:r>
        <w:r>
          <w:rPr>
            <w:noProof/>
            <w:webHidden/>
          </w:rPr>
          <w:fldChar w:fldCharType="begin"/>
        </w:r>
        <w:r>
          <w:rPr>
            <w:noProof/>
            <w:webHidden/>
          </w:rPr>
          <w:instrText xml:space="preserve"> PAGEREF _Toc196314650 \h </w:instrText>
        </w:r>
        <w:r>
          <w:rPr>
            <w:noProof/>
            <w:webHidden/>
          </w:rPr>
        </w:r>
        <w:r>
          <w:rPr>
            <w:noProof/>
            <w:webHidden/>
          </w:rPr>
          <w:fldChar w:fldCharType="separate"/>
        </w:r>
        <w:r>
          <w:rPr>
            <w:noProof/>
            <w:webHidden/>
          </w:rPr>
          <w:t>45</w:t>
        </w:r>
        <w:r>
          <w:rPr>
            <w:noProof/>
            <w:webHidden/>
          </w:rPr>
          <w:fldChar w:fldCharType="end"/>
        </w:r>
      </w:hyperlink>
    </w:p>
    <w:p w14:paraId="3A1ECDF6" w14:textId="561AE939"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651" w:history="1">
        <w:r w:rsidRPr="00025389">
          <w:rPr>
            <w:rStyle w:val="Hipercze"/>
            <w:rFonts w:ascii="Tahoma" w:hAnsi="Tahoma" w:cs="Tahoma"/>
            <w:noProof/>
            <w:lang w:eastAsia="pl-PL"/>
          </w:rPr>
          <w:t>4.1.4.</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hAnsi="Tahoma" w:cs="Tahoma"/>
            <w:noProof/>
            <w:lang w:eastAsia="pl-PL"/>
          </w:rPr>
          <w:t>Metodyka budowy i kalibracji modelu matematycznego systemu dystrybucji wody:</w:t>
        </w:r>
        <w:r>
          <w:rPr>
            <w:noProof/>
            <w:webHidden/>
          </w:rPr>
          <w:tab/>
        </w:r>
        <w:r>
          <w:rPr>
            <w:noProof/>
            <w:webHidden/>
          </w:rPr>
          <w:fldChar w:fldCharType="begin"/>
        </w:r>
        <w:r>
          <w:rPr>
            <w:noProof/>
            <w:webHidden/>
          </w:rPr>
          <w:instrText xml:space="preserve"> PAGEREF _Toc196314651 \h </w:instrText>
        </w:r>
        <w:r>
          <w:rPr>
            <w:noProof/>
            <w:webHidden/>
          </w:rPr>
        </w:r>
        <w:r>
          <w:rPr>
            <w:noProof/>
            <w:webHidden/>
          </w:rPr>
          <w:fldChar w:fldCharType="separate"/>
        </w:r>
        <w:r>
          <w:rPr>
            <w:noProof/>
            <w:webHidden/>
          </w:rPr>
          <w:t>46</w:t>
        </w:r>
        <w:r>
          <w:rPr>
            <w:noProof/>
            <w:webHidden/>
          </w:rPr>
          <w:fldChar w:fldCharType="end"/>
        </w:r>
      </w:hyperlink>
    </w:p>
    <w:p w14:paraId="4AD03227" w14:textId="31B7A6A4"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652" w:history="1">
        <w:r w:rsidRPr="00025389">
          <w:rPr>
            <w:rStyle w:val="Hipercze"/>
            <w:rFonts w:ascii="Tahoma" w:hAnsi="Tahoma" w:cs="Tahoma"/>
            <w:noProof/>
            <w:lang w:eastAsia="pl-PL"/>
          </w:rPr>
          <w:t>4.1.5.</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hAnsi="Tahoma" w:cs="Tahoma"/>
            <w:noProof/>
            <w:lang w:eastAsia="pl-PL"/>
          </w:rPr>
          <w:t>Sposób konstruowania modelu:</w:t>
        </w:r>
        <w:r>
          <w:rPr>
            <w:noProof/>
            <w:webHidden/>
          </w:rPr>
          <w:tab/>
        </w:r>
        <w:r>
          <w:rPr>
            <w:noProof/>
            <w:webHidden/>
          </w:rPr>
          <w:fldChar w:fldCharType="begin"/>
        </w:r>
        <w:r>
          <w:rPr>
            <w:noProof/>
            <w:webHidden/>
          </w:rPr>
          <w:instrText xml:space="preserve"> PAGEREF _Toc196314652 \h </w:instrText>
        </w:r>
        <w:r>
          <w:rPr>
            <w:noProof/>
            <w:webHidden/>
          </w:rPr>
        </w:r>
        <w:r>
          <w:rPr>
            <w:noProof/>
            <w:webHidden/>
          </w:rPr>
          <w:fldChar w:fldCharType="separate"/>
        </w:r>
        <w:r>
          <w:rPr>
            <w:noProof/>
            <w:webHidden/>
          </w:rPr>
          <w:t>47</w:t>
        </w:r>
        <w:r>
          <w:rPr>
            <w:noProof/>
            <w:webHidden/>
          </w:rPr>
          <w:fldChar w:fldCharType="end"/>
        </w:r>
      </w:hyperlink>
    </w:p>
    <w:p w14:paraId="3020EF91" w14:textId="6FFD3A16"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653" w:history="1">
        <w:r w:rsidRPr="00025389">
          <w:rPr>
            <w:rStyle w:val="Hipercze"/>
            <w:rFonts w:ascii="Tahoma" w:hAnsi="Tahoma" w:cs="Tahoma"/>
            <w:noProof/>
            <w:lang w:eastAsia="pl-PL"/>
          </w:rPr>
          <w:t>4.1.6.</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hAnsi="Tahoma" w:cs="Tahoma"/>
            <w:noProof/>
            <w:lang w:eastAsia="pl-PL"/>
          </w:rPr>
          <w:t>Wymagana klasyfikacja użytkowników systemu wodociągowego:</w:t>
        </w:r>
        <w:r>
          <w:rPr>
            <w:noProof/>
            <w:webHidden/>
          </w:rPr>
          <w:tab/>
        </w:r>
        <w:r>
          <w:rPr>
            <w:noProof/>
            <w:webHidden/>
          </w:rPr>
          <w:fldChar w:fldCharType="begin"/>
        </w:r>
        <w:r>
          <w:rPr>
            <w:noProof/>
            <w:webHidden/>
          </w:rPr>
          <w:instrText xml:space="preserve"> PAGEREF _Toc196314653 \h </w:instrText>
        </w:r>
        <w:r>
          <w:rPr>
            <w:noProof/>
            <w:webHidden/>
          </w:rPr>
        </w:r>
        <w:r>
          <w:rPr>
            <w:noProof/>
            <w:webHidden/>
          </w:rPr>
          <w:fldChar w:fldCharType="separate"/>
        </w:r>
        <w:r>
          <w:rPr>
            <w:noProof/>
            <w:webHidden/>
          </w:rPr>
          <w:t>49</w:t>
        </w:r>
        <w:r>
          <w:rPr>
            <w:noProof/>
            <w:webHidden/>
          </w:rPr>
          <w:fldChar w:fldCharType="end"/>
        </w:r>
      </w:hyperlink>
    </w:p>
    <w:p w14:paraId="7A9348A4" w14:textId="7855BBCC"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654" w:history="1">
        <w:r w:rsidRPr="00025389">
          <w:rPr>
            <w:rStyle w:val="Hipercze"/>
            <w:rFonts w:ascii="Tahoma" w:hAnsi="Tahoma" w:cs="Tahoma"/>
            <w:noProof/>
            <w:lang w:eastAsia="pl-PL"/>
          </w:rPr>
          <w:t>4.1.7.</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hAnsi="Tahoma" w:cs="Tahoma"/>
            <w:noProof/>
            <w:lang w:eastAsia="pl-PL"/>
          </w:rPr>
          <w:t>Wymagania dotyczące zakresu i sposobu prowadzenia obliczeń hydraulicznych oraz modelowania jakości wody:</w:t>
        </w:r>
        <w:r>
          <w:rPr>
            <w:noProof/>
            <w:webHidden/>
          </w:rPr>
          <w:tab/>
        </w:r>
        <w:r>
          <w:rPr>
            <w:noProof/>
            <w:webHidden/>
          </w:rPr>
          <w:fldChar w:fldCharType="begin"/>
        </w:r>
        <w:r>
          <w:rPr>
            <w:noProof/>
            <w:webHidden/>
          </w:rPr>
          <w:instrText xml:space="preserve"> PAGEREF _Toc196314654 \h </w:instrText>
        </w:r>
        <w:r>
          <w:rPr>
            <w:noProof/>
            <w:webHidden/>
          </w:rPr>
        </w:r>
        <w:r>
          <w:rPr>
            <w:noProof/>
            <w:webHidden/>
          </w:rPr>
          <w:fldChar w:fldCharType="separate"/>
        </w:r>
        <w:r>
          <w:rPr>
            <w:noProof/>
            <w:webHidden/>
          </w:rPr>
          <w:t>50</w:t>
        </w:r>
        <w:r>
          <w:rPr>
            <w:noProof/>
            <w:webHidden/>
          </w:rPr>
          <w:fldChar w:fldCharType="end"/>
        </w:r>
      </w:hyperlink>
    </w:p>
    <w:p w14:paraId="7F56B9E7" w14:textId="22074A5F"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655" w:history="1">
        <w:r w:rsidRPr="00025389">
          <w:rPr>
            <w:rStyle w:val="Hipercze"/>
            <w:rFonts w:ascii="Tahoma" w:hAnsi="Tahoma" w:cs="Tahoma"/>
            <w:noProof/>
            <w:lang w:eastAsia="pl-PL"/>
          </w:rPr>
          <w:t>4.1.8.</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hAnsi="Tahoma" w:cs="Tahoma"/>
            <w:noProof/>
            <w:lang w:eastAsia="pl-PL"/>
          </w:rPr>
          <w:t>Wymagania dotyczące sposobu prezentacji wyników obliczeń:</w:t>
        </w:r>
        <w:r>
          <w:rPr>
            <w:noProof/>
            <w:webHidden/>
          </w:rPr>
          <w:tab/>
        </w:r>
        <w:r>
          <w:rPr>
            <w:noProof/>
            <w:webHidden/>
          </w:rPr>
          <w:fldChar w:fldCharType="begin"/>
        </w:r>
        <w:r>
          <w:rPr>
            <w:noProof/>
            <w:webHidden/>
          </w:rPr>
          <w:instrText xml:space="preserve"> PAGEREF _Toc196314655 \h </w:instrText>
        </w:r>
        <w:r>
          <w:rPr>
            <w:noProof/>
            <w:webHidden/>
          </w:rPr>
        </w:r>
        <w:r>
          <w:rPr>
            <w:noProof/>
            <w:webHidden/>
          </w:rPr>
          <w:fldChar w:fldCharType="separate"/>
        </w:r>
        <w:r>
          <w:rPr>
            <w:noProof/>
            <w:webHidden/>
          </w:rPr>
          <w:t>51</w:t>
        </w:r>
        <w:r>
          <w:rPr>
            <w:noProof/>
            <w:webHidden/>
          </w:rPr>
          <w:fldChar w:fldCharType="end"/>
        </w:r>
      </w:hyperlink>
    </w:p>
    <w:p w14:paraId="3D26DCB6" w14:textId="04727D92"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656" w:history="1">
        <w:r w:rsidRPr="00025389">
          <w:rPr>
            <w:rStyle w:val="Hipercze"/>
            <w:rFonts w:ascii="Tahoma" w:hAnsi="Tahoma" w:cs="Tahoma"/>
            <w:noProof/>
            <w:lang w:eastAsia="pl-PL"/>
          </w:rPr>
          <w:t>4.1.9.</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hAnsi="Tahoma" w:cs="Tahoma"/>
            <w:noProof/>
            <w:lang w:eastAsia="pl-PL"/>
          </w:rPr>
          <w:t>Kampania pomiarowa na sieci wodociągowej:</w:t>
        </w:r>
        <w:r>
          <w:rPr>
            <w:noProof/>
            <w:webHidden/>
          </w:rPr>
          <w:tab/>
        </w:r>
        <w:r>
          <w:rPr>
            <w:noProof/>
            <w:webHidden/>
          </w:rPr>
          <w:fldChar w:fldCharType="begin"/>
        </w:r>
        <w:r>
          <w:rPr>
            <w:noProof/>
            <w:webHidden/>
          </w:rPr>
          <w:instrText xml:space="preserve"> PAGEREF _Toc196314656 \h </w:instrText>
        </w:r>
        <w:r>
          <w:rPr>
            <w:noProof/>
            <w:webHidden/>
          </w:rPr>
        </w:r>
        <w:r>
          <w:rPr>
            <w:noProof/>
            <w:webHidden/>
          </w:rPr>
          <w:fldChar w:fldCharType="separate"/>
        </w:r>
        <w:r>
          <w:rPr>
            <w:noProof/>
            <w:webHidden/>
          </w:rPr>
          <w:t>52</w:t>
        </w:r>
        <w:r>
          <w:rPr>
            <w:noProof/>
            <w:webHidden/>
          </w:rPr>
          <w:fldChar w:fldCharType="end"/>
        </w:r>
      </w:hyperlink>
    </w:p>
    <w:p w14:paraId="16EE0D75" w14:textId="79EB389D"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657" w:history="1">
        <w:r w:rsidRPr="00025389">
          <w:rPr>
            <w:rStyle w:val="Hipercze"/>
            <w:rFonts w:ascii="Tahoma" w:hAnsi="Tahoma" w:cs="Tahoma"/>
            <w:noProof/>
            <w:lang w:eastAsia="pl-PL"/>
          </w:rPr>
          <w:t>4.1.10.</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hAnsi="Tahoma" w:cs="Tahoma"/>
            <w:noProof/>
            <w:lang w:eastAsia="pl-PL"/>
          </w:rPr>
          <w:t>Wymagania dotyczące dokładności modelu:</w:t>
        </w:r>
        <w:r>
          <w:rPr>
            <w:noProof/>
            <w:webHidden/>
          </w:rPr>
          <w:tab/>
        </w:r>
        <w:r>
          <w:rPr>
            <w:noProof/>
            <w:webHidden/>
          </w:rPr>
          <w:fldChar w:fldCharType="begin"/>
        </w:r>
        <w:r>
          <w:rPr>
            <w:noProof/>
            <w:webHidden/>
          </w:rPr>
          <w:instrText xml:space="preserve"> PAGEREF _Toc196314657 \h </w:instrText>
        </w:r>
        <w:r>
          <w:rPr>
            <w:noProof/>
            <w:webHidden/>
          </w:rPr>
        </w:r>
        <w:r>
          <w:rPr>
            <w:noProof/>
            <w:webHidden/>
          </w:rPr>
          <w:fldChar w:fldCharType="separate"/>
        </w:r>
        <w:r>
          <w:rPr>
            <w:noProof/>
            <w:webHidden/>
          </w:rPr>
          <w:t>55</w:t>
        </w:r>
        <w:r>
          <w:rPr>
            <w:noProof/>
            <w:webHidden/>
          </w:rPr>
          <w:fldChar w:fldCharType="end"/>
        </w:r>
      </w:hyperlink>
    </w:p>
    <w:p w14:paraId="45870517" w14:textId="27D10723"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658" w:history="1">
        <w:r w:rsidRPr="00025389">
          <w:rPr>
            <w:rStyle w:val="Hipercze"/>
            <w:rFonts w:ascii="Tahoma" w:hAnsi="Tahoma" w:cs="Tahoma"/>
            <w:noProof/>
            <w:lang w:eastAsia="pl-PL"/>
          </w:rPr>
          <w:t>4.1.11.</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hAnsi="Tahoma" w:cs="Tahoma"/>
            <w:noProof/>
            <w:lang w:eastAsia="pl-PL"/>
          </w:rPr>
          <w:t>Scenariusze obliczeniowe modelu sieci wodociągowej:</w:t>
        </w:r>
        <w:r>
          <w:rPr>
            <w:noProof/>
            <w:webHidden/>
          </w:rPr>
          <w:tab/>
        </w:r>
        <w:r>
          <w:rPr>
            <w:noProof/>
            <w:webHidden/>
          </w:rPr>
          <w:fldChar w:fldCharType="begin"/>
        </w:r>
        <w:r>
          <w:rPr>
            <w:noProof/>
            <w:webHidden/>
          </w:rPr>
          <w:instrText xml:space="preserve"> PAGEREF _Toc196314658 \h </w:instrText>
        </w:r>
        <w:r>
          <w:rPr>
            <w:noProof/>
            <w:webHidden/>
          </w:rPr>
        </w:r>
        <w:r>
          <w:rPr>
            <w:noProof/>
            <w:webHidden/>
          </w:rPr>
          <w:fldChar w:fldCharType="separate"/>
        </w:r>
        <w:r>
          <w:rPr>
            <w:noProof/>
            <w:webHidden/>
          </w:rPr>
          <w:t>57</w:t>
        </w:r>
        <w:r>
          <w:rPr>
            <w:noProof/>
            <w:webHidden/>
          </w:rPr>
          <w:fldChar w:fldCharType="end"/>
        </w:r>
      </w:hyperlink>
    </w:p>
    <w:p w14:paraId="67DB170C" w14:textId="37B42CD4" w:rsidR="008A5486" w:rsidRDefault="008A5486">
      <w:pPr>
        <w:pStyle w:val="Spistreci3"/>
        <w:rPr>
          <w:rFonts w:asciiTheme="minorHAnsi" w:eastAsiaTheme="minorEastAsia" w:hAnsiTheme="minorHAnsi" w:cstheme="minorBidi"/>
          <w:noProof/>
          <w:kern w:val="2"/>
          <w:sz w:val="24"/>
          <w:szCs w:val="21"/>
          <w:lang w:eastAsia="pl-PL" w:bidi="ne-NP"/>
          <w14:ligatures w14:val="standardContextual"/>
        </w:rPr>
      </w:pPr>
      <w:hyperlink w:anchor="_Toc196314659" w:history="1">
        <w:r w:rsidRPr="00025389">
          <w:rPr>
            <w:rStyle w:val="Hipercze"/>
            <w:rFonts w:ascii="Tahoma" w:hAnsi="Tahoma" w:cs="Tahoma"/>
            <w:noProof/>
            <w:lang w:eastAsia="pl-PL"/>
          </w:rPr>
          <w:t>4.1.12.</w:t>
        </w:r>
        <w:r>
          <w:rPr>
            <w:rFonts w:asciiTheme="minorHAnsi" w:eastAsiaTheme="minorEastAsia" w:hAnsiTheme="minorHAnsi" w:cstheme="minorBidi"/>
            <w:noProof/>
            <w:kern w:val="2"/>
            <w:sz w:val="24"/>
            <w:szCs w:val="21"/>
            <w:lang w:eastAsia="pl-PL" w:bidi="ne-NP"/>
            <w14:ligatures w14:val="standardContextual"/>
          </w:rPr>
          <w:tab/>
        </w:r>
        <w:r w:rsidRPr="00025389">
          <w:rPr>
            <w:rStyle w:val="Hipercze"/>
            <w:rFonts w:ascii="Tahoma" w:hAnsi="Tahoma" w:cs="Tahoma"/>
            <w:noProof/>
            <w:lang w:eastAsia="pl-PL"/>
          </w:rPr>
          <w:t>Wymagania w zakresie integracji modelu matematycznego sieci wodociągowej:</w:t>
        </w:r>
        <w:r>
          <w:rPr>
            <w:noProof/>
            <w:webHidden/>
          </w:rPr>
          <w:tab/>
        </w:r>
        <w:r>
          <w:rPr>
            <w:noProof/>
            <w:webHidden/>
          </w:rPr>
          <w:fldChar w:fldCharType="begin"/>
        </w:r>
        <w:r>
          <w:rPr>
            <w:noProof/>
            <w:webHidden/>
          </w:rPr>
          <w:instrText xml:space="preserve"> PAGEREF _Toc196314659 \h </w:instrText>
        </w:r>
        <w:r>
          <w:rPr>
            <w:noProof/>
            <w:webHidden/>
          </w:rPr>
        </w:r>
        <w:r>
          <w:rPr>
            <w:noProof/>
            <w:webHidden/>
          </w:rPr>
          <w:fldChar w:fldCharType="separate"/>
        </w:r>
        <w:r>
          <w:rPr>
            <w:noProof/>
            <w:webHidden/>
          </w:rPr>
          <w:t>58</w:t>
        </w:r>
        <w:r>
          <w:rPr>
            <w:noProof/>
            <w:webHidden/>
          </w:rPr>
          <w:fldChar w:fldCharType="end"/>
        </w:r>
      </w:hyperlink>
    </w:p>
    <w:p w14:paraId="5B102370" w14:textId="68EE8C02" w:rsidR="008A5486" w:rsidRDefault="008A5486">
      <w:pPr>
        <w:pStyle w:val="Spistreci2"/>
        <w:rPr>
          <w:rFonts w:asciiTheme="minorHAnsi" w:eastAsiaTheme="minorEastAsia" w:hAnsiTheme="minorHAnsi" w:cstheme="minorBidi"/>
          <w:bCs w:val="0"/>
          <w:noProof/>
          <w:kern w:val="2"/>
          <w:sz w:val="24"/>
          <w:szCs w:val="21"/>
          <w:lang w:eastAsia="pl-PL" w:bidi="ne-NP"/>
          <w14:ligatures w14:val="standardContextual"/>
        </w:rPr>
      </w:pPr>
      <w:hyperlink w:anchor="_Toc196314660" w:history="1">
        <w:r w:rsidRPr="00025389">
          <w:rPr>
            <w:rStyle w:val="Hipercze"/>
            <w:rFonts w:ascii="Tahoma" w:hAnsi="Tahoma" w:cs="Tahoma"/>
            <w:noProof/>
            <w:lang w:eastAsia="pl-PL"/>
          </w:rPr>
          <w:t>4.2.</w:t>
        </w:r>
        <w:r>
          <w:rPr>
            <w:rFonts w:asciiTheme="minorHAnsi" w:eastAsiaTheme="minorEastAsia" w:hAnsiTheme="minorHAnsi" w:cstheme="minorBidi"/>
            <w:bCs w:val="0"/>
            <w:noProof/>
            <w:kern w:val="2"/>
            <w:sz w:val="24"/>
            <w:szCs w:val="21"/>
            <w:lang w:eastAsia="pl-PL" w:bidi="ne-NP"/>
            <w14:ligatures w14:val="standardContextual"/>
          </w:rPr>
          <w:tab/>
        </w:r>
        <w:r w:rsidRPr="00025389">
          <w:rPr>
            <w:rStyle w:val="Hipercze"/>
            <w:rFonts w:ascii="Tahoma" w:hAnsi="Tahoma" w:cs="Tahoma"/>
            <w:noProof/>
            <w:lang w:eastAsia="pl-PL"/>
          </w:rPr>
          <w:t>Prezentacja wyników modelowania matematycznego</w:t>
        </w:r>
        <w:r>
          <w:rPr>
            <w:noProof/>
            <w:webHidden/>
          </w:rPr>
          <w:tab/>
        </w:r>
        <w:r>
          <w:rPr>
            <w:noProof/>
            <w:webHidden/>
          </w:rPr>
          <w:fldChar w:fldCharType="begin"/>
        </w:r>
        <w:r>
          <w:rPr>
            <w:noProof/>
            <w:webHidden/>
          </w:rPr>
          <w:instrText xml:space="preserve"> PAGEREF _Toc196314660 \h </w:instrText>
        </w:r>
        <w:r>
          <w:rPr>
            <w:noProof/>
            <w:webHidden/>
          </w:rPr>
        </w:r>
        <w:r>
          <w:rPr>
            <w:noProof/>
            <w:webHidden/>
          </w:rPr>
          <w:fldChar w:fldCharType="separate"/>
        </w:r>
        <w:r>
          <w:rPr>
            <w:noProof/>
            <w:webHidden/>
          </w:rPr>
          <w:t>59</w:t>
        </w:r>
        <w:r>
          <w:rPr>
            <w:noProof/>
            <w:webHidden/>
          </w:rPr>
          <w:fldChar w:fldCharType="end"/>
        </w:r>
      </w:hyperlink>
    </w:p>
    <w:p w14:paraId="152C781A" w14:textId="6688EB9F" w:rsidR="008A5486" w:rsidRDefault="008A5486">
      <w:pPr>
        <w:pStyle w:val="Spistreci2"/>
        <w:rPr>
          <w:rFonts w:asciiTheme="minorHAnsi" w:eastAsiaTheme="minorEastAsia" w:hAnsiTheme="minorHAnsi" w:cstheme="minorBidi"/>
          <w:bCs w:val="0"/>
          <w:noProof/>
          <w:kern w:val="2"/>
          <w:sz w:val="24"/>
          <w:szCs w:val="21"/>
          <w:lang w:eastAsia="pl-PL" w:bidi="ne-NP"/>
          <w14:ligatures w14:val="standardContextual"/>
        </w:rPr>
      </w:pPr>
      <w:hyperlink w:anchor="_Toc196314661" w:history="1">
        <w:r w:rsidRPr="00025389">
          <w:rPr>
            <w:rStyle w:val="Hipercze"/>
            <w:rFonts w:ascii="Tahoma" w:hAnsi="Tahoma" w:cs="Tahoma"/>
            <w:noProof/>
            <w:lang w:eastAsia="pl-PL"/>
          </w:rPr>
          <w:t>4.3.</w:t>
        </w:r>
        <w:r>
          <w:rPr>
            <w:rFonts w:asciiTheme="minorHAnsi" w:eastAsiaTheme="minorEastAsia" w:hAnsiTheme="minorHAnsi" w:cstheme="minorBidi"/>
            <w:bCs w:val="0"/>
            <w:noProof/>
            <w:kern w:val="2"/>
            <w:sz w:val="24"/>
            <w:szCs w:val="21"/>
            <w:lang w:eastAsia="pl-PL" w:bidi="ne-NP"/>
            <w14:ligatures w14:val="standardContextual"/>
          </w:rPr>
          <w:tab/>
        </w:r>
        <w:r w:rsidRPr="00025389">
          <w:rPr>
            <w:rStyle w:val="Hipercze"/>
            <w:rFonts w:ascii="Tahoma" w:hAnsi="Tahoma" w:cs="Tahoma"/>
            <w:noProof/>
            <w:lang w:eastAsia="pl-PL"/>
          </w:rPr>
          <w:t>Licencje i prawa autorskie</w:t>
        </w:r>
        <w:r>
          <w:rPr>
            <w:noProof/>
            <w:webHidden/>
          </w:rPr>
          <w:tab/>
        </w:r>
        <w:r>
          <w:rPr>
            <w:noProof/>
            <w:webHidden/>
          </w:rPr>
          <w:fldChar w:fldCharType="begin"/>
        </w:r>
        <w:r>
          <w:rPr>
            <w:noProof/>
            <w:webHidden/>
          </w:rPr>
          <w:instrText xml:space="preserve"> PAGEREF _Toc196314661 \h </w:instrText>
        </w:r>
        <w:r>
          <w:rPr>
            <w:noProof/>
            <w:webHidden/>
          </w:rPr>
        </w:r>
        <w:r>
          <w:rPr>
            <w:noProof/>
            <w:webHidden/>
          </w:rPr>
          <w:fldChar w:fldCharType="separate"/>
        </w:r>
        <w:r>
          <w:rPr>
            <w:noProof/>
            <w:webHidden/>
          </w:rPr>
          <w:t>59</w:t>
        </w:r>
        <w:r>
          <w:rPr>
            <w:noProof/>
            <w:webHidden/>
          </w:rPr>
          <w:fldChar w:fldCharType="end"/>
        </w:r>
      </w:hyperlink>
    </w:p>
    <w:p w14:paraId="66082CF3" w14:textId="141DFC34" w:rsidR="008A5486" w:rsidRDefault="008A5486">
      <w:pPr>
        <w:pStyle w:val="Spistreci1"/>
        <w:rPr>
          <w:rFonts w:asciiTheme="minorHAnsi" w:eastAsiaTheme="minorEastAsia" w:hAnsiTheme="minorHAnsi" w:cstheme="minorBidi"/>
          <w:b w:val="0"/>
          <w:bCs w:val="0"/>
          <w:iCs w:val="0"/>
          <w:smallCaps w:val="0"/>
          <w:kern w:val="2"/>
          <w:sz w:val="24"/>
          <w:szCs w:val="21"/>
          <w:lang w:eastAsia="pl-PL" w:bidi="ne-NP"/>
          <w14:ligatures w14:val="standardContextual"/>
        </w:rPr>
      </w:pPr>
      <w:hyperlink w:anchor="_Toc196314662" w:history="1">
        <w:r w:rsidRPr="00025389">
          <w:rPr>
            <w:rStyle w:val="Hipercze"/>
          </w:rPr>
          <w:t>5.</w:t>
        </w:r>
        <w:r>
          <w:rPr>
            <w:rFonts w:asciiTheme="minorHAnsi" w:eastAsiaTheme="minorEastAsia" w:hAnsiTheme="minorHAnsi" w:cstheme="minorBidi"/>
            <w:b w:val="0"/>
            <w:bCs w:val="0"/>
            <w:iCs w:val="0"/>
            <w:smallCaps w:val="0"/>
            <w:kern w:val="2"/>
            <w:sz w:val="24"/>
            <w:szCs w:val="21"/>
            <w:lang w:eastAsia="pl-PL" w:bidi="ne-NP"/>
            <w14:ligatures w14:val="standardContextual"/>
          </w:rPr>
          <w:tab/>
        </w:r>
        <w:r w:rsidRPr="00025389">
          <w:rPr>
            <w:rStyle w:val="Hipercze"/>
            <w:rFonts w:eastAsia="Calibri"/>
          </w:rPr>
          <w:t>Szkolenia z obsługi wdrożonego i uruchomionego systemu monitoringu pracy sieci wodociągowej, systemu informacji przestrzennej GIS oraz modelowania matematycznego systemów dystrybucji wody</w:t>
        </w:r>
        <w:r>
          <w:rPr>
            <w:webHidden/>
          </w:rPr>
          <w:tab/>
        </w:r>
        <w:r>
          <w:rPr>
            <w:webHidden/>
          </w:rPr>
          <w:fldChar w:fldCharType="begin"/>
        </w:r>
        <w:r>
          <w:rPr>
            <w:webHidden/>
          </w:rPr>
          <w:instrText xml:space="preserve"> PAGEREF _Toc196314662 \h </w:instrText>
        </w:r>
        <w:r>
          <w:rPr>
            <w:webHidden/>
          </w:rPr>
        </w:r>
        <w:r>
          <w:rPr>
            <w:webHidden/>
          </w:rPr>
          <w:fldChar w:fldCharType="separate"/>
        </w:r>
        <w:r>
          <w:rPr>
            <w:webHidden/>
          </w:rPr>
          <w:t>59</w:t>
        </w:r>
        <w:r>
          <w:rPr>
            <w:webHidden/>
          </w:rPr>
          <w:fldChar w:fldCharType="end"/>
        </w:r>
      </w:hyperlink>
    </w:p>
    <w:p w14:paraId="62B14642" w14:textId="5A206BA8" w:rsidR="008A5486" w:rsidRDefault="008A5486">
      <w:pPr>
        <w:pStyle w:val="Spistreci2"/>
        <w:rPr>
          <w:rFonts w:asciiTheme="minorHAnsi" w:eastAsiaTheme="minorEastAsia" w:hAnsiTheme="minorHAnsi" w:cstheme="minorBidi"/>
          <w:bCs w:val="0"/>
          <w:noProof/>
          <w:kern w:val="2"/>
          <w:sz w:val="24"/>
          <w:szCs w:val="21"/>
          <w:lang w:eastAsia="pl-PL" w:bidi="ne-NP"/>
          <w14:ligatures w14:val="standardContextual"/>
        </w:rPr>
      </w:pPr>
      <w:hyperlink w:anchor="_Toc196314663" w:history="1">
        <w:r w:rsidRPr="00025389">
          <w:rPr>
            <w:rStyle w:val="Hipercze"/>
            <w:rFonts w:ascii="Tahoma" w:hAnsi="Tahoma" w:cs="Tahoma"/>
            <w:noProof/>
            <w:lang w:eastAsia="pl-PL"/>
          </w:rPr>
          <w:t>5.1.</w:t>
        </w:r>
        <w:r>
          <w:rPr>
            <w:rFonts w:asciiTheme="minorHAnsi" w:eastAsiaTheme="minorEastAsia" w:hAnsiTheme="minorHAnsi" w:cstheme="minorBidi"/>
            <w:bCs w:val="0"/>
            <w:noProof/>
            <w:kern w:val="2"/>
            <w:sz w:val="24"/>
            <w:szCs w:val="21"/>
            <w:lang w:eastAsia="pl-PL" w:bidi="ne-NP"/>
            <w14:ligatures w14:val="standardContextual"/>
          </w:rPr>
          <w:tab/>
        </w:r>
        <w:r w:rsidRPr="00025389">
          <w:rPr>
            <w:rStyle w:val="Hipercze"/>
            <w:rFonts w:ascii="Tahoma" w:hAnsi="Tahoma" w:cs="Tahoma"/>
            <w:noProof/>
            <w:lang w:eastAsia="pl-PL"/>
          </w:rPr>
          <w:t>Wymagania dla szkoleń z zakresu wdrożonego i uruchomionego systemu informacji przestrzennej GIS, BI oraz zarządzania ryzykiem</w:t>
        </w:r>
        <w:r>
          <w:rPr>
            <w:noProof/>
            <w:webHidden/>
          </w:rPr>
          <w:tab/>
        </w:r>
        <w:r>
          <w:rPr>
            <w:noProof/>
            <w:webHidden/>
          </w:rPr>
          <w:fldChar w:fldCharType="begin"/>
        </w:r>
        <w:r>
          <w:rPr>
            <w:noProof/>
            <w:webHidden/>
          </w:rPr>
          <w:instrText xml:space="preserve"> PAGEREF _Toc196314663 \h </w:instrText>
        </w:r>
        <w:r>
          <w:rPr>
            <w:noProof/>
            <w:webHidden/>
          </w:rPr>
        </w:r>
        <w:r>
          <w:rPr>
            <w:noProof/>
            <w:webHidden/>
          </w:rPr>
          <w:fldChar w:fldCharType="separate"/>
        </w:r>
        <w:r>
          <w:rPr>
            <w:noProof/>
            <w:webHidden/>
          </w:rPr>
          <w:t>59</w:t>
        </w:r>
        <w:r>
          <w:rPr>
            <w:noProof/>
            <w:webHidden/>
          </w:rPr>
          <w:fldChar w:fldCharType="end"/>
        </w:r>
      </w:hyperlink>
    </w:p>
    <w:p w14:paraId="45E145F7" w14:textId="3EF9C7D9" w:rsidR="008A5486" w:rsidRDefault="008A5486">
      <w:pPr>
        <w:pStyle w:val="Spistreci2"/>
        <w:rPr>
          <w:rFonts w:asciiTheme="minorHAnsi" w:eastAsiaTheme="minorEastAsia" w:hAnsiTheme="minorHAnsi" w:cstheme="minorBidi"/>
          <w:bCs w:val="0"/>
          <w:noProof/>
          <w:kern w:val="2"/>
          <w:sz w:val="24"/>
          <w:szCs w:val="21"/>
          <w:lang w:eastAsia="pl-PL" w:bidi="ne-NP"/>
          <w14:ligatures w14:val="standardContextual"/>
        </w:rPr>
      </w:pPr>
      <w:hyperlink w:anchor="_Toc196314664" w:history="1">
        <w:r w:rsidRPr="00025389">
          <w:rPr>
            <w:rStyle w:val="Hipercze"/>
            <w:rFonts w:ascii="Tahoma" w:hAnsi="Tahoma" w:cs="Tahoma"/>
            <w:noProof/>
            <w:lang w:eastAsia="pl-PL"/>
          </w:rPr>
          <w:t>5.2.</w:t>
        </w:r>
        <w:r>
          <w:rPr>
            <w:rFonts w:asciiTheme="minorHAnsi" w:eastAsiaTheme="minorEastAsia" w:hAnsiTheme="minorHAnsi" w:cstheme="minorBidi"/>
            <w:bCs w:val="0"/>
            <w:noProof/>
            <w:kern w:val="2"/>
            <w:sz w:val="24"/>
            <w:szCs w:val="21"/>
            <w:lang w:eastAsia="pl-PL" w:bidi="ne-NP"/>
            <w14:ligatures w14:val="standardContextual"/>
          </w:rPr>
          <w:tab/>
        </w:r>
        <w:r w:rsidRPr="00025389">
          <w:rPr>
            <w:rStyle w:val="Hipercze"/>
            <w:rFonts w:ascii="Tahoma" w:hAnsi="Tahoma" w:cs="Tahoma"/>
            <w:noProof/>
            <w:lang w:eastAsia="pl-PL"/>
          </w:rPr>
          <w:t xml:space="preserve">Wymagania dla szkoleń z zakresu </w:t>
        </w:r>
        <w:r w:rsidRPr="00025389">
          <w:rPr>
            <w:rStyle w:val="Hipercze"/>
            <w:rFonts w:ascii="Tahoma" w:eastAsia="Calibri" w:hAnsi="Tahoma" w:cs="Tahoma"/>
            <w:noProof/>
          </w:rPr>
          <w:t>obsługi wdrożonego  i uruchomionego systemu monitoringu pracy sieci wodociągowej</w:t>
        </w:r>
        <w:r>
          <w:rPr>
            <w:noProof/>
            <w:webHidden/>
          </w:rPr>
          <w:tab/>
        </w:r>
        <w:r>
          <w:rPr>
            <w:noProof/>
            <w:webHidden/>
          </w:rPr>
          <w:fldChar w:fldCharType="begin"/>
        </w:r>
        <w:r>
          <w:rPr>
            <w:noProof/>
            <w:webHidden/>
          </w:rPr>
          <w:instrText xml:space="preserve"> PAGEREF _Toc196314664 \h </w:instrText>
        </w:r>
        <w:r>
          <w:rPr>
            <w:noProof/>
            <w:webHidden/>
          </w:rPr>
        </w:r>
        <w:r>
          <w:rPr>
            <w:noProof/>
            <w:webHidden/>
          </w:rPr>
          <w:fldChar w:fldCharType="separate"/>
        </w:r>
        <w:r>
          <w:rPr>
            <w:noProof/>
            <w:webHidden/>
          </w:rPr>
          <w:t>60</w:t>
        </w:r>
        <w:r>
          <w:rPr>
            <w:noProof/>
            <w:webHidden/>
          </w:rPr>
          <w:fldChar w:fldCharType="end"/>
        </w:r>
      </w:hyperlink>
    </w:p>
    <w:p w14:paraId="6E45F576" w14:textId="7BC89F3C" w:rsidR="008A5486" w:rsidRDefault="008A5486">
      <w:pPr>
        <w:pStyle w:val="Spistreci2"/>
        <w:rPr>
          <w:rFonts w:asciiTheme="minorHAnsi" w:eastAsiaTheme="minorEastAsia" w:hAnsiTheme="minorHAnsi" w:cstheme="minorBidi"/>
          <w:bCs w:val="0"/>
          <w:noProof/>
          <w:kern w:val="2"/>
          <w:sz w:val="24"/>
          <w:szCs w:val="21"/>
          <w:lang w:eastAsia="pl-PL" w:bidi="ne-NP"/>
          <w14:ligatures w14:val="standardContextual"/>
        </w:rPr>
      </w:pPr>
      <w:hyperlink w:anchor="_Toc196314665" w:history="1">
        <w:r w:rsidRPr="00025389">
          <w:rPr>
            <w:rStyle w:val="Hipercze"/>
            <w:rFonts w:ascii="Tahoma" w:hAnsi="Tahoma" w:cs="Tahoma"/>
            <w:noProof/>
            <w:lang w:eastAsia="pl-PL"/>
          </w:rPr>
          <w:t>5.3.</w:t>
        </w:r>
        <w:r>
          <w:rPr>
            <w:rFonts w:asciiTheme="minorHAnsi" w:eastAsiaTheme="minorEastAsia" w:hAnsiTheme="minorHAnsi" w:cstheme="minorBidi"/>
            <w:bCs w:val="0"/>
            <w:noProof/>
            <w:kern w:val="2"/>
            <w:sz w:val="24"/>
            <w:szCs w:val="21"/>
            <w:lang w:eastAsia="pl-PL" w:bidi="ne-NP"/>
            <w14:ligatures w14:val="standardContextual"/>
          </w:rPr>
          <w:tab/>
        </w:r>
        <w:r w:rsidRPr="00025389">
          <w:rPr>
            <w:rStyle w:val="Hipercze"/>
            <w:rFonts w:ascii="Tahoma" w:hAnsi="Tahoma" w:cs="Tahoma"/>
            <w:noProof/>
            <w:lang w:eastAsia="pl-PL"/>
          </w:rPr>
          <w:t>Wymagania dla szkoleń z zakresu opracowanego  i wdrożonego modelu matematycznego sieci wodociągowej</w:t>
        </w:r>
        <w:r>
          <w:rPr>
            <w:noProof/>
            <w:webHidden/>
          </w:rPr>
          <w:tab/>
        </w:r>
        <w:r>
          <w:rPr>
            <w:noProof/>
            <w:webHidden/>
          </w:rPr>
          <w:fldChar w:fldCharType="begin"/>
        </w:r>
        <w:r>
          <w:rPr>
            <w:noProof/>
            <w:webHidden/>
          </w:rPr>
          <w:instrText xml:space="preserve"> PAGEREF _Toc196314665 \h </w:instrText>
        </w:r>
        <w:r>
          <w:rPr>
            <w:noProof/>
            <w:webHidden/>
          </w:rPr>
        </w:r>
        <w:r>
          <w:rPr>
            <w:noProof/>
            <w:webHidden/>
          </w:rPr>
          <w:fldChar w:fldCharType="separate"/>
        </w:r>
        <w:r>
          <w:rPr>
            <w:noProof/>
            <w:webHidden/>
          </w:rPr>
          <w:t>60</w:t>
        </w:r>
        <w:r>
          <w:rPr>
            <w:noProof/>
            <w:webHidden/>
          </w:rPr>
          <w:fldChar w:fldCharType="end"/>
        </w:r>
      </w:hyperlink>
    </w:p>
    <w:p w14:paraId="0CE69CD1" w14:textId="186C8858" w:rsidR="008A5486" w:rsidRDefault="008A5486">
      <w:pPr>
        <w:pStyle w:val="Spistreci1"/>
        <w:rPr>
          <w:rFonts w:asciiTheme="minorHAnsi" w:eastAsiaTheme="minorEastAsia" w:hAnsiTheme="minorHAnsi" w:cstheme="minorBidi"/>
          <w:b w:val="0"/>
          <w:bCs w:val="0"/>
          <w:iCs w:val="0"/>
          <w:smallCaps w:val="0"/>
          <w:kern w:val="2"/>
          <w:sz w:val="24"/>
          <w:szCs w:val="21"/>
          <w:lang w:eastAsia="pl-PL" w:bidi="ne-NP"/>
          <w14:ligatures w14:val="standardContextual"/>
        </w:rPr>
      </w:pPr>
      <w:hyperlink w:anchor="_Toc196314666" w:history="1">
        <w:r w:rsidRPr="00025389">
          <w:rPr>
            <w:rStyle w:val="Hipercze"/>
          </w:rPr>
          <w:t>6.</w:t>
        </w:r>
        <w:r>
          <w:rPr>
            <w:rFonts w:asciiTheme="minorHAnsi" w:eastAsiaTheme="minorEastAsia" w:hAnsiTheme="minorHAnsi" w:cstheme="minorBidi"/>
            <w:b w:val="0"/>
            <w:bCs w:val="0"/>
            <w:iCs w:val="0"/>
            <w:smallCaps w:val="0"/>
            <w:kern w:val="2"/>
            <w:sz w:val="24"/>
            <w:szCs w:val="21"/>
            <w:lang w:eastAsia="pl-PL" w:bidi="ne-NP"/>
            <w14:ligatures w14:val="standardContextual"/>
          </w:rPr>
          <w:tab/>
        </w:r>
        <w:r w:rsidRPr="00025389">
          <w:rPr>
            <w:rStyle w:val="Hipercze"/>
            <w:rFonts w:eastAsia="Calibri"/>
          </w:rPr>
          <w:t>Termin realizacji oraz Ramowy harmonogram prac</w:t>
        </w:r>
        <w:r>
          <w:rPr>
            <w:webHidden/>
          </w:rPr>
          <w:tab/>
        </w:r>
        <w:r>
          <w:rPr>
            <w:webHidden/>
          </w:rPr>
          <w:fldChar w:fldCharType="begin"/>
        </w:r>
        <w:r>
          <w:rPr>
            <w:webHidden/>
          </w:rPr>
          <w:instrText xml:space="preserve"> PAGEREF _Toc196314666 \h </w:instrText>
        </w:r>
        <w:r>
          <w:rPr>
            <w:webHidden/>
          </w:rPr>
        </w:r>
        <w:r>
          <w:rPr>
            <w:webHidden/>
          </w:rPr>
          <w:fldChar w:fldCharType="separate"/>
        </w:r>
        <w:r>
          <w:rPr>
            <w:webHidden/>
          </w:rPr>
          <w:t>61</w:t>
        </w:r>
        <w:r>
          <w:rPr>
            <w:webHidden/>
          </w:rPr>
          <w:fldChar w:fldCharType="end"/>
        </w:r>
      </w:hyperlink>
    </w:p>
    <w:p w14:paraId="061AB59A" w14:textId="4702F354" w:rsidR="008A5486" w:rsidRDefault="008A5486">
      <w:pPr>
        <w:pStyle w:val="Spistreci1"/>
        <w:rPr>
          <w:rFonts w:asciiTheme="minorHAnsi" w:eastAsiaTheme="minorEastAsia" w:hAnsiTheme="minorHAnsi" w:cstheme="minorBidi"/>
          <w:b w:val="0"/>
          <w:bCs w:val="0"/>
          <w:iCs w:val="0"/>
          <w:smallCaps w:val="0"/>
          <w:kern w:val="2"/>
          <w:sz w:val="24"/>
          <w:szCs w:val="21"/>
          <w:lang w:eastAsia="pl-PL" w:bidi="ne-NP"/>
          <w14:ligatures w14:val="standardContextual"/>
        </w:rPr>
      </w:pPr>
      <w:hyperlink w:anchor="_Toc196314667" w:history="1">
        <w:r w:rsidRPr="00025389">
          <w:rPr>
            <w:rStyle w:val="Hipercze"/>
          </w:rPr>
          <w:t>7.</w:t>
        </w:r>
        <w:r>
          <w:rPr>
            <w:rFonts w:asciiTheme="minorHAnsi" w:eastAsiaTheme="minorEastAsia" w:hAnsiTheme="minorHAnsi" w:cstheme="minorBidi"/>
            <w:b w:val="0"/>
            <w:bCs w:val="0"/>
            <w:iCs w:val="0"/>
            <w:smallCaps w:val="0"/>
            <w:kern w:val="2"/>
            <w:sz w:val="24"/>
            <w:szCs w:val="21"/>
            <w:lang w:eastAsia="pl-PL" w:bidi="ne-NP"/>
            <w14:ligatures w14:val="standardContextual"/>
          </w:rPr>
          <w:tab/>
        </w:r>
        <w:r w:rsidRPr="00025389">
          <w:rPr>
            <w:rStyle w:val="Hipercze"/>
            <w:rFonts w:eastAsia="Calibri"/>
          </w:rPr>
          <w:t>Gwarancja jakości</w:t>
        </w:r>
        <w:r>
          <w:rPr>
            <w:webHidden/>
          </w:rPr>
          <w:tab/>
        </w:r>
        <w:r>
          <w:rPr>
            <w:webHidden/>
          </w:rPr>
          <w:fldChar w:fldCharType="begin"/>
        </w:r>
        <w:r>
          <w:rPr>
            <w:webHidden/>
          </w:rPr>
          <w:instrText xml:space="preserve"> PAGEREF _Toc196314667 \h </w:instrText>
        </w:r>
        <w:r>
          <w:rPr>
            <w:webHidden/>
          </w:rPr>
        </w:r>
        <w:r>
          <w:rPr>
            <w:webHidden/>
          </w:rPr>
          <w:fldChar w:fldCharType="separate"/>
        </w:r>
        <w:r>
          <w:rPr>
            <w:webHidden/>
          </w:rPr>
          <w:t>62</w:t>
        </w:r>
        <w:r>
          <w:rPr>
            <w:webHidden/>
          </w:rPr>
          <w:fldChar w:fldCharType="end"/>
        </w:r>
      </w:hyperlink>
    </w:p>
    <w:p w14:paraId="49B586D9" w14:textId="71D204F5" w:rsidR="008A5486" w:rsidRDefault="008A5486">
      <w:pPr>
        <w:pStyle w:val="Spistreci1"/>
        <w:rPr>
          <w:rFonts w:asciiTheme="minorHAnsi" w:eastAsiaTheme="minorEastAsia" w:hAnsiTheme="minorHAnsi" w:cstheme="minorBidi"/>
          <w:b w:val="0"/>
          <w:bCs w:val="0"/>
          <w:iCs w:val="0"/>
          <w:smallCaps w:val="0"/>
          <w:kern w:val="2"/>
          <w:sz w:val="24"/>
          <w:szCs w:val="21"/>
          <w:lang w:eastAsia="pl-PL" w:bidi="ne-NP"/>
          <w14:ligatures w14:val="standardContextual"/>
        </w:rPr>
      </w:pPr>
      <w:hyperlink w:anchor="_Toc196314668" w:history="1">
        <w:r w:rsidRPr="00025389">
          <w:rPr>
            <w:rStyle w:val="Hipercze"/>
          </w:rPr>
          <w:t>8.</w:t>
        </w:r>
        <w:r>
          <w:rPr>
            <w:rFonts w:asciiTheme="minorHAnsi" w:eastAsiaTheme="minorEastAsia" w:hAnsiTheme="minorHAnsi" w:cstheme="minorBidi"/>
            <w:b w:val="0"/>
            <w:bCs w:val="0"/>
            <w:iCs w:val="0"/>
            <w:smallCaps w:val="0"/>
            <w:kern w:val="2"/>
            <w:sz w:val="24"/>
            <w:szCs w:val="21"/>
            <w:lang w:eastAsia="pl-PL" w:bidi="ne-NP"/>
            <w14:ligatures w14:val="standardContextual"/>
          </w:rPr>
          <w:tab/>
        </w:r>
        <w:r w:rsidRPr="00025389">
          <w:rPr>
            <w:rStyle w:val="Hipercze"/>
            <w:rFonts w:eastAsia="Calibri"/>
          </w:rPr>
          <w:t>Serwis powdrożeniowy i utrzymanie</w:t>
        </w:r>
        <w:r>
          <w:rPr>
            <w:webHidden/>
          </w:rPr>
          <w:tab/>
        </w:r>
        <w:r>
          <w:rPr>
            <w:webHidden/>
          </w:rPr>
          <w:fldChar w:fldCharType="begin"/>
        </w:r>
        <w:r>
          <w:rPr>
            <w:webHidden/>
          </w:rPr>
          <w:instrText xml:space="preserve"> PAGEREF _Toc196314668 \h </w:instrText>
        </w:r>
        <w:r>
          <w:rPr>
            <w:webHidden/>
          </w:rPr>
        </w:r>
        <w:r>
          <w:rPr>
            <w:webHidden/>
          </w:rPr>
          <w:fldChar w:fldCharType="separate"/>
        </w:r>
        <w:r>
          <w:rPr>
            <w:webHidden/>
          </w:rPr>
          <w:t>62</w:t>
        </w:r>
        <w:r>
          <w:rPr>
            <w:webHidden/>
          </w:rPr>
          <w:fldChar w:fldCharType="end"/>
        </w:r>
      </w:hyperlink>
    </w:p>
    <w:p w14:paraId="54030B9F" w14:textId="3400964C" w:rsidR="008A5486" w:rsidRDefault="008A5486">
      <w:pPr>
        <w:pStyle w:val="Spistreci2"/>
        <w:rPr>
          <w:rFonts w:asciiTheme="minorHAnsi" w:eastAsiaTheme="minorEastAsia" w:hAnsiTheme="minorHAnsi" w:cstheme="minorBidi"/>
          <w:bCs w:val="0"/>
          <w:noProof/>
          <w:kern w:val="2"/>
          <w:sz w:val="24"/>
          <w:szCs w:val="21"/>
          <w:lang w:eastAsia="pl-PL" w:bidi="ne-NP"/>
          <w14:ligatures w14:val="standardContextual"/>
        </w:rPr>
      </w:pPr>
      <w:hyperlink w:anchor="_Toc196314669" w:history="1">
        <w:r w:rsidRPr="00025389">
          <w:rPr>
            <w:rStyle w:val="Hipercze"/>
            <w:rFonts w:ascii="Tahoma" w:hAnsi="Tahoma" w:cs="Tahoma"/>
            <w:noProof/>
            <w:lang w:eastAsia="pl-PL"/>
          </w:rPr>
          <w:t>8.1.</w:t>
        </w:r>
        <w:r>
          <w:rPr>
            <w:rFonts w:asciiTheme="minorHAnsi" w:eastAsiaTheme="minorEastAsia" w:hAnsiTheme="minorHAnsi" w:cstheme="minorBidi"/>
            <w:bCs w:val="0"/>
            <w:noProof/>
            <w:kern w:val="2"/>
            <w:sz w:val="24"/>
            <w:szCs w:val="21"/>
            <w:lang w:eastAsia="pl-PL" w:bidi="ne-NP"/>
            <w14:ligatures w14:val="standardContextual"/>
          </w:rPr>
          <w:tab/>
        </w:r>
        <w:r w:rsidRPr="00025389">
          <w:rPr>
            <w:rStyle w:val="Hipercze"/>
            <w:rFonts w:ascii="Tahoma" w:hAnsi="Tahoma" w:cs="Tahoma"/>
            <w:noProof/>
            <w:lang w:eastAsia="pl-PL"/>
          </w:rPr>
          <w:t>Serwis powdrożeniowy wdrożonego i uruchomionego systemu informacji przestrzennej GIS, BI oraz zarządzania ryzykiem</w:t>
        </w:r>
        <w:r>
          <w:rPr>
            <w:noProof/>
            <w:webHidden/>
          </w:rPr>
          <w:tab/>
        </w:r>
        <w:r>
          <w:rPr>
            <w:noProof/>
            <w:webHidden/>
          </w:rPr>
          <w:fldChar w:fldCharType="begin"/>
        </w:r>
        <w:r>
          <w:rPr>
            <w:noProof/>
            <w:webHidden/>
          </w:rPr>
          <w:instrText xml:space="preserve"> PAGEREF _Toc196314669 \h </w:instrText>
        </w:r>
        <w:r>
          <w:rPr>
            <w:noProof/>
            <w:webHidden/>
          </w:rPr>
        </w:r>
        <w:r>
          <w:rPr>
            <w:noProof/>
            <w:webHidden/>
          </w:rPr>
          <w:fldChar w:fldCharType="separate"/>
        </w:r>
        <w:r>
          <w:rPr>
            <w:noProof/>
            <w:webHidden/>
          </w:rPr>
          <w:t>62</w:t>
        </w:r>
        <w:r>
          <w:rPr>
            <w:noProof/>
            <w:webHidden/>
          </w:rPr>
          <w:fldChar w:fldCharType="end"/>
        </w:r>
      </w:hyperlink>
    </w:p>
    <w:p w14:paraId="13E1B5F8" w14:textId="34F54FCF" w:rsidR="008A5486" w:rsidRDefault="008A5486">
      <w:pPr>
        <w:pStyle w:val="Spistreci2"/>
        <w:rPr>
          <w:rFonts w:asciiTheme="minorHAnsi" w:eastAsiaTheme="minorEastAsia" w:hAnsiTheme="minorHAnsi" w:cstheme="minorBidi"/>
          <w:bCs w:val="0"/>
          <w:noProof/>
          <w:kern w:val="2"/>
          <w:sz w:val="24"/>
          <w:szCs w:val="21"/>
          <w:lang w:eastAsia="pl-PL" w:bidi="ne-NP"/>
          <w14:ligatures w14:val="standardContextual"/>
        </w:rPr>
      </w:pPr>
      <w:hyperlink w:anchor="_Toc196314670" w:history="1">
        <w:r w:rsidRPr="00025389">
          <w:rPr>
            <w:rStyle w:val="Hipercze"/>
            <w:rFonts w:ascii="Tahoma" w:hAnsi="Tahoma" w:cs="Tahoma"/>
            <w:noProof/>
            <w:lang w:eastAsia="pl-PL"/>
          </w:rPr>
          <w:t>8.2.</w:t>
        </w:r>
        <w:r>
          <w:rPr>
            <w:rFonts w:asciiTheme="minorHAnsi" w:eastAsiaTheme="minorEastAsia" w:hAnsiTheme="minorHAnsi" w:cstheme="minorBidi"/>
            <w:bCs w:val="0"/>
            <w:noProof/>
            <w:kern w:val="2"/>
            <w:sz w:val="24"/>
            <w:szCs w:val="21"/>
            <w:lang w:eastAsia="pl-PL" w:bidi="ne-NP"/>
            <w14:ligatures w14:val="standardContextual"/>
          </w:rPr>
          <w:tab/>
        </w:r>
        <w:r w:rsidRPr="00025389">
          <w:rPr>
            <w:rStyle w:val="Hipercze"/>
            <w:rFonts w:ascii="Tahoma" w:hAnsi="Tahoma" w:cs="Tahoma"/>
            <w:noProof/>
            <w:lang w:eastAsia="pl-PL"/>
          </w:rPr>
          <w:t>Serwis powdrożeniowy opracowanego i wdrożonego modelu matematycznego sieci wodociągowej</w:t>
        </w:r>
        <w:r>
          <w:rPr>
            <w:noProof/>
            <w:webHidden/>
          </w:rPr>
          <w:tab/>
        </w:r>
        <w:r>
          <w:rPr>
            <w:noProof/>
            <w:webHidden/>
          </w:rPr>
          <w:fldChar w:fldCharType="begin"/>
        </w:r>
        <w:r>
          <w:rPr>
            <w:noProof/>
            <w:webHidden/>
          </w:rPr>
          <w:instrText xml:space="preserve"> PAGEREF _Toc196314670 \h </w:instrText>
        </w:r>
        <w:r>
          <w:rPr>
            <w:noProof/>
            <w:webHidden/>
          </w:rPr>
        </w:r>
        <w:r>
          <w:rPr>
            <w:noProof/>
            <w:webHidden/>
          </w:rPr>
          <w:fldChar w:fldCharType="separate"/>
        </w:r>
        <w:r>
          <w:rPr>
            <w:noProof/>
            <w:webHidden/>
          </w:rPr>
          <w:t>63</w:t>
        </w:r>
        <w:r>
          <w:rPr>
            <w:noProof/>
            <w:webHidden/>
          </w:rPr>
          <w:fldChar w:fldCharType="end"/>
        </w:r>
      </w:hyperlink>
    </w:p>
    <w:p w14:paraId="4CA885BB" w14:textId="550EB173" w:rsidR="00667DDE" w:rsidRPr="007277A2" w:rsidRDefault="00EC312C" w:rsidP="00036416">
      <w:pPr>
        <w:tabs>
          <w:tab w:val="right" w:leader="dot" w:pos="9000"/>
        </w:tabs>
        <w:spacing w:before="60" w:after="60"/>
        <w:ind w:right="-130"/>
        <w:jc w:val="both"/>
        <w:rPr>
          <w:rFonts w:ascii="Tahoma" w:hAnsi="Tahoma" w:cs="Tahoma"/>
          <w:sz w:val="20"/>
          <w:szCs w:val="20"/>
        </w:rPr>
      </w:pPr>
      <w:r w:rsidRPr="00BC13D9">
        <w:rPr>
          <w:rFonts w:ascii="Tahoma" w:hAnsi="Tahoma" w:cs="Tahoma"/>
          <w:bCs/>
          <w:smallCaps/>
        </w:rPr>
        <w:fldChar w:fldCharType="end"/>
      </w:r>
    </w:p>
    <w:p w14:paraId="0FCB38DD" w14:textId="77777777" w:rsidR="003B01F0" w:rsidRPr="007277A2" w:rsidRDefault="003B01F0" w:rsidP="003B01F0">
      <w:pPr>
        <w:tabs>
          <w:tab w:val="right" w:leader="dot" w:pos="9000"/>
        </w:tabs>
        <w:spacing w:before="120" w:after="120"/>
        <w:ind w:right="-130"/>
        <w:rPr>
          <w:rFonts w:ascii="Tahoma" w:hAnsi="Tahoma" w:cs="Tahoma"/>
          <w:sz w:val="20"/>
          <w:szCs w:val="20"/>
        </w:rPr>
      </w:pPr>
    </w:p>
    <w:p w14:paraId="61E49587" w14:textId="77777777" w:rsidR="00A072A8" w:rsidRPr="007277A2" w:rsidRDefault="00A072A8" w:rsidP="003B01F0">
      <w:pPr>
        <w:tabs>
          <w:tab w:val="right" w:leader="dot" w:pos="9000"/>
        </w:tabs>
        <w:spacing w:before="120" w:after="120"/>
        <w:ind w:right="-130"/>
        <w:rPr>
          <w:rFonts w:ascii="Tahoma" w:hAnsi="Tahoma" w:cs="Tahoma"/>
          <w:sz w:val="20"/>
          <w:szCs w:val="20"/>
        </w:rPr>
      </w:pPr>
    </w:p>
    <w:p w14:paraId="2A0960BD" w14:textId="77777777" w:rsidR="00A072A8" w:rsidRPr="007277A2" w:rsidRDefault="00A072A8" w:rsidP="003B01F0">
      <w:pPr>
        <w:tabs>
          <w:tab w:val="right" w:leader="dot" w:pos="9000"/>
        </w:tabs>
        <w:spacing w:before="120" w:after="120"/>
        <w:ind w:right="-130"/>
        <w:rPr>
          <w:rFonts w:ascii="Tahoma" w:hAnsi="Tahoma" w:cs="Tahoma"/>
          <w:sz w:val="20"/>
          <w:szCs w:val="20"/>
        </w:rPr>
      </w:pPr>
    </w:p>
    <w:p w14:paraId="20F0B229" w14:textId="77777777" w:rsidR="00A072A8" w:rsidRPr="007277A2" w:rsidRDefault="00A072A8" w:rsidP="003B01F0">
      <w:pPr>
        <w:tabs>
          <w:tab w:val="right" w:leader="dot" w:pos="9000"/>
        </w:tabs>
        <w:spacing w:before="120" w:after="120"/>
        <w:ind w:right="-130"/>
        <w:rPr>
          <w:rFonts w:ascii="Tahoma" w:hAnsi="Tahoma" w:cs="Tahoma"/>
          <w:color w:val="FF0000"/>
          <w:sz w:val="20"/>
          <w:szCs w:val="20"/>
        </w:rPr>
      </w:pPr>
    </w:p>
    <w:p w14:paraId="63299237" w14:textId="77777777" w:rsidR="003B01F0" w:rsidRDefault="003B01F0" w:rsidP="003B01F0">
      <w:pPr>
        <w:tabs>
          <w:tab w:val="right" w:leader="dot" w:pos="9000"/>
        </w:tabs>
        <w:spacing w:before="120" w:after="120"/>
        <w:ind w:right="-130"/>
        <w:rPr>
          <w:rFonts w:ascii="Tahoma" w:hAnsi="Tahoma" w:cs="Tahoma"/>
          <w:color w:val="FF0000"/>
          <w:sz w:val="20"/>
          <w:szCs w:val="20"/>
        </w:rPr>
      </w:pPr>
    </w:p>
    <w:p w14:paraId="22FC881E" w14:textId="77777777" w:rsidR="00321CD8" w:rsidRDefault="00321CD8" w:rsidP="003B01F0">
      <w:pPr>
        <w:tabs>
          <w:tab w:val="right" w:leader="dot" w:pos="9000"/>
        </w:tabs>
        <w:spacing w:before="120" w:after="120"/>
        <w:ind w:right="-130"/>
        <w:rPr>
          <w:rFonts w:ascii="Tahoma" w:hAnsi="Tahoma" w:cs="Tahoma"/>
          <w:color w:val="FF0000"/>
          <w:sz w:val="20"/>
          <w:szCs w:val="20"/>
        </w:rPr>
      </w:pPr>
    </w:p>
    <w:p w14:paraId="633DAF74" w14:textId="77777777" w:rsidR="00321CD8" w:rsidRDefault="00321CD8" w:rsidP="003B01F0">
      <w:pPr>
        <w:tabs>
          <w:tab w:val="right" w:leader="dot" w:pos="9000"/>
        </w:tabs>
        <w:spacing w:before="120" w:after="120"/>
        <w:ind w:right="-130"/>
        <w:rPr>
          <w:rFonts w:ascii="Tahoma" w:hAnsi="Tahoma" w:cs="Tahoma"/>
          <w:color w:val="FF0000"/>
          <w:sz w:val="20"/>
          <w:szCs w:val="20"/>
        </w:rPr>
      </w:pPr>
    </w:p>
    <w:p w14:paraId="79DEB5DA" w14:textId="77777777" w:rsidR="00321CD8" w:rsidRDefault="00321CD8" w:rsidP="003B01F0">
      <w:pPr>
        <w:tabs>
          <w:tab w:val="right" w:leader="dot" w:pos="9000"/>
        </w:tabs>
        <w:spacing w:before="120" w:after="120"/>
        <w:ind w:right="-130"/>
        <w:rPr>
          <w:rFonts w:ascii="Tahoma" w:hAnsi="Tahoma" w:cs="Tahoma"/>
          <w:color w:val="FF0000"/>
          <w:sz w:val="20"/>
          <w:szCs w:val="20"/>
        </w:rPr>
      </w:pPr>
    </w:p>
    <w:p w14:paraId="321D9865" w14:textId="77777777" w:rsidR="00DF3AD1" w:rsidRDefault="00DF3AD1" w:rsidP="003B01F0">
      <w:pPr>
        <w:tabs>
          <w:tab w:val="right" w:leader="dot" w:pos="9000"/>
        </w:tabs>
        <w:spacing w:before="120" w:after="120"/>
        <w:ind w:right="-130"/>
        <w:rPr>
          <w:rFonts w:ascii="Tahoma" w:hAnsi="Tahoma" w:cs="Tahoma"/>
          <w:color w:val="FF0000"/>
          <w:sz w:val="20"/>
          <w:szCs w:val="20"/>
        </w:rPr>
      </w:pPr>
    </w:p>
    <w:p w14:paraId="34DAA615" w14:textId="77777777" w:rsidR="00DF3AD1" w:rsidRDefault="00DF3AD1" w:rsidP="003B01F0">
      <w:pPr>
        <w:tabs>
          <w:tab w:val="right" w:leader="dot" w:pos="9000"/>
        </w:tabs>
        <w:spacing w:before="120" w:after="120"/>
        <w:ind w:right="-130"/>
        <w:rPr>
          <w:rFonts w:ascii="Tahoma" w:hAnsi="Tahoma" w:cs="Tahoma"/>
          <w:color w:val="FF0000"/>
          <w:sz w:val="20"/>
          <w:szCs w:val="20"/>
        </w:rPr>
      </w:pPr>
    </w:p>
    <w:p w14:paraId="12D82ABD" w14:textId="77777777" w:rsidR="00DF3AD1" w:rsidRDefault="00DF3AD1" w:rsidP="003B01F0">
      <w:pPr>
        <w:tabs>
          <w:tab w:val="right" w:leader="dot" w:pos="9000"/>
        </w:tabs>
        <w:spacing w:before="120" w:after="120"/>
        <w:ind w:right="-130"/>
        <w:rPr>
          <w:rFonts w:ascii="Tahoma" w:hAnsi="Tahoma" w:cs="Tahoma"/>
          <w:color w:val="FF0000"/>
          <w:sz w:val="20"/>
          <w:szCs w:val="20"/>
        </w:rPr>
      </w:pPr>
    </w:p>
    <w:p w14:paraId="4A3625C3" w14:textId="77777777" w:rsidR="00DF3AD1" w:rsidRDefault="00DF3AD1" w:rsidP="003B01F0">
      <w:pPr>
        <w:tabs>
          <w:tab w:val="right" w:leader="dot" w:pos="9000"/>
        </w:tabs>
        <w:spacing w:before="120" w:after="120"/>
        <w:ind w:right="-130"/>
        <w:rPr>
          <w:rFonts w:ascii="Tahoma" w:hAnsi="Tahoma" w:cs="Tahoma"/>
          <w:color w:val="FF0000"/>
          <w:sz w:val="20"/>
          <w:szCs w:val="20"/>
        </w:rPr>
      </w:pPr>
    </w:p>
    <w:p w14:paraId="13EC197C" w14:textId="77777777" w:rsidR="00DF3AD1" w:rsidRDefault="00DF3AD1" w:rsidP="003B01F0">
      <w:pPr>
        <w:tabs>
          <w:tab w:val="right" w:leader="dot" w:pos="9000"/>
        </w:tabs>
        <w:spacing w:before="120" w:after="120"/>
        <w:ind w:right="-130"/>
        <w:rPr>
          <w:rFonts w:ascii="Tahoma" w:hAnsi="Tahoma" w:cs="Tahoma"/>
          <w:color w:val="FF0000"/>
          <w:sz w:val="20"/>
          <w:szCs w:val="20"/>
        </w:rPr>
      </w:pPr>
    </w:p>
    <w:p w14:paraId="36A93DEF" w14:textId="77777777" w:rsidR="00DF3AD1" w:rsidRDefault="00DF3AD1" w:rsidP="003B01F0">
      <w:pPr>
        <w:tabs>
          <w:tab w:val="right" w:leader="dot" w:pos="9000"/>
        </w:tabs>
        <w:spacing w:before="120" w:after="120"/>
        <w:ind w:right="-130"/>
        <w:rPr>
          <w:rFonts w:ascii="Tahoma" w:hAnsi="Tahoma" w:cs="Tahoma"/>
          <w:color w:val="FF0000"/>
          <w:sz w:val="20"/>
          <w:szCs w:val="20"/>
        </w:rPr>
      </w:pPr>
    </w:p>
    <w:p w14:paraId="22BD8AF6" w14:textId="77777777" w:rsidR="00DF3AD1" w:rsidRDefault="00DF3AD1" w:rsidP="003B01F0">
      <w:pPr>
        <w:tabs>
          <w:tab w:val="right" w:leader="dot" w:pos="9000"/>
        </w:tabs>
        <w:spacing w:before="120" w:after="120"/>
        <w:ind w:right="-130"/>
        <w:rPr>
          <w:rFonts w:ascii="Tahoma" w:hAnsi="Tahoma" w:cs="Tahoma"/>
          <w:color w:val="FF0000"/>
          <w:sz w:val="20"/>
          <w:szCs w:val="20"/>
        </w:rPr>
      </w:pPr>
    </w:p>
    <w:p w14:paraId="5A4A9F76" w14:textId="77777777" w:rsidR="008A5486" w:rsidRDefault="008A5486" w:rsidP="003B01F0">
      <w:pPr>
        <w:tabs>
          <w:tab w:val="right" w:leader="dot" w:pos="9000"/>
        </w:tabs>
        <w:spacing w:before="120" w:after="120"/>
        <w:ind w:right="-130"/>
        <w:rPr>
          <w:rFonts w:ascii="Tahoma" w:hAnsi="Tahoma" w:cs="Tahoma"/>
          <w:color w:val="FF0000"/>
          <w:sz w:val="20"/>
          <w:szCs w:val="20"/>
        </w:rPr>
      </w:pPr>
    </w:p>
    <w:p w14:paraId="34DC5041" w14:textId="77777777" w:rsidR="00BC27CE" w:rsidRPr="007277A2" w:rsidRDefault="00BC27CE" w:rsidP="003B01F0">
      <w:pPr>
        <w:tabs>
          <w:tab w:val="right" w:leader="dot" w:pos="9000"/>
        </w:tabs>
        <w:spacing w:before="120" w:after="120"/>
        <w:ind w:right="-130"/>
        <w:rPr>
          <w:rFonts w:ascii="Tahoma" w:hAnsi="Tahoma" w:cs="Tahoma"/>
          <w:color w:val="FF0000"/>
          <w:sz w:val="20"/>
          <w:szCs w:val="20"/>
        </w:rPr>
      </w:pPr>
    </w:p>
    <w:p w14:paraId="2620DE79" w14:textId="0CEC805D" w:rsidR="00C11939" w:rsidRPr="007277A2" w:rsidRDefault="00E84EE9">
      <w:pPr>
        <w:pStyle w:val="Nagwek1"/>
        <w:numPr>
          <w:ilvl w:val="0"/>
          <w:numId w:val="1"/>
        </w:numPr>
        <w:pBdr>
          <w:top w:val="single" w:sz="18" w:space="1" w:color="1F3864" w:themeColor="accent1" w:themeShade="80"/>
          <w:bottom w:val="single" w:sz="18" w:space="1" w:color="1F3864" w:themeColor="accent1" w:themeShade="80"/>
        </w:pBdr>
        <w:ind w:right="-130"/>
        <w:rPr>
          <w:rFonts w:ascii="Tahoma" w:hAnsi="Tahoma" w:cs="Tahoma"/>
          <w:sz w:val="28"/>
          <w:szCs w:val="28"/>
        </w:rPr>
      </w:pPr>
      <w:bookmarkStart w:id="1" w:name="_Toc196314587"/>
      <w:r>
        <w:rPr>
          <w:rFonts w:ascii="Tahoma" w:hAnsi="Tahoma" w:cs="Tahoma"/>
          <w:sz w:val="28"/>
          <w:szCs w:val="28"/>
        </w:rPr>
        <w:t>Informacje ogólne</w:t>
      </w:r>
      <w:bookmarkEnd w:id="1"/>
      <w:r w:rsidR="00F16753" w:rsidRPr="007277A2">
        <w:rPr>
          <w:rFonts w:ascii="Tahoma" w:hAnsi="Tahoma" w:cs="Tahoma"/>
          <w:sz w:val="28"/>
          <w:szCs w:val="28"/>
        </w:rPr>
        <w:t xml:space="preserve"> </w:t>
      </w:r>
    </w:p>
    <w:p w14:paraId="0FD7E90D" w14:textId="364CB79F" w:rsidR="00E84EE9" w:rsidRDefault="00E84EE9" w:rsidP="005B3A5C">
      <w:pPr>
        <w:pStyle w:val="Tekstpodstawowy1"/>
        <w:numPr>
          <w:ilvl w:val="0"/>
          <w:numId w:val="11"/>
        </w:numPr>
        <w:spacing w:before="0" w:line="276" w:lineRule="auto"/>
        <w:ind w:left="426" w:hanging="426"/>
        <w:rPr>
          <w:rFonts w:ascii="Tahoma" w:hAnsi="Tahoma" w:cs="Tahoma"/>
          <w:b/>
          <w:bCs/>
          <w:i/>
          <w:iCs/>
        </w:rPr>
      </w:pPr>
      <w:r w:rsidRPr="00E84EE9">
        <w:rPr>
          <w:rFonts w:ascii="Tahoma" w:hAnsi="Tahoma" w:cs="Tahoma"/>
        </w:rPr>
        <w:t xml:space="preserve">Przedmiotem </w:t>
      </w:r>
      <w:r>
        <w:rPr>
          <w:rFonts w:ascii="Tahoma" w:hAnsi="Tahoma" w:cs="Tahoma"/>
        </w:rPr>
        <w:t xml:space="preserve">niniejszego </w:t>
      </w:r>
      <w:r w:rsidRPr="00E84EE9">
        <w:rPr>
          <w:rFonts w:ascii="Tahoma" w:hAnsi="Tahoma" w:cs="Tahoma"/>
        </w:rPr>
        <w:t xml:space="preserve">zamówienia jest zadanie pn.: </w:t>
      </w:r>
      <w:r w:rsidRPr="00E84EE9">
        <w:rPr>
          <w:rFonts w:ascii="Tahoma" w:hAnsi="Tahoma" w:cs="Tahoma"/>
          <w:b/>
          <w:bCs/>
          <w:i/>
          <w:iCs/>
        </w:rPr>
        <w:t>„Wdrożenie zaawansowanego</w:t>
      </w:r>
      <w:r>
        <w:rPr>
          <w:rFonts w:ascii="Tahoma" w:hAnsi="Tahoma" w:cs="Tahoma"/>
          <w:b/>
          <w:bCs/>
          <w:i/>
          <w:iCs/>
        </w:rPr>
        <w:t xml:space="preserve"> </w:t>
      </w:r>
      <w:r w:rsidRPr="00E84EE9">
        <w:rPr>
          <w:rFonts w:ascii="Tahoma" w:hAnsi="Tahoma" w:cs="Tahoma"/>
          <w:b/>
          <w:bCs/>
          <w:i/>
          <w:iCs/>
        </w:rPr>
        <w:t>Geograficznego Systemu Informacyjnego (GIS) zarządzania liniową infrastrukturą wodociągową i kanalizacyjną wraz z modelem hydraulicznym sieci wodociągowej oraz strefowym opomiarowaniem w ramach efektywnego monitoringu w celu obniżania strat wody na terenie gminy Kamień Krajeński”.</w:t>
      </w:r>
    </w:p>
    <w:p w14:paraId="15DA3F65" w14:textId="18B0EDC5" w:rsidR="00BD645E" w:rsidRDefault="00E84EE9" w:rsidP="005B3A5C">
      <w:pPr>
        <w:pStyle w:val="Tekstpodstawowy1"/>
        <w:numPr>
          <w:ilvl w:val="0"/>
          <w:numId w:val="11"/>
        </w:numPr>
        <w:spacing w:before="0" w:line="276" w:lineRule="auto"/>
        <w:ind w:left="426" w:hanging="426"/>
        <w:rPr>
          <w:rFonts w:ascii="Tahoma" w:hAnsi="Tahoma" w:cs="Tahoma"/>
        </w:rPr>
      </w:pPr>
      <w:r w:rsidRPr="00E84EE9">
        <w:rPr>
          <w:rFonts w:ascii="Tahoma" w:hAnsi="Tahoma" w:cs="Tahoma"/>
        </w:rPr>
        <w:t xml:space="preserve">Szczegółowy zakres </w:t>
      </w:r>
      <w:r>
        <w:rPr>
          <w:rFonts w:ascii="Tahoma" w:hAnsi="Tahoma" w:cs="Tahoma"/>
        </w:rPr>
        <w:t>prac realizowanych w ramach przedmiotowego postepowania</w:t>
      </w:r>
      <w:r w:rsidRPr="00E84EE9">
        <w:rPr>
          <w:rFonts w:ascii="Tahoma" w:hAnsi="Tahoma" w:cs="Tahoma"/>
        </w:rPr>
        <w:t xml:space="preserve"> został opisany w kolejnych punktach niniejszego opisu przedmiotu zamówienia. Przedmiot </w:t>
      </w:r>
      <w:r w:rsidR="00BD645E">
        <w:rPr>
          <w:rFonts w:ascii="Tahoma" w:hAnsi="Tahoma" w:cs="Tahoma"/>
        </w:rPr>
        <w:t>zamówienia</w:t>
      </w:r>
      <w:r w:rsidRPr="00E84EE9">
        <w:rPr>
          <w:rFonts w:ascii="Tahoma" w:hAnsi="Tahoma" w:cs="Tahoma"/>
        </w:rPr>
        <w:t xml:space="preserve"> </w:t>
      </w:r>
      <w:r w:rsidR="00BD645E">
        <w:rPr>
          <w:rFonts w:ascii="Tahoma" w:hAnsi="Tahoma" w:cs="Tahoma"/>
        </w:rPr>
        <w:t>będzie realizowany</w:t>
      </w:r>
      <w:r w:rsidR="00BD645E" w:rsidRPr="00BD645E">
        <w:rPr>
          <w:rFonts w:ascii="Tahoma" w:hAnsi="Tahoma" w:cs="Tahoma"/>
        </w:rPr>
        <w:t xml:space="preserve"> </w:t>
      </w:r>
      <w:r w:rsidR="00BD645E">
        <w:rPr>
          <w:rFonts w:ascii="Tahoma" w:hAnsi="Tahoma" w:cs="Tahoma"/>
        </w:rPr>
        <w:t>w oparciu o:</w:t>
      </w:r>
      <w:r w:rsidRPr="00E84EE9">
        <w:rPr>
          <w:rFonts w:ascii="Tahoma" w:hAnsi="Tahoma" w:cs="Tahoma"/>
        </w:rPr>
        <w:t xml:space="preserve"> </w:t>
      </w:r>
    </w:p>
    <w:p w14:paraId="6D48A2C1" w14:textId="4158E0CE" w:rsidR="00BD645E" w:rsidRDefault="00BD645E" w:rsidP="005B3A5C">
      <w:pPr>
        <w:pStyle w:val="Tekstpodstawowy1"/>
        <w:numPr>
          <w:ilvl w:val="0"/>
          <w:numId w:val="12"/>
        </w:numPr>
        <w:spacing w:before="0" w:line="276" w:lineRule="auto"/>
        <w:rPr>
          <w:rFonts w:ascii="Tahoma" w:hAnsi="Tahoma" w:cs="Tahoma"/>
        </w:rPr>
      </w:pPr>
      <w:r>
        <w:rPr>
          <w:rFonts w:ascii="Tahoma" w:hAnsi="Tahoma" w:cs="Tahoma"/>
        </w:rPr>
        <w:t>zasadę konkurencyjności, opisaną w</w:t>
      </w:r>
      <w:r w:rsidRPr="00BD645E">
        <w:rPr>
          <w:rFonts w:ascii="Tahoma" w:hAnsi="Tahoma" w:cs="Tahoma"/>
        </w:rPr>
        <w:t xml:space="preserve"> obowiązujący</w:t>
      </w:r>
      <w:r>
        <w:rPr>
          <w:rFonts w:ascii="Tahoma" w:hAnsi="Tahoma" w:cs="Tahoma"/>
        </w:rPr>
        <w:t>ch</w:t>
      </w:r>
      <w:r w:rsidRPr="00BD645E">
        <w:rPr>
          <w:rFonts w:ascii="Tahoma" w:hAnsi="Tahoma" w:cs="Tahoma"/>
        </w:rPr>
        <w:t xml:space="preserve"> w dniu wszczęcia postępowania Wytycznymi dotyczącymi kwalifikowalności wydatków na lata 2021-2027 wydanymi przez Ministra Funduszy i Polityki Regionalnej na podstawie art. 5 ust. 1 pkt 2 ustawy z dnia 28 kwietnia 2022 r. o zasadach realizacji zadań finansowanych ze środków europejskich </w:t>
      </w:r>
      <w:r w:rsidR="008241D2">
        <w:rPr>
          <w:rFonts w:ascii="Tahoma" w:hAnsi="Tahoma" w:cs="Tahoma"/>
        </w:rPr>
        <w:br/>
      </w:r>
      <w:r w:rsidRPr="00BD645E">
        <w:rPr>
          <w:rFonts w:ascii="Tahoma" w:hAnsi="Tahoma" w:cs="Tahoma"/>
        </w:rPr>
        <w:t xml:space="preserve">w perspektywie finansowej 2021-2027 (Dz. U. 2022 poz. 1079 z </w:t>
      </w:r>
      <w:proofErr w:type="spellStart"/>
      <w:r w:rsidRPr="00BD645E">
        <w:rPr>
          <w:rFonts w:ascii="Tahoma" w:hAnsi="Tahoma" w:cs="Tahoma"/>
        </w:rPr>
        <w:t>późn</w:t>
      </w:r>
      <w:proofErr w:type="spellEnd"/>
      <w:r w:rsidRPr="00BD645E">
        <w:rPr>
          <w:rFonts w:ascii="Tahoma" w:hAnsi="Tahoma" w:cs="Tahoma"/>
        </w:rPr>
        <w:t xml:space="preserve">. zm.). zwanymi także „Wytycznymi”. </w:t>
      </w:r>
      <w:r w:rsidR="00E84EE9" w:rsidRPr="00E84EE9">
        <w:rPr>
          <w:rFonts w:ascii="Tahoma" w:hAnsi="Tahoma" w:cs="Tahoma"/>
        </w:rPr>
        <w:t xml:space="preserve"> </w:t>
      </w:r>
    </w:p>
    <w:p w14:paraId="29996255" w14:textId="25F551E0" w:rsidR="00E84EE9" w:rsidRPr="008241D2" w:rsidRDefault="00BD645E" w:rsidP="005B3A5C">
      <w:pPr>
        <w:pStyle w:val="Tekstpodstawowy1"/>
        <w:numPr>
          <w:ilvl w:val="0"/>
          <w:numId w:val="12"/>
        </w:numPr>
        <w:spacing w:before="0" w:line="276" w:lineRule="auto"/>
        <w:rPr>
          <w:rFonts w:ascii="Tahoma" w:hAnsi="Tahoma" w:cs="Tahoma"/>
        </w:rPr>
      </w:pPr>
      <w:r w:rsidRPr="008241D2">
        <w:rPr>
          <w:rFonts w:ascii="Tahoma" w:hAnsi="Tahoma" w:cs="Tahoma"/>
        </w:rPr>
        <w:t xml:space="preserve">Warunki </w:t>
      </w:r>
      <w:r w:rsidR="00E84EE9" w:rsidRPr="008241D2">
        <w:rPr>
          <w:rFonts w:ascii="Tahoma" w:hAnsi="Tahoma" w:cs="Tahoma"/>
        </w:rPr>
        <w:t>okre</w:t>
      </w:r>
      <w:r w:rsidRPr="008241D2">
        <w:rPr>
          <w:rFonts w:ascii="Tahoma" w:hAnsi="Tahoma" w:cs="Tahoma"/>
        </w:rPr>
        <w:t>ś</w:t>
      </w:r>
      <w:r w:rsidR="00E84EE9" w:rsidRPr="008241D2">
        <w:rPr>
          <w:rFonts w:ascii="Tahoma" w:hAnsi="Tahoma" w:cs="Tahoma"/>
        </w:rPr>
        <w:t>lon</w:t>
      </w:r>
      <w:r w:rsidRPr="008241D2">
        <w:rPr>
          <w:rFonts w:ascii="Tahoma" w:hAnsi="Tahoma" w:cs="Tahoma"/>
        </w:rPr>
        <w:t>e</w:t>
      </w:r>
      <w:r w:rsidR="00E84EE9" w:rsidRPr="008241D2">
        <w:rPr>
          <w:rFonts w:ascii="Tahoma" w:hAnsi="Tahoma" w:cs="Tahoma"/>
        </w:rPr>
        <w:t xml:space="preserve"> w </w:t>
      </w:r>
      <w:r w:rsidR="00472223">
        <w:rPr>
          <w:rFonts w:ascii="Tahoma" w:hAnsi="Tahoma" w:cs="Tahoma"/>
        </w:rPr>
        <w:t>SPECYFIKACJI WARUNKÓW ZAMÓWIENIA</w:t>
      </w:r>
      <w:r w:rsidR="008241D2" w:rsidRPr="008241D2">
        <w:rPr>
          <w:rFonts w:ascii="Tahoma" w:hAnsi="Tahoma" w:cs="Tahoma"/>
        </w:rPr>
        <w:t xml:space="preserve"> </w:t>
      </w:r>
      <w:r w:rsidRPr="008241D2">
        <w:rPr>
          <w:rFonts w:ascii="Tahoma" w:hAnsi="Tahoma" w:cs="Tahoma"/>
        </w:rPr>
        <w:t xml:space="preserve">(dalej: </w:t>
      </w:r>
      <w:r w:rsidR="00472223">
        <w:rPr>
          <w:rFonts w:ascii="Tahoma" w:hAnsi="Tahoma" w:cs="Tahoma"/>
        </w:rPr>
        <w:t>SWZ</w:t>
      </w:r>
      <w:r w:rsidRPr="008241D2">
        <w:rPr>
          <w:rFonts w:ascii="Tahoma" w:hAnsi="Tahoma" w:cs="Tahoma"/>
        </w:rPr>
        <w:t>)</w:t>
      </w:r>
      <w:r w:rsidR="00E84EE9" w:rsidRPr="008241D2">
        <w:rPr>
          <w:rFonts w:ascii="Tahoma" w:hAnsi="Tahoma" w:cs="Tahoma"/>
        </w:rPr>
        <w:t>, zał</w:t>
      </w:r>
      <w:r w:rsidRPr="008241D2">
        <w:rPr>
          <w:rFonts w:ascii="Tahoma" w:hAnsi="Tahoma" w:cs="Tahoma"/>
        </w:rPr>
        <w:t>ą</w:t>
      </w:r>
      <w:r w:rsidR="00E84EE9" w:rsidRPr="008241D2">
        <w:rPr>
          <w:rFonts w:ascii="Tahoma" w:hAnsi="Tahoma" w:cs="Tahoma"/>
        </w:rPr>
        <w:t>cznikami</w:t>
      </w:r>
      <w:r w:rsidR="008241D2" w:rsidRPr="008241D2">
        <w:rPr>
          <w:rFonts w:ascii="Tahoma" w:hAnsi="Tahoma" w:cs="Tahoma"/>
        </w:rPr>
        <w:t xml:space="preserve"> do </w:t>
      </w:r>
      <w:r w:rsidR="00472223">
        <w:rPr>
          <w:rFonts w:ascii="Tahoma" w:hAnsi="Tahoma" w:cs="Tahoma"/>
        </w:rPr>
        <w:t>SWZ</w:t>
      </w:r>
      <w:r w:rsidR="008241D2">
        <w:rPr>
          <w:rFonts w:ascii="Tahoma" w:hAnsi="Tahoma" w:cs="Tahoma"/>
        </w:rPr>
        <w:t>,</w:t>
      </w:r>
      <w:r w:rsidR="008241D2" w:rsidRPr="008241D2">
        <w:rPr>
          <w:rFonts w:ascii="Tahoma" w:hAnsi="Tahoma" w:cs="Tahoma"/>
        </w:rPr>
        <w:t xml:space="preserve"> w tym m.in.</w:t>
      </w:r>
      <w:r w:rsidR="008241D2">
        <w:rPr>
          <w:rFonts w:ascii="Tahoma" w:hAnsi="Tahoma" w:cs="Tahoma"/>
        </w:rPr>
        <w:t>: niniejszym Opisie Przedmiotu Zamówienia (dalej: OPZ) oraz wzorze</w:t>
      </w:r>
      <w:r w:rsidRPr="008241D2">
        <w:rPr>
          <w:rFonts w:ascii="Tahoma" w:hAnsi="Tahoma" w:cs="Tahoma"/>
        </w:rPr>
        <w:t xml:space="preserve"> Umow</w:t>
      </w:r>
      <w:r w:rsidR="008241D2">
        <w:rPr>
          <w:rFonts w:ascii="Tahoma" w:hAnsi="Tahoma" w:cs="Tahoma"/>
        </w:rPr>
        <w:t>y.</w:t>
      </w:r>
    </w:p>
    <w:p w14:paraId="71F2FBEB" w14:textId="77777777" w:rsidR="008241D2" w:rsidRDefault="008241D2" w:rsidP="005B3A5C">
      <w:pPr>
        <w:pStyle w:val="Tekstpodstawowy1"/>
        <w:numPr>
          <w:ilvl w:val="0"/>
          <w:numId w:val="11"/>
        </w:numPr>
        <w:spacing w:before="0" w:line="276" w:lineRule="auto"/>
        <w:ind w:left="426" w:hanging="426"/>
        <w:rPr>
          <w:rFonts w:ascii="Tahoma" w:hAnsi="Tahoma" w:cs="Tahoma"/>
        </w:rPr>
      </w:pPr>
      <w:r w:rsidRPr="008241D2">
        <w:rPr>
          <w:rFonts w:ascii="Tahoma" w:hAnsi="Tahoma" w:cs="Tahoma"/>
        </w:rPr>
        <w:t xml:space="preserve">Projekt będzie realizowany w ramach Priorytetu 2 Fundusze europejskie dla czystej energii </w:t>
      </w:r>
      <w:r>
        <w:rPr>
          <w:rFonts w:ascii="Tahoma" w:hAnsi="Tahoma" w:cs="Tahoma"/>
        </w:rPr>
        <w:br/>
      </w:r>
      <w:r w:rsidRPr="008241D2">
        <w:rPr>
          <w:rFonts w:ascii="Tahoma" w:hAnsi="Tahoma" w:cs="Tahoma"/>
        </w:rPr>
        <w:t>i ochrony zasobów środowiska regionu, działania 2.20. Efektywne gospodarowanie wodą do spożycia i poprawa jej jakości OPPT.</w:t>
      </w:r>
    </w:p>
    <w:p w14:paraId="7FD0D713" w14:textId="77777777" w:rsidR="00161129" w:rsidRDefault="008241D2" w:rsidP="005B3A5C">
      <w:pPr>
        <w:pStyle w:val="Tekstpodstawowy1"/>
        <w:numPr>
          <w:ilvl w:val="0"/>
          <w:numId w:val="11"/>
        </w:numPr>
        <w:spacing w:before="0" w:line="276" w:lineRule="auto"/>
        <w:ind w:left="426" w:hanging="426"/>
        <w:rPr>
          <w:rFonts w:ascii="Tahoma" w:hAnsi="Tahoma" w:cs="Tahoma"/>
        </w:rPr>
      </w:pPr>
      <w:r w:rsidRPr="008241D2">
        <w:rPr>
          <w:rFonts w:ascii="Tahoma" w:hAnsi="Tahoma" w:cs="Tahoma"/>
        </w:rPr>
        <w:t>W ramach przedmiotu zamówienia Wykonawca zobowiązany jest do</w:t>
      </w:r>
      <w:r w:rsidR="006953A2">
        <w:rPr>
          <w:rFonts w:ascii="Tahoma" w:hAnsi="Tahoma" w:cs="Tahoma"/>
        </w:rPr>
        <w:t xml:space="preserve"> </w:t>
      </w:r>
      <w:r w:rsidR="00161129">
        <w:rPr>
          <w:rFonts w:ascii="Tahoma" w:hAnsi="Tahoma" w:cs="Tahoma"/>
        </w:rPr>
        <w:t>wykonania poniższego zakresu prac:</w:t>
      </w:r>
    </w:p>
    <w:p w14:paraId="560247E7" w14:textId="2574570E" w:rsidR="008241D2" w:rsidRPr="008241D2" w:rsidRDefault="00BC27CE" w:rsidP="005B3A5C">
      <w:pPr>
        <w:pStyle w:val="Tekstpodstawowy1"/>
        <w:numPr>
          <w:ilvl w:val="0"/>
          <w:numId w:val="13"/>
        </w:numPr>
        <w:spacing w:before="0" w:line="276" w:lineRule="auto"/>
        <w:rPr>
          <w:rFonts w:ascii="Tahoma" w:hAnsi="Tahoma" w:cs="Tahoma"/>
        </w:rPr>
      </w:pPr>
      <w:bookmarkStart w:id="2" w:name="_Hlk195800994"/>
      <w:r>
        <w:rPr>
          <w:rFonts w:ascii="Tahoma" w:hAnsi="Tahoma" w:cs="Tahoma"/>
        </w:rPr>
        <w:t>W</w:t>
      </w:r>
      <w:r w:rsidR="006953A2" w:rsidRPr="008241D2">
        <w:rPr>
          <w:rFonts w:ascii="Tahoma" w:hAnsi="Tahoma" w:cs="Tahoma"/>
        </w:rPr>
        <w:t>drożeni</w:t>
      </w:r>
      <w:r>
        <w:rPr>
          <w:rFonts w:ascii="Tahoma" w:hAnsi="Tahoma" w:cs="Tahoma"/>
        </w:rPr>
        <w:t>e</w:t>
      </w:r>
      <w:r w:rsidR="006953A2" w:rsidRPr="008241D2">
        <w:rPr>
          <w:rFonts w:ascii="Tahoma" w:hAnsi="Tahoma" w:cs="Tahoma"/>
        </w:rPr>
        <w:t xml:space="preserve"> </w:t>
      </w:r>
      <w:r>
        <w:rPr>
          <w:rFonts w:ascii="Tahoma" w:hAnsi="Tahoma" w:cs="Tahoma"/>
        </w:rPr>
        <w:t>S</w:t>
      </w:r>
      <w:r w:rsidR="006953A2" w:rsidRPr="008241D2">
        <w:rPr>
          <w:rFonts w:ascii="Tahoma" w:hAnsi="Tahoma" w:cs="Tahoma"/>
        </w:rPr>
        <w:t xml:space="preserve">ystemu </w:t>
      </w:r>
      <w:r>
        <w:rPr>
          <w:rFonts w:ascii="Tahoma" w:hAnsi="Tahoma" w:cs="Tahoma"/>
        </w:rPr>
        <w:t>I</w:t>
      </w:r>
      <w:r w:rsidR="006953A2" w:rsidRPr="008241D2">
        <w:rPr>
          <w:rFonts w:ascii="Tahoma" w:hAnsi="Tahoma" w:cs="Tahoma"/>
        </w:rPr>
        <w:t xml:space="preserve">nformacji </w:t>
      </w:r>
      <w:r>
        <w:rPr>
          <w:rFonts w:ascii="Tahoma" w:hAnsi="Tahoma" w:cs="Tahoma"/>
        </w:rPr>
        <w:t>P</w:t>
      </w:r>
      <w:r w:rsidR="006953A2" w:rsidRPr="008241D2">
        <w:rPr>
          <w:rFonts w:ascii="Tahoma" w:hAnsi="Tahoma" w:cs="Tahoma"/>
        </w:rPr>
        <w:t>rzestrzennej GIS</w:t>
      </w:r>
      <w:bookmarkEnd w:id="2"/>
      <w:r w:rsidR="006953A2">
        <w:rPr>
          <w:rFonts w:ascii="Tahoma" w:hAnsi="Tahoma" w:cs="Tahoma"/>
        </w:rPr>
        <w:t xml:space="preserve">,  </w:t>
      </w:r>
      <w:r w:rsidR="00161129">
        <w:rPr>
          <w:rFonts w:ascii="Tahoma" w:hAnsi="Tahoma" w:cs="Tahoma"/>
        </w:rPr>
        <w:t>w tym m.in. do</w:t>
      </w:r>
      <w:r w:rsidR="008241D2" w:rsidRPr="008241D2">
        <w:rPr>
          <w:rFonts w:ascii="Tahoma" w:hAnsi="Tahoma" w:cs="Tahoma"/>
        </w:rPr>
        <w:t>:</w:t>
      </w:r>
    </w:p>
    <w:p w14:paraId="640FC34C" w14:textId="77777777" w:rsidR="00161129" w:rsidRDefault="008241D2" w:rsidP="005B3A5C">
      <w:pPr>
        <w:pStyle w:val="Tekstpodstawowy1"/>
        <w:numPr>
          <w:ilvl w:val="0"/>
          <w:numId w:val="112"/>
        </w:numPr>
        <w:spacing w:before="0" w:line="276" w:lineRule="auto"/>
        <w:rPr>
          <w:rFonts w:ascii="Tahoma" w:hAnsi="Tahoma" w:cs="Tahoma"/>
        </w:rPr>
      </w:pPr>
      <w:bookmarkStart w:id="3" w:name="_Hlk195768510"/>
      <w:bookmarkStart w:id="4" w:name="_Hlk195768757"/>
      <w:r w:rsidRPr="008241D2">
        <w:rPr>
          <w:rFonts w:ascii="Tahoma" w:hAnsi="Tahoma" w:cs="Tahoma"/>
        </w:rPr>
        <w:t>dostaw</w:t>
      </w:r>
      <w:r w:rsidR="00161129">
        <w:rPr>
          <w:rFonts w:ascii="Tahoma" w:hAnsi="Tahoma" w:cs="Tahoma"/>
        </w:rPr>
        <w:t>y</w:t>
      </w:r>
      <w:r w:rsidRPr="008241D2">
        <w:rPr>
          <w:rFonts w:ascii="Tahoma" w:hAnsi="Tahoma" w:cs="Tahoma"/>
        </w:rPr>
        <w:t>, udzieleni</w:t>
      </w:r>
      <w:r w:rsidR="00161129">
        <w:rPr>
          <w:rFonts w:ascii="Tahoma" w:hAnsi="Tahoma" w:cs="Tahoma"/>
        </w:rPr>
        <w:t>a</w:t>
      </w:r>
      <w:r w:rsidRPr="008241D2">
        <w:rPr>
          <w:rFonts w:ascii="Tahoma" w:hAnsi="Tahoma" w:cs="Tahoma"/>
        </w:rPr>
        <w:t xml:space="preserve"> licencji i wdrożeni</w:t>
      </w:r>
      <w:r w:rsidR="00161129">
        <w:rPr>
          <w:rFonts w:ascii="Tahoma" w:hAnsi="Tahoma" w:cs="Tahoma"/>
        </w:rPr>
        <w:t>a</w:t>
      </w:r>
      <w:r w:rsidRPr="008241D2">
        <w:rPr>
          <w:rFonts w:ascii="Tahoma" w:hAnsi="Tahoma" w:cs="Tahoma"/>
        </w:rPr>
        <w:t xml:space="preserve"> systemu informacji </w:t>
      </w:r>
      <w:bookmarkEnd w:id="3"/>
      <w:r w:rsidRPr="008241D2">
        <w:rPr>
          <w:rFonts w:ascii="Tahoma" w:hAnsi="Tahoma" w:cs="Tahoma"/>
        </w:rPr>
        <w:t xml:space="preserve">przestrzennej GIS, </w:t>
      </w:r>
      <w:r w:rsidRPr="008241D2">
        <w:rPr>
          <w:rFonts w:ascii="Tahoma" w:hAnsi="Tahoma" w:cs="Tahoma"/>
        </w:rPr>
        <w:br/>
      </w:r>
      <w:r w:rsidR="006953A2">
        <w:rPr>
          <w:rFonts w:ascii="Tahoma" w:hAnsi="Tahoma" w:cs="Tahoma"/>
        </w:rPr>
        <w:t>wraz z</w:t>
      </w:r>
      <w:r w:rsidRPr="008241D2">
        <w:rPr>
          <w:rFonts w:ascii="Tahoma" w:hAnsi="Tahoma" w:cs="Tahoma"/>
        </w:rPr>
        <w:t xml:space="preserve"> aplikacj</w:t>
      </w:r>
      <w:r w:rsidR="006953A2">
        <w:rPr>
          <w:rFonts w:ascii="Tahoma" w:hAnsi="Tahoma" w:cs="Tahoma"/>
        </w:rPr>
        <w:t>ą</w:t>
      </w:r>
      <w:r w:rsidRPr="008241D2">
        <w:rPr>
          <w:rFonts w:ascii="Tahoma" w:hAnsi="Tahoma" w:cs="Tahoma"/>
        </w:rPr>
        <w:t xml:space="preserve"> mobiln</w:t>
      </w:r>
      <w:r w:rsidR="006953A2">
        <w:rPr>
          <w:rFonts w:ascii="Tahoma" w:hAnsi="Tahoma" w:cs="Tahoma"/>
        </w:rPr>
        <w:t>ą</w:t>
      </w:r>
      <w:r w:rsidRPr="008241D2">
        <w:rPr>
          <w:rFonts w:ascii="Tahoma" w:hAnsi="Tahoma" w:cs="Tahoma"/>
        </w:rPr>
        <w:t xml:space="preserve"> GIS,</w:t>
      </w:r>
      <w:bookmarkStart w:id="5" w:name="_Hlk46307713"/>
      <w:r w:rsidR="00A822E1">
        <w:rPr>
          <w:rFonts w:ascii="Tahoma" w:hAnsi="Tahoma" w:cs="Tahoma"/>
        </w:rPr>
        <w:t xml:space="preserve"> </w:t>
      </w:r>
      <w:bookmarkEnd w:id="4"/>
    </w:p>
    <w:p w14:paraId="30CBE513" w14:textId="77777777" w:rsidR="00161129" w:rsidRDefault="008241D2" w:rsidP="005B3A5C">
      <w:pPr>
        <w:pStyle w:val="Tekstpodstawowy1"/>
        <w:numPr>
          <w:ilvl w:val="0"/>
          <w:numId w:val="112"/>
        </w:numPr>
        <w:spacing w:before="0" w:line="276" w:lineRule="auto"/>
        <w:rPr>
          <w:rFonts w:ascii="Tahoma" w:hAnsi="Tahoma" w:cs="Tahoma"/>
        </w:rPr>
      </w:pPr>
      <w:proofErr w:type="spellStart"/>
      <w:r w:rsidRPr="008241D2">
        <w:rPr>
          <w:rFonts w:ascii="Tahoma" w:hAnsi="Tahoma" w:cs="Tahoma"/>
        </w:rPr>
        <w:t>wektoryzacji</w:t>
      </w:r>
      <w:proofErr w:type="spellEnd"/>
      <w:r w:rsidRPr="008241D2">
        <w:rPr>
          <w:rFonts w:ascii="Tahoma" w:hAnsi="Tahoma" w:cs="Tahoma"/>
        </w:rPr>
        <w:t xml:space="preserve"> sieci wodociągowej i kanalizacyjnej</w:t>
      </w:r>
      <w:bookmarkEnd w:id="5"/>
      <w:r w:rsidRPr="008241D2">
        <w:rPr>
          <w:rFonts w:ascii="Tahoma" w:hAnsi="Tahoma" w:cs="Tahoma"/>
        </w:rPr>
        <w:t xml:space="preserve"> na podstawie materiałów z PODGIK, przekazanych przez Zamawiającego,</w:t>
      </w:r>
    </w:p>
    <w:p w14:paraId="3C4AFE6A" w14:textId="77777777" w:rsidR="005E1CBA" w:rsidRDefault="00802A23" w:rsidP="005B3A5C">
      <w:pPr>
        <w:pStyle w:val="Tekstpodstawowy1"/>
        <w:numPr>
          <w:ilvl w:val="0"/>
          <w:numId w:val="112"/>
        </w:numPr>
        <w:spacing w:before="0" w:line="276" w:lineRule="auto"/>
        <w:rPr>
          <w:rFonts w:ascii="Tahoma" w:hAnsi="Tahoma" w:cs="Tahoma"/>
        </w:rPr>
      </w:pPr>
      <w:r w:rsidRPr="008241D2">
        <w:rPr>
          <w:rFonts w:ascii="Tahoma" w:hAnsi="Tahoma" w:cs="Tahoma"/>
        </w:rPr>
        <w:t xml:space="preserve">dostawy, udzielenia licencji i wdrożenia </w:t>
      </w:r>
      <w:r w:rsidRPr="00161129">
        <w:rPr>
          <w:rFonts w:ascii="Tahoma" w:hAnsi="Tahoma" w:cs="Tahoma"/>
        </w:rPr>
        <w:t>system</w:t>
      </w:r>
      <w:r w:rsidR="000905F6" w:rsidRPr="00161129">
        <w:rPr>
          <w:rFonts w:ascii="Tahoma" w:hAnsi="Tahoma" w:cs="Tahoma"/>
        </w:rPr>
        <w:t>u</w:t>
      </w:r>
      <w:r w:rsidRPr="00161129">
        <w:rPr>
          <w:rFonts w:ascii="Tahoma" w:hAnsi="Tahoma" w:cs="Tahoma"/>
        </w:rPr>
        <w:t xml:space="preserve"> zarządzania ryzykiem</w:t>
      </w:r>
      <w:r w:rsidR="000905F6" w:rsidRPr="00161129">
        <w:rPr>
          <w:rFonts w:ascii="Tahoma" w:hAnsi="Tahoma" w:cs="Tahoma"/>
        </w:rPr>
        <w:t>,</w:t>
      </w:r>
    </w:p>
    <w:p w14:paraId="35E33643" w14:textId="77777777" w:rsidR="005E1CBA" w:rsidRDefault="000905F6" w:rsidP="005B3A5C">
      <w:pPr>
        <w:pStyle w:val="Tekstpodstawowy1"/>
        <w:numPr>
          <w:ilvl w:val="0"/>
          <w:numId w:val="112"/>
        </w:numPr>
        <w:spacing w:before="0" w:line="276" w:lineRule="auto"/>
        <w:rPr>
          <w:rFonts w:ascii="Tahoma" w:hAnsi="Tahoma" w:cs="Tahoma"/>
        </w:rPr>
      </w:pPr>
      <w:r w:rsidRPr="008241D2">
        <w:rPr>
          <w:rFonts w:ascii="Tahoma" w:hAnsi="Tahoma" w:cs="Tahoma"/>
        </w:rPr>
        <w:t xml:space="preserve">dostawy, udzielenia licencji i wdrożenia </w:t>
      </w:r>
      <w:r w:rsidR="00802A23" w:rsidRPr="005E1CBA">
        <w:rPr>
          <w:rFonts w:ascii="Tahoma" w:hAnsi="Tahoma" w:cs="Tahoma"/>
        </w:rPr>
        <w:t>system</w:t>
      </w:r>
      <w:r w:rsidRPr="005E1CBA">
        <w:rPr>
          <w:rFonts w:ascii="Tahoma" w:hAnsi="Tahoma" w:cs="Tahoma"/>
        </w:rPr>
        <w:t>u</w:t>
      </w:r>
      <w:r w:rsidR="00802A23" w:rsidRPr="005E1CBA">
        <w:rPr>
          <w:rFonts w:ascii="Tahoma" w:hAnsi="Tahoma" w:cs="Tahoma"/>
        </w:rPr>
        <w:t xml:space="preserve"> klasy BI,</w:t>
      </w:r>
      <w:bookmarkStart w:id="6" w:name="_Hlk195780812"/>
    </w:p>
    <w:p w14:paraId="33A3A0EF" w14:textId="157147FB" w:rsidR="008241D2" w:rsidRPr="005E1CBA" w:rsidRDefault="008241D2" w:rsidP="005B3A5C">
      <w:pPr>
        <w:pStyle w:val="Tekstpodstawowy1"/>
        <w:numPr>
          <w:ilvl w:val="0"/>
          <w:numId w:val="112"/>
        </w:numPr>
        <w:spacing w:before="0" w:line="276" w:lineRule="auto"/>
        <w:rPr>
          <w:rFonts w:ascii="Tahoma" w:hAnsi="Tahoma" w:cs="Tahoma"/>
        </w:rPr>
      </w:pPr>
      <w:r w:rsidRPr="008241D2">
        <w:rPr>
          <w:rFonts w:ascii="Tahoma" w:hAnsi="Tahoma" w:cs="Tahoma"/>
        </w:rPr>
        <w:t xml:space="preserve">dostawy </w:t>
      </w:r>
      <w:r w:rsidRPr="005E1CBA">
        <w:rPr>
          <w:rFonts w:ascii="Tahoma" w:hAnsi="Tahoma" w:cs="Tahoma"/>
        </w:rPr>
        <w:t>sprzętu informatycznego</w:t>
      </w:r>
      <w:r w:rsidRPr="008241D2">
        <w:rPr>
          <w:rFonts w:ascii="Tahoma" w:hAnsi="Tahoma" w:cs="Tahoma"/>
        </w:rPr>
        <w:t>, dedykowan</w:t>
      </w:r>
      <w:r w:rsidRPr="005E1CBA">
        <w:rPr>
          <w:rFonts w:ascii="Tahoma" w:hAnsi="Tahoma" w:cs="Tahoma"/>
        </w:rPr>
        <w:t>ego</w:t>
      </w:r>
      <w:r w:rsidRPr="008241D2">
        <w:rPr>
          <w:rFonts w:ascii="Tahoma" w:hAnsi="Tahoma" w:cs="Tahoma"/>
        </w:rPr>
        <w:t xml:space="preserve"> do pracy z system</w:t>
      </w:r>
      <w:r w:rsidRPr="005E1CBA">
        <w:rPr>
          <w:rFonts w:ascii="Tahoma" w:hAnsi="Tahoma" w:cs="Tahoma"/>
        </w:rPr>
        <w:t>em</w:t>
      </w:r>
      <w:r w:rsidRPr="008241D2">
        <w:rPr>
          <w:rFonts w:ascii="Tahoma" w:hAnsi="Tahoma" w:cs="Tahoma"/>
        </w:rPr>
        <w:t xml:space="preserve"> informacji przestrzennej GIS</w:t>
      </w:r>
      <w:bookmarkEnd w:id="6"/>
      <w:r w:rsidRPr="008241D2">
        <w:rPr>
          <w:rFonts w:ascii="Tahoma" w:hAnsi="Tahoma" w:cs="Tahoma"/>
        </w:rPr>
        <w:t>,</w:t>
      </w:r>
      <w:bookmarkStart w:id="7" w:name="_Hlk46310386"/>
    </w:p>
    <w:p w14:paraId="22B7BBC7" w14:textId="1D9B71D8" w:rsidR="006953A2" w:rsidRDefault="00BC27CE" w:rsidP="005B3A5C">
      <w:pPr>
        <w:pStyle w:val="Tekstpodstawowy1"/>
        <w:numPr>
          <w:ilvl w:val="0"/>
          <w:numId w:val="13"/>
        </w:numPr>
        <w:spacing w:before="0" w:line="276" w:lineRule="auto"/>
        <w:rPr>
          <w:rFonts w:ascii="Tahoma" w:hAnsi="Tahoma" w:cs="Tahoma"/>
        </w:rPr>
      </w:pPr>
      <w:bookmarkStart w:id="8" w:name="_Hlk195784629"/>
      <w:r>
        <w:rPr>
          <w:rFonts w:ascii="Tahoma" w:hAnsi="Tahoma" w:cs="Tahoma"/>
        </w:rPr>
        <w:t>O</w:t>
      </w:r>
      <w:r w:rsidR="00161129" w:rsidRPr="008241D2">
        <w:rPr>
          <w:rFonts w:ascii="Tahoma" w:hAnsi="Tahoma" w:cs="Tahoma"/>
        </w:rPr>
        <w:t>pracowani</w:t>
      </w:r>
      <w:r w:rsidR="005E1CBA">
        <w:rPr>
          <w:rFonts w:ascii="Tahoma" w:hAnsi="Tahoma" w:cs="Tahoma"/>
        </w:rPr>
        <w:t>e</w:t>
      </w:r>
      <w:r w:rsidR="00161129" w:rsidRPr="008241D2">
        <w:rPr>
          <w:rFonts w:ascii="Tahoma" w:hAnsi="Tahoma" w:cs="Tahoma"/>
        </w:rPr>
        <w:t xml:space="preserve"> projektu monitoringu sieci wodociągowe</w:t>
      </w:r>
      <w:r w:rsidR="00161129">
        <w:rPr>
          <w:rFonts w:ascii="Tahoma" w:hAnsi="Tahoma" w:cs="Tahoma"/>
        </w:rPr>
        <w:t>j, zlokalizowanej na terenie Gminy Kamień Krajeński</w:t>
      </w:r>
      <w:bookmarkEnd w:id="8"/>
      <w:r w:rsidR="00161129">
        <w:rPr>
          <w:rFonts w:ascii="Tahoma" w:hAnsi="Tahoma" w:cs="Tahoma"/>
        </w:rPr>
        <w:t>, w tym m.in. do</w:t>
      </w:r>
      <w:r w:rsidR="006953A2" w:rsidRPr="008241D2">
        <w:rPr>
          <w:rFonts w:ascii="Tahoma" w:hAnsi="Tahoma" w:cs="Tahoma"/>
        </w:rPr>
        <w:t>:</w:t>
      </w:r>
    </w:p>
    <w:p w14:paraId="31FB6081" w14:textId="77777777" w:rsidR="005E1CBA" w:rsidRDefault="008241D2" w:rsidP="005B3A5C">
      <w:pPr>
        <w:pStyle w:val="Tekstpodstawowy1"/>
        <w:numPr>
          <w:ilvl w:val="0"/>
          <w:numId w:val="111"/>
        </w:numPr>
        <w:spacing w:before="0" w:line="276" w:lineRule="auto"/>
        <w:ind w:left="1134"/>
        <w:rPr>
          <w:rFonts w:ascii="Tahoma" w:hAnsi="Tahoma" w:cs="Tahoma"/>
        </w:rPr>
      </w:pPr>
      <w:r w:rsidRPr="008241D2">
        <w:rPr>
          <w:rFonts w:ascii="Tahoma" w:hAnsi="Tahoma" w:cs="Tahoma"/>
        </w:rPr>
        <w:lastRenderedPageBreak/>
        <w:t>opracowania projektu monitoringu sieci wodociągowej w układzie strefowym, obejmującego bilansowanie wody w każdej utworzonej strefie oraz wyznaczanie wskaźników technicznych i ekonomicznych dla stref, w tym wskaźników strat wody;</w:t>
      </w:r>
    </w:p>
    <w:p w14:paraId="7D51D5A8" w14:textId="08D6C2C9" w:rsidR="008241D2" w:rsidRPr="005E1CBA" w:rsidRDefault="008241D2" w:rsidP="005B3A5C">
      <w:pPr>
        <w:pStyle w:val="Tekstpodstawowy1"/>
        <w:numPr>
          <w:ilvl w:val="0"/>
          <w:numId w:val="111"/>
        </w:numPr>
        <w:spacing w:before="0" w:line="276" w:lineRule="auto"/>
        <w:ind w:left="1134"/>
        <w:rPr>
          <w:rFonts w:ascii="Tahoma" w:hAnsi="Tahoma" w:cs="Tahoma"/>
        </w:rPr>
      </w:pPr>
      <w:r w:rsidRPr="008241D2">
        <w:rPr>
          <w:rFonts w:ascii="Tahoma" w:hAnsi="Tahoma" w:cs="Tahoma"/>
        </w:rPr>
        <w:t>dostawy oraz uruchomienia urządzeń i oprogramowania do systemu monitoringu pracy sieci wodociągowej;</w:t>
      </w:r>
    </w:p>
    <w:p w14:paraId="32DA48DE" w14:textId="6C535678" w:rsidR="008241D2" w:rsidRDefault="008241D2" w:rsidP="005B3A5C">
      <w:pPr>
        <w:pStyle w:val="Tekstpodstawowy1"/>
        <w:numPr>
          <w:ilvl w:val="0"/>
          <w:numId w:val="13"/>
        </w:numPr>
        <w:spacing w:before="0" w:line="276" w:lineRule="auto"/>
        <w:rPr>
          <w:rFonts w:ascii="Tahoma" w:hAnsi="Tahoma" w:cs="Tahoma"/>
        </w:rPr>
      </w:pPr>
      <w:r w:rsidRPr="008241D2">
        <w:rPr>
          <w:rFonts w:ascii="Tahoma" w:hAnsi="Tahoma" w:cs="Tahoma"/>
        </w:rPr>
        <w:t>opracowania i wdrożenia dynamicznego modelu numerycznego sieci wodociągowej</w:t>
      </w:r>
      <w:r w:rsidR="005E1CBA">
        <w:rPr>
          <w:rFonts w:ascii="Tahoma" w:hAnsi="Tahoma" w:cs="Tahoma"/>
        </w:rPr>
        <w:t xml:space="preserve"> funkcjonującej na terenie Gminy Kamień Krajeński</w:t>
      </w:r>
      <w:r w:rsidRPr="008241D2">
        <w:rPr>
          <w:rFonts w:ascii="Tahoma" w:hAnsi="Tahoma" w:cs="Tahoma"/>
        </w:rPr>
        <w:t>, zintegrowanego z</w:t>
      </w:r>
      <w:r w:rsidR="005E1CBA">
        <w:rPr>
          <w:rFonts w:ascii="Tahoma" w:hAnsi="Tahoma" w:cs="Tahoma"/>
        </w:rPr>
        <w:t xml:space="preserve"> systemem informacji przestrzennej</w:t>
      </w:r>
      <w:r w:rsidRPr="008241D2">
        <w:rPr>
          <w:rFonts w:ascii="Tahoma" w:hAnsi="Tahoma" w:cs="Tahoma"/>
        </w:rPr>
        <w:t xml:space="preserve"> GIS, billingiem i systemem monitoringu sieci wodociągowej;</w:t>
      </w:r>
      <w:bookmarkEnd w:id="7"/>
    </w:p>
    <w:p w14:paraId="2B5EF1D2" w14:textId="77777777" w:rsidR="008241D2" w:rsidRDefault="008241D2" w:rsidP="005B3A5C">
      <w:pPr>
        <w:pStyle w:val="Tekstpodstawowy1"/>
        <w:numPr>
          <w:ilvl w:val="0"/>
          <w:numId w:val="13"/>
        </w:numPr>
        <w:spacing w:before="0" w:line="276" w:lineRule="auto"/>
        <w:rPr>
          <w:rFonts w:ascii="Tahoma" w:hAnsi="Tahoma" w:cs="Tahoma"/>
        </w:rPr>
      </w:pPr>
      <w:r w:rsidRPr="008241D2">
        <w:rPr>
          <w:rFonts w:ascii="Tahoma" w:hAnsi="Tahoma" w:cs="Tahoma"/>
        </w:rPr>
        <w:t xml:space="preserve">przeprowadzenia </w:t>
      </w:r>
      <w:bookmarkStart w:id="9" w:name="_Hlk46908567"/>
      <w:bookmarkStart w:id="10" w:name="_Hlk195803027"/>
      <w:r w:rsidRPr="008241D2">
        <w:rPr>
          <w:rFonts w:ascii="Tahoma" w:hAnsi="Tahoma" w:cs="Tahoma"/>
        </w:rPr>
        <w:t>szkoleń z zakresu obsługi wdrożonego i uruchomionego systemu monitoringu pracy sieci wodociągowej, systemu informacji przestrzennej GIS</w:t>
      </w:r>
      <w:bookmarkEnd w:id="9"/>
      <w:r w:rsidRPr="008241D2">
        <w:rPr>
          <w:rFonts w:ascii="Tahoma" w:hAnsi="Tahoma" w:cs="Tahoma"/>
        </w:rPr>
        <w:t xml:space="preserve"> oraz modelowania matematycznego systemów dystrybucji wody</w:t>
      </w:r>
      <w:bookmarkEnd w:id="10"/>
      <w:r w:rsidRPr="008241D2">
        <w:rPr>
          <w:rFonts w:ascii="Tahoma" w:hAnsi="Tahoma" w:cs="Tahoma"/>
        </w:rPr>
        <w:t>.</w:t>
      </w:r>
    </w:p>
    <w:p w14:paraId="52E0A78B" w14:textId="77777777" w:rsidR="008241D2" w:rsidRDefault="008241D2" w:rsidP="005B3A5C">
      <w:pPr>
        <w:pStyle w:val="Tekstpodstawowy1"/>
        <w:numPr>
          <w:ilvl w:val="0"/>
          <w:numId w:val="13"/>
        </w:numPr>
        <w:spacing w:before="0" w:line="276" w:lineRule="auto"/>
        <w:rPr>
          <w:rFonts w:ascii="Tahoma" w:hAnsi="Tahoma" w:cs="Tahoma"/>
        </w:rPr>
      </w:pPr>
      <w:r w:rsidRPr="008241D2">
        <w:rPr>
          <w:rFonts w:ascii="Tahoma" w:hAnsi="Tahoma" w:cs="Tahoma"/>
        </w:rPr>
        <w:t>udzielenia Zamawiającemu 24 miesięcznej gwarancji na całość prac objętych przedmiotem zamówienia.</w:t>
      </w:r>
      <w:bookmarkStart w:id="11" w:name="_Hlk23325438"/>
    </w:p>
    <w:p w14:paraId="6F0B08EC" w14:textId="7A5F10A8" w:rsidR="00A822E1" w:rsidRPr="001C1AC8" w:rsidRDefault="008241D2" w:rsidP="005B3A5C">
      <w:pPr>
        <w:pStyle w:val="Tekstpodstawowy1"/>
        <w:numPr>
          <w:ilvl w:val="0"/>
          <w:numId w:val="13"/>
        </w:numPr>
        <w:spacing w:before="0" w:line="276" w:lineRule="auto"/>
        <w:rPr>
          <w:rFonts w:ascii="Tahoma" w:hAnsi="Tahoma" w:cs="Tahoma"/>
        </w:rPr>
      </w:pPr>
      <w:r w:rsidRPr="008241D2">
        <w:rPr>
          <w:rFonts w:ascii="Tahoma" w:hAnsi="Tahoma" w:cs="Tahoma"/>
        </w:rPr>
        <w:t xml:space="preserve">Świadczenia na rzecz Zamawiającego usług serwis wdrożonego rozwiązania w okresie </w:t>
      </w:r>
      <w:r w:rsidRPr="008241D2">
        <w:rPr>
          <w:rFonts w:ascii="Tahoma" w:hAnsi="Tahoma" w:cs="Tahoma"/>
        </w:rPr>
        <w:br/>
        <w:t>24 miesięcy</w:t>
      </w:r>
      <w:bookmarkEnd w:id="11"/>
      <w:r w:rsidRPr="008241D2">
        <w:rPr>
          <w:rFonts w:ascii="Tahoma" w:hAnsi="Tahoma" w:cs="Tahoma"/>
        </w:rPr>
        <w:t>.</w:t>
      </w:r>
    </w:p>
    <w:p w14:paraId="1444EFC5" w14:textId="79CE0A4C" w:rsidR="00A822E1" w:rsidRPr="007277A2" w:rsidRDefault="00BC27CE" w:rsidP="00562020">
      <w:pPr>
        <w:pStyle w:val="Nagwek1"/>
        <w:numPr>
          <w:ilvl w:val="0"/>
          <w:numId w:val="1"/>
        </w:numPr>
        <w:pBdr>
          <w:top w:val="single" w:sz="18" w:space="1" w:color="1F3864" w:themeColor="accent1" w:themeShade="80"/>
          <w:bottom w:val="single" w:sz="18" w:space="1" w:color="1F3864" w:themeColor="accent1" w:themeShade="80"/>
        </w:pBdr>
        <w:ind w:right="88"/>
        <w:jc w:val="both"/>
        <w:rPr>
          <w:rFonts w:ascii="Tahoma" w:hAnsi="Tahoma" w:cs="Tahoma"/>
          <w:sz w:val="28"/>
          <w:szCs w:val="28"/>
        </w:rPr>
      </w:pPr>
      <w:bookmarkStart w:id="12" w:name="_Toc196314588"/>
      <w:r w:rsidRPr="00BC27CE">
        <w:rPr>
          <w:rFonts w:ascii="Tahoma" w:hAnsi="Tahoma" w:cs="Tahoma"/>
          <w:sz w:val="28"/>
          <w:szCs w:val="28"/>
        </w:rPr>
        <w:t>W</w:t>
      </w:r>
      <w:r w:rsidRPr="008241D2">
        <w:rPr>
          <w:rFonts w:ascii="Tahoma" w:hAnsi="Tahoma" w:cs="Tahoma"/>
          <w:sz w:val="28"/>
          <w:szCs w:val="28"/>
        </w:rPr>
        <w:t>drożeni</w:t>
      </w:r>
      <w:r>
        <w:rPr>
          <w:rFonts w:ascii="Tahoma" w:hAnsi="Tahoma" w:cs="Tahoma"/>
          <w:sz w:val="28"/>
          <w:szCs w:val="28"/>
        </w:rPr>
        <w:t>e</w:t>
      </w:r>
      <w:r w:rsidRPr="008241D2">
        <w:rPr>
          <w:rFonts w:ascii="Tahoma" w:hAnsi="Tahoma" w:cs="Tahoma"/>
          <w:sz w:val="28"/>
          <w:szCs w:val="28"/>
        </w:rPr>
        <w:t xml:space="preserve"> </w:t>
      </w:r>
      <w:r w:rsidRPr="00BC27CE">
        <w:rPr>
          <w:rFonts w:ascii="Tahoma" w:hAnsi="Tahoma" w:cs="Tahoma"/>
          <w:sz w:val="28"/>
          <w:szCs w:val="28"/>
        </w:rPr>
        <w:t>S</w:t>
      </w:r>
      <w:r w:rsidRPr="008241D2">
        <w:rPr>
          <w:rFonts w:ascii="Tahoma" w:hAnsi="Tahoma" w:cs="Tahoma"/>
          <w:sz w:val="28"/>
          <w:szCs w:val="28"/>
        </w:rPr>
        <w:t xml:space="preserve">ystemu </w:t>
      </w:r>
      <w:r w:rsidRPr="00BC27CE">
        <w:rPr>
          <w:rFonts w:ascii="Tahoma" w:hAnsi="Tahoma" w:cs="Tahoma"/>
          <w:sz w:val="28"/>
          <w:szCs w:val="28"/>
        </w:rPr>
        <w:t>I</w:t>
      </w:r>
      <w:r w:rsidRPr="008241D2">
        <w:rPr>
          <w:rFonts w:ascii="Tahoma" w:hAnsi="Tahoma" w:cs="Tahoma"/>
          <w:sz w:val="28"/>
          <w:szCs w:val="28"/>
        </w:rPr>
        <w:t xml:space="preserve">nformacji </w:t>
      </w:r>
      <w:r w:rsidRPr="00BC27CE">
        <w:rPr>
          <w:rFonts w:ascii="Tahoma" w:hAnsi="Tahoma" w:cs="Tahoma"/>
          <w:sz w:val="28"/>
          <w:szCs w:val="28"/>
        </w:rPr>
        <w:t>P</w:t>
      </w:r>
      <w:r w:rsidRPr="008241D2">
        <w:rPr>
          <w:rFonts w:ascii="Tahoma" w:hAnsi="Tahoma" w:cs="Tahoma"/>
          <w:sz w:val="28"/>
          <w:szCs w:val="28"/>
        </w:rPr>
        <w:t>rzestrzennej GIS</w:t>
      </w:r>
      <w:bookmarkEnd w:id="12"/>
    </w:p>
    <w:p w14:paraId="584DEDFF" w14:textId="7959439B" w:rsidR="001C1AC8" w:rsidRPr="001C1AC8" w:rsidRDefault="00562020" w:rsidP="001C1AC8">
      <w:pPr>
        <w:pStyle w:val="Tytupodrozdziau"/>
        <w:numPr>
          <w:ilvl w:val="1"/>
          <w:numId w:val="1"/>
        </w:numPr>
        <w:spacing w:before="240" w:after="120"/>
        <w:rPr>
          <w:rFonts w:ascii="Tahoma" w:hAnsi="Tahoma" w:cs="Tahoma"/>
          <w:lang w:eastAsia="pl-PL"/>
        </w:rPr>
      </w:pPr>
      <w:bookmarkStart w:id="13" w:name="_Hlk195779001"/>
      <w:bookmarkStart w:id="14" w:name="_Toc196314589"/>
      <w:r>
        <w:rPr>
          <w:rFonts w:ascii="Tahoma" w:hAnsi="Tahoma" w:cs="Tahoma"/>
          <w:sz w:val="28"/>
          <w:szCs w:val="28"/>
        </w:rPr>
        <w:t>S</w:t>
      </w:r>
      <w:r w:rsidRPr="008241D2">
        <w:rPr>
          <w:rFonts w:ascii="Tahoma" w:hAnsi="Tahoma" w:cs="Tahoma"/>
          <w:sz w:val="28"/>
          <w:szCs w:val="28"/>
        </w:rPr>
        <w:t>ystem informacji przestrzennej GIS</w:t>
      </w:r>
      <w:r>
        <w:rPr>
          <w:rFonts w:ascii="Tahoma" w:hAnsi="Tahoma" w:cs="Tahoma"/>
          <w:sz w:val="28"/>
          <w:szCs w:val="28"/>
        </w:rPr>
        <w:t xml:space="preserve"> wraz z aplikacją mobilną GIS</w:t>
      </w:r>
      <w:bookmarkEnd w:id="13"/>
      <w:bookmarkEnd w:id="14"/>
    </w:p>
    <w:p w14:paraId="05503705" w14:textId="005C1741" w:rsidR="00490957" w:rsidRDefault="00490957" w:rsidP="005B3A5C">
      <w:pPr>
        <w:pStyle w:val="Nagwek3"/>
        <w:numPr>
          <w:ilvl w:val="2"/>
          <w:numId w:val="134"/>
        </w:numPr>
        <w:rPr>
          <w:rFonts w:ascii="Tahoma" w:hAnsi="Tahoma" w:cs="Tahoma"/>
          <w:sz w:val="24"/>
          <w:szCs w:val="24"/>
          <w:lang w:eastAsia="pl-PL"/>
        </w:rPr>
      </w:pPr>
      <w:bookmarkStart w:id="15" w:name="_Toc196314590"/>
      <w:r w:rsidRPr="00490957">
        <w:rPr>
          <w:rFonts w:ascii="Tahoma" w:hAnsi="Tahoma" w:cs="Tahoma"/>
          <w:sz w:val="24"/>
          <w:szCs w:val="24"/>
          <w:lang w:eastAsia="pl-PL"/>
        </w:rPr>
        <w:t>Podstawowe założenia architekturalno – funkcjonalne systemu GIS</w:t>
      </w:r>
      <w:bookmarkEnd w:id="15"/>
    </w:p>
    <w:p w14:paraId="4EF301EE" w14:textId="039376CA" w:rsidR="001C1AC8" w:rsidRDefault="001C1AC8" w:rsidP="005B3A5C">
      <w:pPr>
        <w:pStyle w:val="Akapitzlist"/>
        <w:numPr>
          <w:ilvl w:val="0"/>
          <w:numId w:val="3"/>
        </w:numPr>
        <w:autoSpaceDN w:val="0"/>
        <w:spacing w:after="120"/>
        <w:ind w:left="426" w:hanging="425"/>
        <w:contextualSpacing w:val="0"/>
        <w:jc w:val="both"/>
        <w:textAlignment w:val="baseline"/>
        <w:rPr>
          <w:rFonts w:ascii="Tahoma" w:hAnsi="Tahoma" w:cs="Tahoma"/>
        </w:rPr>
      </w:pPr>
      <w:bookmarkStart w:id="16" w:name="_Hlk195769381"/>
      <w:r w:rsidRPr="001C1AC8">
        <w:rPr>
          <w:rFonts w:ascii="Tahoma" w:hAnsi="Tahoma" w:cs="Tahoma"/>
        </w:rPr>
        <w:t xml:space="preserve">System ma być oparty na otwartej i rozwojowej architekturze - także dla </w:t>
      </w:r>
      <w:r w:rsidR="00986918">
        <w:rPr>
          <w:rFonts w:ascii="Tahoma" w:hAnsi="Tahoma" w:cs="Tahoma"/>
        </w:rPr>
        <w:t>Z</w:t>
      </w:r>
      <w:r w:rsidRPr="001C1AC8">
        <w:rPr>
          <w:rFonts w:ascii="Tahoma" w:hAnsi="Tahoma" w:cs="Tahoma"/>
        </w:rPr>
        <w:t xml:space="preserve">amawiającego. </w:t>
      </w:r>
    </w:p>
    <w:p w14:paraId="0C7A6E84" w14:textId="77777777" w:rsidR="001C1AC8" w:rsidRDefault="001C1AC8" w:rsidP="005B3A5C">
      <w:pPr>
        <w:pStyle w:val="Akapitzlist"/>
        <w:numPr>
          <w:ilvl w:val="0"/>
          <w:numId w:val="3"/>
        </w:numPr>
        <w:autoSpaceDN w:val="0"/>
        <w:spacing w:after="120"/>
        <w:ind w:left="426" w:hanging="425"/>
        <w:contextualSpacing w:val="0"/>
        <w:jc w:val="both"/>
        <w:textAlignment w:val="baseline"/>
        <w:rPr>
          <w:rFonts w:ascii="Tahoma" w:hAnsi="Tahoma" w:cs="Tahoma"/>
        </w:rPr>
      </w:pPr>
      <w:r w:rsidRPr="001C1AC8">
        <w:rPr>
          <w:rFonts w:ascii="Tahoma" w:hAnsi="Tahoma" w:cs="Tahoma"/>
        </w:rPr>
        <w:t xml:space="preserve">System ma być budowany zgodnie z założeniami </w:t>
      </w:r>
      <w:proofErr w:type="spellStart"/>
      <w:r w:rsidRPr="001C1AC8">
        <w:rPr>
          <w:rFonts w:ascii="Tahoma" w:hAnsi="Tahoma" w:cs="Tahoma"/>
        </w:rPr>
        <w:t>OpenGIS</w:t>
      </w:r>
      <w:proofErr w:type="spellEnd"/>
      <w:r w:rsidRPr="001C1AC8">
        <w:rPr>
          <w:rFonts w:ascii="Tahoma" w:hAnsi="Tahoma" w:cs="Tahoma"/>
        </w:rPr>
        <w:t xml:space="preserve"> i OGC (Open </w:t>
      </w:r>
      <w:proofErr w:type="spellStart"/>
      <w:r w:rsidRPr="001C1AC8">
        <w:rPr>
          <w:rFonts w:ascii="Tahoma" w:hAnsi="Tahoma" w:cs="Tahoma"/>
        </w:rPr>
        <w:t>Geospatial</w:t>
      </w:r>
      <w:proofErr w:type="spellEnd"/>
      <w:r w:rsidRPr="001C1AC8">
        <w:rPr>
          <w:rFonts w:ascii="Tahoma" w:hAnsi="Tahoma" w:cs="Tahoma"/>
        </w:rPr>
        <w:t xml:space="preserve"> </w:t>
      </w:r>
      <w:proofErr w:type="spellStart"/>
      <w:r w:rsidRPr="001C1AC8">
        <w:rPr>
          <w:rFonts w:ascii="Tahoma" w:hAnsi="Tahoma" w:cs="Tahoma"/>
        </w:rPr>
        <w:t>Consortium</w:t>
      </w:r>
      <w:proofErr w:type="spellEnd"/>
      <w:r w:rsidRPr="001C1AC8">
        <w:rPr>
          <w:rFonts w:ascii="Tahoma" w:hAnsi="Tahoma" w:cs="Tahoma"/>
        </w:rPr>
        <w:t>) oraz dyrektywą unijną INSPIRE.</w:t>
      </w:r>
    </w:p>
    <w:p w14:paraId="4EE3CCBA" w14:textId="77777777" w:rsidR="001C1AC8" w:rsidRDefault="001C1AC8" w:rsidP="005B3A5C">
      <w:pPr>
        <w:pStyle w:val="Akapitzlist"/>
        <w:numPr>
          <w:ilvl w:val="0"/>
          <w:numId w:val="3"/>
        </w:numPr>
        <w:autoSpaceDN w:val="0"/>
        <w:spacing w:after="120"/>
        <w:ind w:left="426" w:hanging="425"/>
        <w:contextualSpacing w:val="0"/>
        <w:jc w:val="both"/>
        <w:textAlignment w:val="baseline"/>
        <w:rPr>
          <w:rFonts w:ascii="Tahoma" w:hAnsi="Tahoma" w:cs="Tahoma"/>
        </w:rPr>
      </w:pPr>
      <w:r w:rsidRPr="001C1AC8">
        <w:rPr>
          <w:rFonts w:ascii="Tahoma" w:hAnsi="Tahoma" w:cs="Tahoma"/>
        </w:rPr>
        <w:t>System powinien  być zbudowany w architekturze trójwarstwowej opartej na serwerze danych przestrzennych, serwerze aplikacyjnym i ,,cienkim" kliencie. Zamawiający dopuszcza możliwość rozwiązań zbudowanych o architekturę dwuwarstwową opartą o serwer bazy danych i aplikację mapową.</w:t>
      </w:r>
    </w:p>
    <w:p w14:paraId="56AA74E9" w14:textId="4B3C1154" w:rsidR="001C1AC8" w:rsidRDefault="001C1AC8" w:rsidP="005B3A5C">
      <w:pPr>
        <w:pStyle w:val="Akapitzlist"/>
        <w:numPr>
          <w:ilvl w:val="0"/>
          <w:numId w:val="3"/>
        </w:numPr>
        <w:autoSpaceDN w:val="0"/>
        <w:spacing w:after="120"/>
        <w:ind w:left="426" w:hanging="425"/>
        <w:contextualSpacing w:val="0"/>
        <w:jc w:val="both"/>
        <w:textAlignment w:val="baseline"/>
        <w:rPr>
          <w:rFonts w:ascii="Tahoma" w:hAnsi="Tahoma" w:cs="Tahoma"/>
        </w:rPr>
      </w:pPr>
      <w:r w:rsidRPr="001C1AC8">
        <w:rPr>
          <w:rFonts w:ascii="Tahoma" w:hAnsi="Tahoma" w:cs="Tahoma"/>
        </w:rPr>
        <w:t xml:space="preserve">System i narzędzia administracyjne systemu muszą pozwalać na zdalną administrację systemem i muszą umożliwiać samodzielny rozwój systemu między innymi dodawanie nowych pól, słowników. </w:t>
      </w:r>
    </w:p>
    <w:p w14:paraId="558C5393" w14:textId="77777777" w:rsidR="001C1AC8" w:rsidRDefault="001C1AC8" w:rsidP="005B3A5C">
      <w:pPr>
        <w:pStyle w:val="Akapitzlist"/>
        <w:numPr>
          <w:ilvl w:val="0"/>
          <w:numId w:val="3"/>
        </w:numPr>
        <w:autoSpaceDN w:val="0"/>
        <w:spacing w:after="120"/>
        <w:ind w:left="426" w:hanging="425"/>
        <w:contextualSpacing w:val="0"/>
        <w:jc w:val="both"/>
        <w:textAlignment w:val="baseline"/>
        <w:rPr>
          <w:rFonts w:ascii="Tahoma" w:hAnsi="Tahoma" w:cs="Tahoma"/>
        </w:rPr>
      </w:pPr>
      <w:r w:rsidRPr="001C1AC8">
        <w:rPr>
          <w:rFonts w:ascii="Tahoma" w:hAnsi="Tahoma" w:cs="Tahoma"/>
        </w:rPr>
        <w:t xml:space="preserve">System ma być zbudowany w architekturze, której otwartość pozwoli integrować się </w:t>
      </w:r>
      <w:r w:rsidRPr="001C1AC8">
        <w:rPr>
          <w:rFonts w:ascii="Tahoma" w:hAnsi="Tahoma" w:cs="Tahoma"/>
        </w:rPr>
        <w:br/>
        <w:t>w oparciu o powszechnie stosowane mechanizmy wymiany danych, zarówno z posiadanymi przez zamawiającego aplikacjami jak i z kupowanymi w przyszłości.</w:t>
      </w:r>
    </w:p>
    <w:p w14:paraId="28EACE7A" w14:textId="77777777" w:rsidR="001C1AC8" w:rsidRDefault="001C1AC8" w:rsidP="005B3A5C">
      <w:pPr>
        <w:pStyle w:val="Akapitzlist"/>
        <w:numPr>
          <w:ilvl w:val="0"/>
          <w:numId w:val="3"/>
        </w:numPr>
        <w:autoSpaceDN w:val="0"/>
        <w:spacing w:after="120"/>
        <w:ind w:left="426" w:hanging="425"/>
        <w:contextualSpacing w:val="0"/>
        <w:jc w:val="both"/>
        <w:textAlignment w:val="baseline"/>
        <w:rPr>
          <w:rFonts w:ascii="Tahoma" w:hAnsi="Tahoma" w:cs="Tahoma"/>
        </w:rPr>
      </w:pPr>
      <w:r w:rsidRPr="001C1AC8">
        <w:rPr>
          <w:rFonts w:ascii="Tahoma" w:hAnsi="Tahoma" w:cs="Tahoma"/>
        </w:rPr>
        <w:t>System musi integrować się z posiadanymi przez zamawiającego aplikacjami Zintegrowanego Systemu Informatycznego (w dalszej części opisu przedmiotu zamówienia używany jest skrót ZSI) w zakresie co najmniej:</w:t>
      </w:r>
    </w:p>
    <w:p w14:paraId="4F509AEC" w14:textId="77777777" w:rsidR="001C1AC8" w:rsidRDefault="001C1AC8" w:rsidP="005B3A5C">
      <w:pPr>
        <w:pStyle w:val="Akapitzlist"/>
        <w:numPr>
          <w:ilvl w:val="0"/>
          <w:numId w:val="14"/>
        </w:numPr>
        <w:autoSpaceDN w:val="0"/>
        <w:spacing w:after="120"/>
        <w:contextualSpacing w:val="0"/>
        <w:jc w:val="both"/>
        <w:textAlignment w:val="baseline"/>
        <w:rPr>
          <w:rFonts w:ascii="Tahoma" w:hAnsi="Tahoma" w:cs="Tahoma"/>
        </w:rPr>
      </w:pPr>
      <w:r w:rsidRPr="001C1AC8">
        <w:rPr>
          <w:rFonts w:ascii="Tahoma" w:hAnsi="Tahoma" w:cs="Tahoma"/>
        </w:rPr>
        <w:lastRenderedPageBreak/>
        <w:t>Moduł bilingowy WODA – dane o odczytach liczników, salda odbiorców</w:t>
      </w:r>
    </w:p>
    <w:p w14:paraId="6C6EDC45" w14:textId="77777777" w:rsidR="001C1AC8" w:rsidRDefault="001C1AC8" w:rsidP="005B3A5C">
      <w:pPr>
        <w:pStyle w:val="Akapitzlist"/>
        <w:numPr>
          <w:ilvl w:val="0"/>
          <w:numId w:val="14"/>
        </w:numPr>
        <w:autoSpaceDN w:val="0"/>
        <w:spacing w:after="120"/>
        <w:contextualSpacing w:val="0"/>
        <w:jc w:val="both"/>
        <w:textAlignment w:val="baseline"/>
        <w:rPr>
          <w:rFonts w:ascii="Tahoma" w:hAnsi="Tahoma" w:cs="Tahoma"/>
        </w:rPr>
      </w:pPr>
      <w:r w:rsidRPr="001C1AC8">
        <w:rPr>
          <w:rFonts w:ascii="Tahoma" w:hAnsi="Tahoma" w:cs="Tahoma"/>
        </w:rPr>
        <w:t>Moduł Środki Trwałe – dane o środkach trwałych,</w:t>
      </w:r>
    </w:p>
    <w:p w14:paraId="7C1979CD" w14:textId="77777777" w:rsidR="001C1AC8" w:rsidRDefault="001C1AC8" w:rsidP="005B3A5C">
      <w:pPr>
        <w:pStyle w:val="Akapitzlist"/>
        <w:numPr>
          <w:ilvl w:val="0"/>
          <w:numId w:val="14"/>
        </w:numPr>
        <w:autoSpaceDN w:val="0"/>
        <w:spacing w:after="120"/>
        <w:contextualSpacing w:val="0"/>
        <w:jc w:val="both"/>
        <w:textAlignment w:val="baseline"/>
        <w:rPr>
          <w:rFonts w:ascii="Tahoma" w:hAnsi="Tahoma" w:cs="Tahoma"/>
        </w:rPr>
      </w:pPr>
      <w:r w:rsidRPr="001C1AC8">
        <w:rPr>
          <w:rFonts w:ascii="Tahoma" w:hAnsi="Tahoma" w:cs="Tahoma"/>
        </w:rPr>
        <w:t xml:space="preserve">Moduł Infrastruktura – dane o obiektach sieci </w:t>
      </w:r>
      <w:proofErr w:type="spellStart"/>
      <w:r w:rsidRPr="001C1AC8">
        <w:rPr>
          <w:rFonts w:ascii="Tahoma" w:hAnsi="Tahoma" w:cs="Tahoma"/>
        </w:rPr>
        <w:t>wod-kan</w:t>
      </w:r>
      <w:proofErr w:type="spellEnd"/>
      <w:r w:rsidRPr="001C1AC8">
        <w:rPr>
          <w:rFonts w:ascii="Tahoma" w:hAnsi="Tahoma" w:cs="Tahoma"/>
        </w:rPr>
        <w:t>,</w:t>
      </w:r>
    </w:p>
    <w:p w14:paraId="7CB58577" w14:textId="77777777" w:rsidR="001C1AC8" w:rsidRDefault="001C1AC8" w:rsidP="005B3A5C">
      <w:pPr>
        <w:pStyle w:val="Akapitzlist"/>
        <w:numPr>
          <w:ilvl w:val="0"/>
          <w:numId w:val="14"/>
        </w:numPr>
        <w:autoSpaceDN w:val="0"/>
        <w:spacing w:after="120"/>
        <w:contextualSpacing w:val="0"/>
        <w:jc w:val="both"/>
        <w:textAlignment w:val="baseline"/>
        <w:rPr>
          <w:rFonts w:ascii="Tahoma" w:hAnsi="Tahoma" w:cs="Tahoma"/>
        </w:rPr>
      </w:pPr>
      <w:r w:rsidRPr="001C1AC8">
        <w:rPr>
          <w:rFonts w:ascii="Tahoma" w:hAnsi="Tahoma" w:cs="Tahoma"/>
        </w:rPr>
        <w:t xml:space="preserve">Moduł Zlecenia – dane o pracach na sieci </w:t>
      </w:r>
      <w:proofErr w:type="spellStart"/>
      <w:r w:rsidRPr="001C1AC8">
        <w:rPr>
          <w:rFonts w:ascii="Tahoma" w:hAnsi="Tahoma" w:cs="Tahoma"/>
        </w:rPr>
        <w:t>wod-kan</w:t>
      </w:r>
      <w:proofErr w:type="spellEnd"/>
      <w:r w:rsidRPr="001C1AC8">
        <w:rPr>
          <w:rFonts w:ascii="Tahoma" w:hAnsi="Tahoma" w:cs="Tahoma"/>
        </w:rPr>
        <w:t>,</w:t>
      </w:r>
    </w:p>
    <w:p w14:paraId="0086A1E7" w14:textId="0041F08A" w:rsidR="001C1AC8" w:rsidRPr="001C1AC8" w:rsidRDefault="001C1AC8" w:rsidP="005B3A5C">
      <w:pPr>
        <w:pStyle w:val="Akapitzlist"/>
        <w:numPr>
          <w:ilvl w:val="0"/>
          <w:numId w:val="14"/>
        </w:numPr>
        <w:autoSpaceDN w:val="0"/>
        <w:spacing w:after="120"/>
        <w:contextualSpacing w:val="0"/>
        <w:jc w:val="both"/>
        <w:textAlignment w:val="baseline"/>
        <w:rPr>
          <w:rFonts w:ascii="Tahoma" w:hAnsi="Tahoma" w:cs="Tahoma"/>
        </w:rPr>
      </w:pPr>
      <w:r w:rsidRPr="001C1AC8">
        <w:rPr>
          <w:rFonts w:ascii="Tahoma" w:hAnsi="Tahoma" w:cs="Tahoma"/>
        </w:rPr>
        <w:t>Moduł Rozrachunki oraz Finanse i księgowość – dane finansowo księgowe i rozrachunki</w:t>
      </w:r>
    </w:p>
    <w:p w14:paraId="47FDD24A" w14:textId="5A3E061F" w:rsidR="001C1AC8" w:rsidRPr="001C1AC8" w:rsidRDefault="001C1AC8" w:rsidP="00111444">
      <w:pPr>
        <w:spacing w:after="120"/>
        <w:ind w:left="426"/>
        <w:jc w:val="both"/>
        <w:rPr>
          <w:rFonts w:ascii="Tahoma" w:hAnsi="Tahoma" w:cs="Tahoma"/>
        </w:rPr>
      </w:pPr>
      <w:r w:rsidRPr="001C1AC8">
        <w:rPr>
          <w:rFonts w:ascii="Tahoma" w:hAnsi="Tahoma" w:cs="Tahoma"/>
        </w:rPr>
        <w:t>Integracja musi gwarantować dwukierunkowy przepływ informacji pomiędzy systemem GIS</w:t>
      </w:r>
      <w:r w:rsidR="00986918">
        <w:rPr>
          <w:rFonts w:ascii="Tahoma" w:hAnsi="Tahoma" w:cs="Tahoma"/>
        </w:rPr>
        <w:t>,</w:t>
      </w:r>
      <w:r w:rsidRPr="001C1AC8">
        <w:rPr>
          <w:rFonts w:ascii="Tahoma" w:hAnsi="Tahoma" w:cs="Tahoma"/>
        </w:rPr>
        <w:t xml:space="preserve"> </w:t>
      </w:r>
      <w:r w:rsidR="00111444">
        <w:rPr>
          <w:rFonts w:ascii="Tahoma" w:hAnsi="Tahoma" w:cs="Tahoma"/>
        </w:rPr>
        <w:br/>
      </w:r>
      <w:r w:rsidRPr="001C1AC8">
        <w:rPr>
          <w:rFonts w:ascii="Tahoma" w:hAnsi="Tahoma" w:cs="Tahoma"/>
        </w:rPr>
        <w:t>a ZSI</w:t>
      </w:r>
      <w:r w:rsidR="00986918">
        <w:rPr>
          <w:rFonts w:ascii="Tahoma" w:hAnsi="Tahoma" w:cs="Tahoma"/>
        </w:rPr>
        <w:t xml:space="preserve">, </w:t>
      </w:r>
      <w:r w:rsidRPr="001C1AC8">
        <w:rPr>
          <w:rFonts w:ascii="Tahoma" w:hAnsi="Tahoma" w:cs="Tahoma"/>
        </w:rPr>
        <w:t xml:space="preserve">nie wymagający interwencji operatora oraz gwarantujący pełną funkcjonalności. </w:t>
      </w:r>
    </w:p>
    <w:p w14:paraId="71C83845" w14:textId="77777777" w:rsidR="001C1AC8" w:rsidRDefault="001C1AC8" w:rsidP="005B3A5C">
      <w:pPr>
        <w:pStyle w:val="Akapitzlist"/>
        <w:numPr>
          <w:ilvl w:val="0"/>
          <w:numId w:val="3"/>
        </w:numPr>
        <w:autoSpaceDN w:val="0"/>
        <w:spacing w:after="120"/>
        <w:ind w:left="426" w:hanging="425"/>
        <w:contextualSpacing w:val="0"/>
        <w:jc w:val="both"/>
        <w:textAlignment w:val="baseline"/>
        <w:rPr>
          <w:rFonts w:ascii="Tahoma" w:hAnsi="Tahoma" w:cs="Tahoma"/>
        </w:rPr>
      </w:pPr>
      <w:r w:rsidRPr="001C1AC8">
        <w:rPr>
          <w:rFonts w:ascii="Tahoma" w:hAnsi="Tahoma" w:cs="Tahoma"/>
        </w:rPr>
        <w:t>System ma zapewnić mechanizm, dzięki któremu nie będzie trzeba indywidualnie konfigurować oprogramowania na każdej stacji roboczej użytkownika, ale będzie możliwe centralne tworzenie konfiguracji dla poszczególnych użytkowników, grupy użytkowników lub dla wszystkich.</w:t>
      </w:r>
    </w:p>
    <w:p w14:paraId="66B2F7F9" w14:textId="77777777" w:rsidR="001C1AC8" w:rsidRDefault="001C1AC8" w:rsidP="005B3A5C">
      <w:pPr>
        <w:pStyle w:val="Akapitzlist"/>
        <w:numPr>
          <w:ilvl w:val="0"/>
          <w:numId w:val="3"/>
        </w:numPr>
        <w:autoSpaceDN w:val="0"/>
        <w:spacing w:after="120"/>
        <w:ind w:left="426" w:hanging="425"/>
        <w:contextualSpacing w:val="0"/>
        <w:jc w:val="both"/>
        <w:textAlignment w:val="baseline"/>
        <w:rPr>
          <w:rFonts w:ascii="Tahoma" w:hAnsi="Tahoma" w:cs="Tahoma"/>
        </w:rPr>
      </w:pPr>
      <w:r w:rsidRPr="001C1AC8">
        <w:rPr>
          <w:rFonts w:ascii="Tahoma" w:hAnsi="Tahoma" w:cs="Tahoma"/>
        </w:rPr>
        <w:t>System ma umożliwiać wykonywanie zapytań (analiz, raportów) poprzez ogólne mechanizmy bazodanowe (co najmniej SQL) w oparciu o intuicyjny interfejs graficzny.</w:t>
      </w:r>
    </w:p>
    <w:p w14:paraId="68DC5319" w14:textId="77777777" w:rsidR="001C1AC8" w:rsidRDefault="001C1AC8" w:rsidP="005B3A5C">
      <w:pPr>
        <w:pStyle w:val="Akapitzlist"/>
        <w:numPr>
          <w:ilvl w:val="0"/>
          <w:numId w:val="3"/>
        </w:numPr>
        <w:autoSpaceDN w:val="0"/>
        <w:spacing w:after="120"/>
        <w:ind w:left="426" w:hanging="425"/>
        <w:contextualSpacing w:val="0"/>
        <w:jc w:val="both"/>
        <w:textAlignment w:val="baseline"/>
        <w:rPr>
          <w:rFonts w:ascii="Tahoma" w:hAnsi="Tahoma" w:cs="Tahoma"/>
        </w:rPr>
      </w:pPr>
      <w:r w:rsidRPr="001C1AC8">
        <w:rPr>
          <w:rFonts w:ascii="Tahoma" w:hAnsi="Tahoma" w:cs="Tahoma"/>
        </w:rPr>
        <w:t>System musi umożliwiać działanie aplikacji mobilnej GIS w wersji off-</w:t>
      </w:r>
      <w:proofErr w:type="spellStart"/>
      <w:r w:rsidRPr="001C1AC8">
        <w:rPr>
          <w:rFonts w:ascii="Tahoma" w:hAnsi="Tahoma" w:cs="Tahoma"/>
        </w:rPr>
        <w:t>line</w:t>
      </w:r>
      <w:proofErr w:type="spellEnd"/>
      <w:r w:rsidRPr="001C1AC8">
        <w:rPr>
          <w:rFonts w:ascii="Tahoma" w:hAnsi="Tahoma" w:cs="Tahoma"/>
        </w:rPr>
        <w:t xml:space="preserve"> z aktualnymi danymi dla użytkowników pracujących w terenie bez konieczności dostępu do wersji on-line. System musi posiadać mechanizm tworzenia bazy danych off-</w:t>
      </w:r>
      <w:proofErr w:type="spellStart"/>
      <w:r w:rsidRPr="001C1AC8">
        <w:rPr>
          <w:rFonts w:ascii="Tahoma" w:hAnsi="Tahoma" w:cs="Tahoma"/>
        </w:rPr>
        <w:t>line</w:t>
      </w:r>
      <w:proofErr w:type="spellEnd"/>
      <w:r w:rsidRPr="001C1AC8">
        <w:rPr>
          <w:rFonts w:ascii="Tahoma" w:hAnsi="Tahoma" w:cs="Tahoma"/>
        </w:rPr>
        <w:t xml:space="preserve"> oraz synchronizacji danych z wersji off-</w:t>
      </w:r>
      <w:proofErr w:type="spellStart"/>
      <w:r w:rsidRPr="001C1AC8">
        <w:rPr>
          <w:rFonts w:ascii="Tahoma" w:hAnsi="Tahoma" w:cs="Tahoma"/>
        </w:rPr>
        <w:t>line</w:t>
      </w:r>
      <w:proofErr w:type="spellEnd"/>
      <w:r w:rsidRPr="001C1AC8">
        <w:rPr>
          <w:rFonts w:ascii="Tahoma" w:hAnsi="Tahoma" w:cs="Tahoma"/>
        </w:rPr>
        <w:t xml:space="preserve"> z danymi z wersji on-line.</w:t>
      </w:r>
    </w:p>
    <w:p w14:paraId="50B76864" w14:textId="6BFE63CA" w:rsidR="001C1AC8" w:rsidRDefault="001C1AC8" w:rsidP="005B3A5C">
      <w:pPr>
        <w:pStyle w:val="Akapitzlist"/>
        <w:numPr>
          <w:ilvl w:val="0"/>
          <w:numId w:val="3"/>
        </w:numPr>
        <w:autoSpaceDN w:val="0"/>
        <w:spacing w:after="120"/>
        <w:ind w:left="426" w:hanging="425"/>
        <w:contextualSpacing w:val="0"/>
        <w:jc w:val="both"/>
        <w:textAlignment w:val="baseline"/>
        <w:rPr>
          <w:rFonts w:ascii="Tahoma" w:hAnsi="Tahoma" w:cs="Tahoma"/>
        </w:rPr>
      </w:pPr>
      <w:r w:rsidRPr="001C1AC8">
        <w:rPr>
          <w:rFonts w:ascii="Tahoma" w:hAnsi="Tahoma" w:cs="Tahoma"/>
        </w:rPr>
        <w:t>System musi umożliwiać definiowane miejsca przechowywania załączników (grafika, wideo, inne)</w:t>
      </w:r>
      <w:r>
        <w:rPr>
          <w:rFonts w:ascii="Tahoma" w:hAnsi="Tahoma" w:cs="Tahoma"/>
        </w:rPr>
        <w:t xml:space="preserve"> </w:t>
      </w:r>
      <w:r w:rsidRPr="001C1AC8">
        <w:rPr>
          <w:rFonts w:ascii="Tahoma" w:hAnsi="Tahoma" w:cs="Tahoma"/>
        </w:rPr>
        <w:t>w zależności od ich rodzaju i rozmiaru, albo w bazie danych albo poza nią. Dokumenty zarejestrowane w systemie powinny być dostępne dla aplikacji ZSI.</w:t>
      </w:r>
      <w:bookmarkEnd w:id="16"/>
    </w:p>
    <w:p w14:paraId="1F491A77" w14:textId="2F83839C" w:rsidR="00490957" w:rsidRPr="00490957" w:rsidRDefault="00490957" w:rsidP="005B3A5C">
      <w:pPr>
        <w:pStyle w:val="Nagwek3"/>
        <w:numPr>
          <w:ilvl w:val="2"/>
          <w:numId w:val="134"/>
        </w:numPr>
        <w:rPr>
          <w:rFonts w:ascii="Tahoma" w:hAnsi="Tahoma" w:cs="Tahoma"/>
          <w:sz w:val="24"/>
          <w:szCs w:val="24"/>
          <w:lang w:eastAsia="pl-PL"/>
        </w:rPr>
      </w:pPr>
      <w:bookmarkStart w:id="17" w:name="_Toc196314591"/>
      <w:r>
        <w:rPr>
          <w:rFonts w:ascii="Tahoma" w:hAnsi="Tahoma" w:cs="Tahoma"/>
          <w:sz w:val="24"/>
          <w:szCs w:val="24"/>
          <w:lang w:eastAsia="pl-PL"/>
        </w:rPr>
        <w:t>Ogólny opis systemu</w:t>
      </w:r>
      <w:bookmarkEnd w:id="17"/>
    </w:p>
    <w:p w14:paraId="0141D8ED" w14:textId="294F65A5" w:rsidR="001C1AC8" w:rsidRDefault="001C1AC8" w:rsidP="005B3A5C">
      <w:pPr>
        <w:pStyle w:val="Akapitzlist"/>
        <w:numPr>
          <w:ilvl w:val="0"/>
          <w:numId w:val="2"/>
        </w:numPr>
        <w:autoSpaceDN w:val="0"/>
        <w:spacing w:after="120"/>
        <w:ind w:left="426" w:hanging="437"/>
        <w:contextualSpacing w:val="0"/>
        <w:jc w:val="both"/>
        <w:textAlignment w:val="baseline"/>
        <w:rPr>
          <w:rFonts w:ascii="Tahoma" w:hAnsi="Tahoma" w:cs="Tahoma"/>
        </w:rPr>
      </w:pPr>
      <w:r w:rsidRPr="001C1AC8">
        <w:rPr>
          <w:rFonts w:ascii="Tahoma" w:hAnsi="Tahoma" w:cs="Tahoma"/>
        </w:rPr>
        <w:t xml:space="preserve">System GIS musi być oprogramowaniem autorskim </w:t>
      </w:r>
      <w:r w:rsidR="00986918">
        <w:rPr>
          <w:rFonts w:ascii="Tahoma" w:hAnsi="Tahoma" w:cs="Tahoma"/>
        </w:rPr>
        <w:t>W</w:t>
      </w:r>
      <w:r w:rsidRPr="001C1AC8">
        <w:rPr>
          <w:rFonts w:ascii="Tahoma" w:hAnsi="Tahoma" w:cs="Tahoma"/>
        </w:rPr>
        <w:t>ykonawcy. Wymóg ten nie dotyczy centralnej bazy GIS.</w:t>
      </w:r>
    </w:p>
    <w:p w14:paraId="28854E48" w14:textId="77777777" w:rsidR="001C1AC8" w:rsidRDefault="001C1AC8" w:rsidP="005B3A5C">
      <w:pPr>
        <w:pStyle w:val="Akapitzlist"/>
        <w:numPr>
          <w:ilvl w:val="0"/>
          <w:numId w:val="2"/>
        </w:numPr>
        <w:autoSpaceDN w:val="0"/>
        <w:spacing w:after="120"/>
        <w:ind w:left="426" w:hanging="437"/>
        <w:contextualSpacing w:val="0"/>
        <w:jc w:val="both"/>
        <w:textAlignment w:val="baseline"/>
        <w:rPr>
          <w:rFonts w:ascii="Tahoma" w:hAnsi="Tahoma" w:cs="Tahoma"/>
        </w:rPr>
      </w:pPr>
      <w:r w:rsidRPr="001C1AC8">
        <w:rPr>
          <w:rFonts w:ascii="Tahoma" w:hAnsi="Tahoma" w:cs="Tahoma"/>
        </w:rPr>
        <w:t>System ma obsługiwać w jednolity sposób zarówno dane opisowe jak i geometryczne ewidencjonowanych elementów sieci wodociągowej i kanalizacyjnej wraz z prezentacją na tle podkładów (rastrowych, wektorowych i rastrowo-wektorowych) oraz obsługiwać ich przejścia w obie strony (uzyskiwanie grafiki od strony opisu i na odwrót).</w:t>
      </w:r>
    </w:p>
    <w:p w14:paraId="15E74B79" w14:textId="77777777" w:rsidR="001C1AC8" w:rsidRDefault="001C1AC8" w:rsidP="005B3A5C">
      <w:pPr>
        <w:pStyle w:val="Akapitzlist"/>
        <w:numPr>
          <w:ilvl w:val="0"/>
          <w:numId w:val="2"/>
        </w:numPr>
        <w:autoSpaceDN w:val="0"/>
        <w:spacing w:after="120"/>
        <w:ind w:left="426" w:hanging="437"/>
        <w:contextualSpacing w:val="0"/>
        <w:jc w:val="both"/>
        <w:textAlignment w:val="baseline"/>
        <w:rPr>
          <w:rFonts w:ascii="Tahoma" w:hAnsi="Tahoma" w:cs="Tahoma"/>
        </w:rPr>
      </w:pPr>
      <w:r w:rsidRPr="001C1AC8">
        <w:rPr>
          <w:rFonts w:ascii="Tahoma" w:hAnsi="Tahoma" w:cs="Tahoma"/>
        </w:rPr>
        <w:t>System ma przechowywać dane w jednej centralnej bazie systemu.</w:t>
      </w:r>
    </w:p>
    <w:p w14:paraId="209C7378" w14:textId="77777777" w:rsidR="001C1AC8" w:rsidRPr="00D70FF5" w:rsidRDefault="001C1AC8" w:rsidP="005B3A5C">
      <w:pPr>
        <w:pStyle w:val="Akapitzlist"/>
        <w:numPr>
          <w:ilvl w:val="0"/>
          <w:numId w:val="2"/>
        </w:numPr>
        <w:autoSpaceDN w:val="0"/>
        <w:spacing w:after="120"/>
        <w:ind w:left="426" w:hanging="437"/>
        <w:contextualSpacing w:val="0"/>
        <w:jc w:val="both"/>
        <w:textAlignment w:val="baseline"/>
        <w:rPr>
          <w:rFonts w:ascii="Tahoma" w:hAnsi="Tahoma" w:cs="Tahoma"/>
        </w:rPr>
      </w:pPr>
      <w:r w:rsidRPr="00D70FF5">
        <w:rPr>
          <w:rFonts w:ascii="Tahoma" w:hAnsi="Tahoma" w:cs="Tahoma"/>
        </w:rPr>
        <w:t>System ma wspierać prace związane z planowaniem i przeprowadzaniem prac awaryjnych, eksploatacyjnych, modernizacyjnych i inwestycyjnych na sieciach wodociągowych i obiektach (hydrofornie, pompownie wody, ujęcia) oraz kanalizacyjnych - poprzez wbudowane funkcje zarządzania tymi procesami.</w:t>
      </w:r>
    </w:p>
    <w:p w14:paraId="61600735" w14:textId="77777777" w:rsidR="001C1AC8" w:rsidRDefault="001C1AC8" w:rsidP="005B3A5C">
      <w:pPr>
        <w:pStyle w:val="Akapitzlist"/>
        <w:numPr>
          <w:ilvl w:val="0"/>
          <w:numId w:val="2"/>
        </w:numPr>
        <w:autoSpaceDN w:val="0"/>
        <w:spacing w:after="120"/>
        <w:ind w:left="426" w:hanging="437"/>
        <w:contextualSpacing w:val="0"/>
        <w:jc w:val="both"/>
        <w:textAlignment w:val="baseline"/>
        <w:rPr>
          <w:rFonts w:ascii="Tahoma" w:hAnsi="Tahoma" w:cs="Tahoma"/>
        </w:rPr>
      </w:pPr>
      <w:r w:rsidRPr="001C1AC8">
        <w:rPr>
          <w:rFonts w:ascii="Tahoma" w:hAnsi="Tahoma" w:cs="Tahoma"/>
        </w:rPr>
        <w:t>System ma odzwierciedlać zależności topologiczne pomiędzy obiektami, co najmniej dla sieci wodociągowej i kanalizacyjnej i zapewniać dużą elastyczność i wierność w modelowaniu istniejących i projektowaniu nowych obiektów.</w:t>
      </w:r>
    </w:p>
    <w:p w14:paraId="5643D6BB" w14:textId="750524C1" w:rsidR="001C1AC8" w:rsidRPr="001C1AC8" w:rsidRDefault="001C1AC8" w:rsidP="005B3A5C">
      <w:pPr>
        <w:pStyle w:val="Akapitzlist"/>
        <w:numPr>
          <w:ilvl w:val="0"/>
          <w:numId w:val="2"/>
        </w:numPr>
        <w:autoSpaceDN w:val="0"/>
        <w:spacing w:after="120"/>
        <w:ind w:left="426" w:hanging="437"/>
        <w:contextualSpacing w:val="0"/>
        <w:jc w:val="both"/>
        <w:textAlignment w:val="baseline"/>
        <w:rPr>
          <w:rFonts w:ascii="Tahoma" w:hAnsi="Tahoma" w:cs="Tahoma"/>
        </w:rPr>
      </w:pPr>
      <w:r w:rsidRPr="001C1AC8">
        <w:rPr>
          <w:rFonts w:ascii="Tahoma" w:hAnsi="Tahoma" w:cs="Tahoma"/>
        </w:rPr>
        <w:t>System musi zapewnić wprowadzenie niezbędnej ilości informacji potrzebnej do stworzenia modelu hydraulicznego sieci wodociągowej (postępowanie nie obejmuje przygotowania modelu matematycznego sieci wodociągowej).</w:t>
      </w:r>
    </w:p>
    <w:p w14:paraId="25D42CC9" w14:textId="76DACB8F" w:rsidR="00490957" w:rsidRPr="00490957" w:rsidRDefault="00490957" w:rsidP="005B3A5C">
      <w:pPr>
        <w:pStyle w:val="Nagwek3"/>
        <w:numPr>
          <w:ilvl w:val="2"/>
          <w:numId w:val="134"/>
        </w:numPr>
        <w:rPr>
          <w:rFonts w:ascii="Tahoma" w:hAnsi="Tahoma" w:cs="Tahoma"/>
          <w:sz w:val="24"/>
          <w:szCs w:val="24"/>
          <w:lang w:eastAsia="pl-PL"/>
        </w:rPr>
      </w:pPr>
      <w:bookmarkStart w:id="18" w:name="_Toc196314592"/>
      <w:bookmarkStart w:id="19" w:name="_Toc405848449"/>
      <w:r>
        <w:rPr>
          <w:rFonts w:ascii="Tahoma" w:hAnsi="Tahoma" w:cs="Tahoma"/>
          <w:sz w:val="24"/>
          <w:szCs w:val="24"/>
          <w:lang w:eastAsia="pl-PL"/>
        </w:rPr>
        <w:lastRenderedPageBreak/>
        <w:t>System a obowiązujące prawo</w:t>
      </w:r>
      <w:bookmarkEnd w:id="18"/>
    </w:p>
    <w:bookmarkEnd w:id="19"/>
    <w:p w14:paraId="05167E54" w14:textId="5728972A" w:rsidR="001C1AC8" w:rsidRPr="001C1AC8" w:rsidRDefault="001C1AC8" w:rsidP="001C1AC8">
      <w:pPr>
        <w:pStyle w:val="Standard"/>
        <w:spacing w:after="120" w:line="276" w:lineRule="auto"/>
        <w:jc w:val="both"/>
        <w:rPr>
          <w:rFonts w:ascii="Tahoma" w:hAnsi="Tahoma" w:cs="Tahoma"/>
          <w:sz w:val="22"/>
          <w:szCs w:val="22"/>
        </w:rPr>
      </w:pPr>
      <w:r w:rsidRPr="001C1AC8">
        <w:rPr>
          <w:rFonts w:ascii="Tahoma" w:hAnsi="Tahoma" w:cs="Tahoma"/>
          <w:sz w:val="22"/>
          <w:szCs w:val="22"/>
        </w:rPr>
        <w:t>Zgodność z obowiązującymi w Polsce i Unii Europejskiej uregulowaniami prawnymi i wytycznymi,</w:t>
      </w:r>
      <w:r w:rsidRPr="001C1AC8">
        <w:rPr>
          <w:rFonts w:ascii="Tahoma" w:hAnsi="Tahoma" w:cs="Tahoma"/>
          <w:sz w:val="22"/>
          <w:szCs w:val="22"/>
        </w:rPr>
        <w:br/>
      </w:r>
      <w:r w:rsidR="00BC27CE">
        <w:rPr>
          <w:rFonts w:ascii="Tahoma" w:hAnsi="Tahoma" w:cs="Tahoma"/>
          <w:sz w:val="22"/>
          <w:szCs w:val="22"/>
        </w:rPr>
        <w:t>w tym</w:t>
      </w:r>
      <w:r w:rsidRPr="001C1AC8">
        <w:rPr>
          <w:rFonts w:ascii="Tahoma" w:hAnsi="Tahoma" w:cs="Tahoma"/>
          <w:sz w:val="22"/>
          <w:szCs w:val="22"/>
        </w:rPr>
        <w:t xml:space="preserve"> w szczególności:</w:t>
      </w:r>
    </w:p>
    <w:p w14:paraId="3CD94327" w14:textId="77777777" w:rsidR="00111444" w:rsidRDefault="001C1AC8" w:rsidP="005B3A5C">
      <w:pPr>
        <w:pStyle w:val="Akapitzlist"/>
        <w:numPr>
          <w:ilvl w:val="0"/>
          <w:numId w:val="18"/>
        </w:numPr>
        <w:autoSpaceDN w:val="0"/>
        <w:spacing w:after="120"/>
        <w:ind w:left="426" w:hanging="436"/>
        <w:contextualSpacing w:val="0"/>
        <w:jc w:val="both"/>
        <w:textAlignment w:val="baseline"/>
        <w:rPr>
          <w:rFonts w:ascii="Tahoma" w:hAnsi="Tahoma" w:cs="Tahoma"/>
        </w:rPr>
      </w:pPr>
      <w:bookmarkStart w:id="20" w:name="_Hlk500405477"/>
      <w:r w:rsidRPr="001C1AC8">
        <w:rPr>
          <w:rFonts w:ascii="Tahoma" w:hAnsi="Tahoma" w:cs="Tahoma"/>
        </w:rPr>
        <w:t>Ustawą z dnia 20 lipca 2017 r. Prawo wodne (Dz. U. z 2018 r. poz. 2268) i rozporządzeniami wykonawczymi do tej ustawy,</w:t>
      </w:r>
    </w:p>
    <w:p w14:paraId="7D4076AC" w14:textId="77777777" w:rsidR="00111444" w:rsidRDefault="001C1AC8" w:rsidP="005B3A5C">
      <w:pPr>
        <w:pStyle w:val="Akapitzlist"/>
        <w:numPr>
          <w:ilvl w:val="0"/>
          <w:numId w:val="18"/>
        </w:numPr>
        <w:autoSpaceDN w:val="0"/>
        <w:spacing w:after="120"/>
        <w:ind w:left="426" w:hanging="436"/>
        <w:contextualSpacing w:val="0"/>
        <w:jc w:val="both"/>
        <w:textAlignment w:val="baseline"/>
        <w:rPr>
          <w:rFonts w:ascii="Tahoma" w:hAnsi="Tahoma" w:cs="Tahoma"/>
        </w:rPr>
      </w:pPr>
      <w:r w:rsidRPr="00111444">
        <w:rPr>
          <w:rFonts w:ascii="Tahoma" w:hAnsi="Tahoma" w:cs="Tahoma"/>
        </w:rPr>
        <w:t>Ustawą z dnia 10 maja 2018 r. o ochronie danych osobowych (Dz. U. z 2018 r. poz. 1000),</w:t>
      </w:r>
    </w:p>
    <w:p w14:paraId="741B4FC6" w14:textId="77777777" w:rsidR="00111444" w:rsidRDefault="001C1AC8" w:rsidP="005B3A5C">
      <w:pPr>
        <w:pStyle w:val="Akapitzlist"/>
        <w:numPr>
          <w:ilvl w:val="0"/>
          <w:numId w:val="18"/>
        </w:numPr>
        <w:autoSpaceDN w:val="0"/>
        <w:spacing w:after="120"/>
        <w:ind w:left="426" w:hanging="436"/>
        <w:contextualSpacing w:val="0"/>
        <w:jc w:val="both"/>
        <w:textAlignment w:val="baseline"/>
        <w:rPr>
          <w:rFonts w:ascii="Tahoma" w:hAnsi="Tahoma" w:cs="Tahoma"/>
        </w:rPr>
      </w:pPr>
      <w:r w:rsidRPr="00111444">
        <w:rPr>
          <w:rFonts w:ascii="Tahoma" w:hAnsi="Tahoma" w:cs="Tahoma"/>
        </w:rPr>
        <w:t>Ustawą z dnia 7 czerwca 2001 r. o zbiorowym zaopatrzeniu w wodę i zbiorowym odprowadzaniu ścieków (Dz. U. z 2018 r. poz. 1986),</w:t>
      </w:r>
    </w:p>
    <w:p w14:paraId="7F1344C6" w14:textId="77777777" w:rsidR="00111444" w:rsidRDefault="001C1AC8" w:rsidP="005B3A5C">
      <w:pPr>
        <w:pStyle w:val="Akapitzlist"/>
        <w:numPr>
          <w:ilvl w:val="0"/>
          <w:numId w:val="18"/>
        </w:numPr>
        <w:autoSpaceDN w:val="0"/>
        <w:spacing w:after="120"/>
        <w:ind w:left="426" w:hanging="436"/>
        <w:contextualSpacing w:val="0"/>
        <w:jc w:val="both"/>
        <w:textAlignment w:val="baseline"/>
        <w:rPr>
          <w:rFonts w:ascii="Tahoma" w:hAnsi="Tahoma" w:cs="Tahoma"/>
        </w:rPr>
      </w:pPr>
      <w:r w:rsidRPr="00111444">
        <w:rPr>
          <w:rFonts w:ascii="Tahoma" w:hAnsi="Tahoma" w:cs="Tahoma"/>
        </w:rPr>
        <w:t>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5A4A5A9E" w14:textId="68722C1D" w:rsidR="001C1AC8" w:rsidRPr="00111444" w:rsidRDefault="001C1AC8" w:rsidP="005B3A5C">
      <w:pPr>
        <w:pStyle w:val="Akapitzlist"/>
        <w:numPr>
          <w:ilvl w:val="0"/>
          <w:numId w:val="18"/>
        </w:numPr>
        <w:autoSpaceDN w:val="0"/>
        <w:spacing w:after="120"/>
        <w:ind w:left="426" w:hanging="436"/>
        <w:contextualSpacing w:val="0"/>
        <w:jc w:val="both"/>
        <w:textAlignment w:val="baseline"/>
        <w:rPr>
          <w:rFonts w:ascii="Tahoma" w:hAnsi="Tahoma" w:cs="Tahoma"/>
        </w:rPr>
      </w:pPr>
      <w:r w:rsidRPr="00111444">
        <w:rPr>
          <w:rFonts w:ascii="Tahoma" w:hAnsi="Tahoma" w:cs="Tahoma"/>
        </w:rPr>
        <w:t>Dyrektywą 2007/2/WE Parlamentu Europejskiego i Rady z dnia 14 marca 2007 r. ustanawiająca infrastrukturę informacji przestrzennej we Wspólnocie Europejskiej (INSPIRE).</w:t>
      </w:r>
      <w:bookmarkEnd w:id="20"/>
    </w:p>
    <w:p w14:paraId="2AD34803" w14:textId="33157DF7" w:rsidR="00490957" w:rsidRPr="00490957" w:rsidRDefault="00490957" w:rsidP="005B3A5C">
      <w:pPr>
        <w:pStyle w:val="Nagwek3"/>
        <w:numPr>
          <w:ilvl w:val="2"/>
          <w:numId w:val="134"/>
        </w:numPr>
        <w:rPr>
          <w:rFonts w:ascii="Tahoma" w:hAnsi="Tahoma" w:cs="Tahoma"/>
          <w:sz w:val="24"/>
          <w:szCs w:val="24"/>
          <w:lang w:eastAsia="pl-PL"/>
        </w:rPr>
      </w:pPr>
      <w:bookmarkStart w:id="21" w:name="_Toc196314593"/>
      <w:r>
        <w:rPr>
          <w:rFonts w:ascii="Tahoma" w:hAnsi="Tahoma" w:cs="Tahoma"/>
          <w:sz w:val="24"/>
          <w:szCs w:val="24"/>
          <w:lang w:eastAsia="pl-PL"/>
        </w:rPr>
        <w:t>Platforma systemowa</w:t>
      </w:r>
      <w:bookmarkEnd w:id="21"/>
    </w:p>
    <w:p w14:paraId="6BA37E49" w14:textId="77777777" w:rsidR="00111444" w:rsidRDefault="001C1AC8" w:rsidP="005B3A5C">
      <w:pPr>
        <w:pStyle w:val="Akapitzlist"/>
        <w:numPr>
          <w:ilvl w:val="0"/>
          <w:numId w:val="19"/>
        </w:numPr>
        <w:autoSpaceDN w:val="0"/>
        <w:spacing w:after="120"/>
        <w:ind w:left="426" w:hanging="436"/>
        <w:contextualSpacing w:val="0"/>
        <w:jc w:val="both"/>
        <w:textAlignment w:val="baseline"/>
        <w:rPr>
          <w:rFonts w:ascii="Tahoma" w:hAnsi="Tahoma" w:cs="Tahoma"/>
        </w:rPr>
      </w:pPr>
      <w:r w:rsidRPr="001C1AC8">
        <w:rPr>
          <w:rFonts w:ascii="Tahoma" w:hAnsi="Tahoma" w:cs="Tahoma"/>
        </w:rPr>
        <w:t>Moduły systemu GIS muszą stanowić jednolite i spójne środowisko systemowe, umożliwiające wykonywanie pełnej funkcjonalności w ramach tego środowiska.</w:t>
      </w:r>
    </w:p>
    <w:p w14:paraId="72E0EEE2" w14:textId="5FE2B364" w:rsidR="001C1AC8" w:rsidRPr="00111444" w:rsidRDefault="001C1AC8" w:rsidP="005B3A5C">
      <w:pPr>
        <w:pStyle w:val="Akapitzlist"/>
        <w:numPr>
          <w:ilvl w:val="0"/>
          <w:numId w:val="19"/>
        </w:numPr>
        <w:autoSpaceDN w:val="0"/>
        <w:spacing w:after="120"/>
        <w:ind w:left="426" w:hanging="436"/>
        <w:contextualSpacing w:val="0"/>
        <w:jc w:val="both"/>
        <w:textAlignment w:val="baseline"/>
        <w:rPr>
          <w:rFonts w:ascii="Tahoma" w:hAnsi="Tahoma" w:cs="Tahoma"/>
        </w:rPr>
      </w:pPr>
      <w:r w:rsidRPr="00111444">
        <w:rPr>
          <w:rFonts w:ascii="Tahoma" w:hAnsi="Tahoma" w:cs="Tahoma"/>
        </w:rPr>
        <w:t>Protokół komunikacyjny TCP/IP.</w:t>
      </w:r>
    </w:p>
    <w:p w14:paraId="1EBF9A5E" w14:textId="3995E836" w:rsidR="00490957" w:rsidRPr="00490957" w:rsidRDefault="00490957" w:rsidP="005B3A5C">
      <w:pPr>
        <w:pStyle w:val="Nagwek3"/>
        <w:numPr>
          <w:ilvl w:val="2"/>
          <w:numId w:val="134"/>
        </w:numPr>
        <w:rPr>
          <w:rFonts w:ascii="Tahoma" w:hAnsi="Tahoma" w:cs="Tahoma"/>
          <w:sz w:val="24"/>
          <w:szCs w:val="24"/>
          <w:lang w:eastAsia="pl-PL"/>
        </w:rPr>
      </w:pPr>
      <w:bookmarkStart w:id="22" w:name="_Toc196314594"/>
      <w:r>
        <w:rPr>
          <w:rFonts w:ascii="Tahoma" w:hAnsi="Tahoma" w:cs="Tahoma"/>
          <w:sz w:val="24"/>
          <w:szCs w:val="24"/>
          <w:lang w:eastAsia="pl-PL"/>
        </w:rPr>
        <w:t>Architektura systemu</w:t>
      </w:r>
      <w:bookmarkEnd w:id="22"/>
    </w:p>
    <w:p w14:paraId="29355812" w14:textId="77777777" w:rsidR="00111444" w:rsidRDefault="001C1AC8" w:rsidP="005B3A5C">
      <w:pPr>
        <w:pStyle w:val="Akapitzlist"/>
        <w:numPr>
          <w:ilvl w:val="0"/>
          <w:numId w:val="20"/>
        </w:numPr>
        <w:autoSpaceDN w:val="0"/>
        <w:spacing w:after="120"/>
        <w:ind w:left="426" w:hanging="437"/>
        <w:contextualSpacing w:val="0"/>
        <w:jc w:val="both"/>
        <w:textAlignment w:val="baseline"/>
        <w:rPr>
          <w:rFonts w:ascii="Tahoma" w:hAnsi="Tahoma" w:cs="Tahoma"/>
        </w:rPr>
      </w:pPr>
      <w:r w:rsidRPr="001C1AC8">
        <w:rPr>
          <w:rFonts w:ascii="Tahoma" w:hAnsi="Tahoma" w:cs="Tahoma"/>
        </w:rPr>
        <w:t>Architektura modułowa umożliwiająca łatwy i etapowy rozwój systemu.</w:t>
      </w:r>
    </w:p>
    <w:p w14:paraId="3192956E" w14:textId="77777777" w:rsidR="00111444" w:rsidRDefault="001C1AC8" w:rsidP="005B3A5C">
      <w:pPr>
        <w:pStyle w:val="Akapitzlist"/>
        <w:numPr>
          <w:ilvl w:val="0"/>
          <w:numId w:val="20"/>
        </w:numPr>
        <w:autoSpaceDN w:val="0"/>
        <w:spacing w:after="120"/>
        <w:ind w:left="426" w:hanging="437"/>
        <w:contextualSpacing w:val="0"/>
        <w:jc w:val="both"/>
        <w:textAlignment w:val="baseline"/>
        <w:rPr>
          <w:rFonts w:ascii="Tahoma" w:hAnsi="Tahoma" w:cs="Tahoma"/>
        </w:rPr>
      </w:pPr>
      <w:r w:rsidRPr="00111444">
        <w:rPr>
          <w:rFonts w:ascii="Tahoma" w:hAnsi="Tahoma" w:cs="Tahoma"/>
        </w:rPr>
        <w:t>System ma być zbudowany w technologii trójwarstwowej (klient- serwer aplikacji- serwer bazy danych) lub dwuwarstwowej (klient - serwer bazy danych)</w:t>
      </w:r>
    </w:p>
    <w:p w14:paraId="6DC615AA" w14:textId="3F0B5A43" w:rsidR="001C1AC8" w:rsidRPr="00111444" w:rsidRDefault="001C1AC8" w:rsidP="005B3A5C">
      <w:pPr>
        <w:pStyle w:val="Akapitzlist"/>
        <w:numPr>
          <w:ilvl w:val="0"/>
          <w:numId w:val="20"/>
        </w:numPr>
        <w:autoSpaceDN w:val="0"/>
        <w:spacing w:after="120"/>
        <w:ind w:left="426" w:hanging="437"/>
        <w:contextualSpacing w:val="0"/>
        <w:jc w:val="both"/>
        <w:textAlignment w:val="baseline"/>
        <w:rPr>
          <w:rFonts w:ascii="Tahoma" w:hAnsi="Tahoma" w:cs="Tahoma"/>
        </w:rPr>
      </w:pPr>
      <w:r w:rsidRPr="00111444">
        <w:rPr>
          <w:rFonts w:ascii="Tahoma" w:hAnsi="Tahoma" w:cs="Tahoma"/>
        </w:rPr>
        <w:t>Architektura całego systemu ma być otwarta (</w:t>
      </w:r>
      <w:proofErr w:type="spellStart"/>
      <w:r w:rsidRPr="00111444">
        <w:rPr>
          <w:rFonts w:ascii="Tahoma" w:hAnsi="Tahoma" w:cs="Tahoma"/>
        </w:rPr>
        <w:t>OpenGIS</w:t>
      </w:r>
      <w:proofErr w:type="spellEnd"/>
      <w:r w:rsidRPr="00111444">
        <w:rPr>
          <w:rFonts w:ascii="Tahoma" w:hAnsi="Tahoma" w:cs="Tahoma"/>
        </w:rPr>
        <w:t xml:space="preserve">) i zgodna z założeniami OGC (Open </w:t>
      </w:r>
      <w:proofErr w:type="spellStart"/>
      <w:r w:rsidRPr="00111444">
        <w:rPr>
          <w:rFonts w:ascii="Tahoma" w:hAnsi="Tahoma" w:cs="Tahoma"/>
        </w:rPr>
        <w:t>GeospatialConsortium</w:t>
      </w:r>
      <w:proofErr w:type="spellEnd"/>
      <w:r w:rsidRPr="00111444">
        <w:rPr>
          <w:rFonts w:ascii="Tahoma" w:hAnsi="Tahoma" w:cs="Tahoma"/>
        </w:rPr>
        <w:t>).</w:t>
      </w:r>
    </w:p>
    <w:p w14:paraId="633A1C75" w14:textId="39709859" w:rsidR="001C1AC8" w:rsidRPr="00490957" w:rsidRDefault="00490957" w:rsidP="005B3A5C">
      <w:pPr>
        <w:pStyle w:val="Nagwek3"/>
        <w:numPr>
          <w:ilvl w:val="2"/>
          <w:numId w:val="134"/>
        </w:numPr>
        <w:rPr>
          <w:rFonts w:ascii="Tahoma" w:hAnsi="Tahoma" w:cs="Tahoma"/>
          <w:sz w:val="24"/>
          <w:szCs w:val="24"/>
          <w:lang w:eastAsia="pl-PL"/>
        </w:rPr>
      </w:pPr>
      <w:bookmarkStart w:id="23" w:name="_Toc196314595"/>
      <w:r>
        <w:rPr>
          <w:rFonts w:ascii="Tahoma" w:hAnsi="Tahoma" w:cs="Tahoma"/>
          <w:sz w:val="24"/>
          <w:szCs w:val="24"/>
          <w:lang w:eastAsia="pl-PL"/>
        </w:rPr>
        <w:t>Elastyczność systemu</w:t>
      </w:r>
      <w:bookmarkEnd w:id="23"/>
    </w:p>
    <w:p w14:paraId="7A016C36" w14:textId="77777777" w:rsidR="00111444" w:rsidRDefault="001C1AC8" w:rsidP="005B3A5C">
      <w:pPr>
        <w:pStyle w:val="Akapitzlist"/>
        <w:numPr>
          <w:ilvl w:val="0"/>
          <w:numId w:val="21"/>
        </w:numPr>
        <w:autoSpaceDN w:val="0"/>
        <w:spacing w:after="120"/>
        <w:ind w:left="426" w:hanging="437"/>
        <w:contextualSpacing w:val="0"/>
        <w:jc w:val="both"/>
        <w:textAlignment w:val="baseline"/>
        <w:rPr>
          <w:rFonts w:ascii="Tahoma" w:hAnsi="Tahoma" w:cs="Tahoma"/>
        </w:rPr>
      </w:pPr>
      <w:r w:rsidRPr="001C1AC8">
        <w:rPr>
          <w:rFonts w:ascii="Tahoma" w:hAnsi="Tahoma" w:cs="Tahoma"/>
        </w:rPr>
        <w:t>System w zakresie bazy danych, serwera aplikacyjnego i serwera mapowego musi mieć możliwość instalacji na dowolnym systemie operacyjnym serwerowym tj. Windows lub Linux. Nie dopuszcza się rozwiązania, które będzie umożliwiało instalację tylko na 1 systemie operacyjnym.</w:t>
      </w:r>
    </w:p>
    <w:p w14:paraId="0864DEB4" w14:textId="77777777" w:rsidR="00111444" w:rsidRDefault="001C1AC8" w:rsidP="005B3A5C">
      <w:pPr>
        <w:pStyle w:val="Akapitzlist"/>
        <w:numPr>
          <w:ilvl w:val="0"/>
          <w:numId w:val="21"/>
        </w:numPr>
        <w:autoSpaceDN w:val="0"/>
        <w:spacing w:after="120"/>
        <w:ind w:left="426" w:hanging="437"/>
        <w:contextualSpacing w:val="0"/>
        <w:jc w:val="both"/>
        <w:textAlignment w:val="baseline"/>
        <w:rPr>
          <w:rFonts w:ascii="Tahoma" w:hAnsi="Tahoma" w:cs="Tahoma"/>
        </w:rPr>
      </w:pPr>
      <w:r w:rsidRPr="00111444">
        <w:rPr>
          <w:rFonts w:ascii="Tahoma" w:hAnsi="Tahoma" w:cs="Tahoma"/>
        </w:rPr>
        <w:t>Aplikacja Desktop musi obsługiwać zapis i odczyt geometrii w bazie danych Oracle. Dopuszcza się obsługę innych baz danych, lecz w/w baza musi być obsługiwana.</w:t>
      </w:r>
    </w:p>
    <w:p w14:paraId="1C5EA05A" w14:textId="7C1B962D" w:rsidR="001C1AC8" w:rsidRPr="00111444" w:rsidRDefault="001C1AC8" w:rsidP="005B3A5C">
      <w:pPr>
        <w:pStyle w:val="Akapitzlist"/>
        <w:numPr>
          <w:ilvl w:val="0"/>
          <w:numId w:val="21"/>
        </w:numPr>
        <w:autoSpaceDN w:val="0"/>
        <w:spacing w:after="120"/>
        <w:ind w:left="426" w:hanging="437"/>
        <w:contextualSpacing w:val="0"/>
        <w:jc w:val="both"/>
        <w:textAlignment w:val="baseline"/>
        <w:rPr>
          <w:rFonts w:ascii="Tahoma" w:hAnsi="Tahoma" w:cs="Tahoma"/>
        </w:rPr>
      </w:pPr>
      <w:r w:rsidRPr="00111444">
        <w:rPr>
          <w:rFonts w:ascii="Tahoma" w:hAnsi="Tahoma" w:cs="Tahoma"/>
        </w:rPr>
        <w:t xml:space="preserve">Baza danych musi umożliwiać zapisywanie obiektów geometrycznych jako atrybut obiektu </w:t>
      </w:r>
      <w:r w:rsidR="00111444">
        <w:rPr>
          <w:rFonts w:ascii="Tahoma" w:hAnsi="Tahoma" w:cs="Tahoma"/>
        </w:rPr>
        <w:br/>
      </w:r>
      <w:r w:rsidRPr="00111444">
        <w:rPr>
          <w:rFonts w:ascii="Tahoma" w:hAnsi="Tahoma" w:cs="Tahoma"/>
        </w:rPr>
        <w:t>i musi umożliwiać wykonywanie zapytań przestrzennych zapytaniami SQL.</w:t>
      </w:r>
    </w:p>
    <w:p w14:paraId="753A6F1D" w14:textId="77000131" w:rsidR="001C1AC8" w:rsidRPr="00490957" w:rsidRDefault="00490957" w:rsidP="005B3A5C">
      <w:pPr>
        <w:pStyle w:val="Nagwek3"/>
        <w:numPr>
          <w:ilvl w:val="2"/>
          <w:numId w:val="134"/>
        </w:numPr>
        <w:rPr>
          <w:rFonts w:ascii="Tahoma" w:hAnsi="Tahoma" w:cs="Tahoma"/>
          <w:sz w:val="24"/>
          <w:szCs w:val="24"/>
          <w:lang w:eastAsia="pl-PL"/>
        </w:rPr>
      </w:pPr>
      <w:bookmarkStart w:id="24" w:name="_Toc196314596"/>
      <w:r>
        <w:rPr>
          <w:rFonts w:ascii="Tahoma" w:hAnsi="Tahoma" w:cs="Tahoma"/>
          <w:sz w:val="24"/>
          <w:szCs w:val="24"/>
          <w:lang w:eastAsia="pl-PL"/>
        </w:rPr>
        <w:lastRenderedPageBreak/>
        <w:t>Skalowalność systemu</w:t>
      </w:r>
      <w:bookmarkEnd w:id="24"/>
    </w:p>
    <w:p w14:paraId="75453BFF" w14:textId="77777777" w:rsidR="00111444" w:rsidRDefault="001C1AC8" w:rsidP="005B3A5C">
      <w:pPr>
        <w:pStyle w:val="Akapitzlist"/>
        <w:numPr>
          <w:ilvl w:val="0"/>
          <w:numId w:val="17"/>
        </w:numPr>
        <w:autoSpaceDN w:val="0"/>
        <w:spacing w:after="120"/>
        <w:ind w:left="426" w:hanging="437"/>
        <w:contextualSpacing w:val="0"/>
        <w:jc w:val="both"/>
        <w:textAlignment w:val="baseline"/>
        <w:rPr>
          <w:rFonts w:ascii="Tahoma" w:hAnsi="Tahoma" w:cs="Tahoma"/>
        </w:rPr>
      </w:pPr>
      <w:r w:rsidRPr="001C1AC8">
        <w:rPr>
          <w:rFonts w:ascii="Tahoma" w:hAnsi="Tahoma" w:cs="Tahoma"/>
        </w:rPr>
        <w:t>System będzie zarządzał dużymi ilościami danych i zapewniał dostęp do tych danych wielu użytkownikom w tym samym czasie (wielodostęp i współbieżność).</w:t>
      </w:r>
    </w:p>
    <w:p w14:paraId="2F409708" w14:textId="77777777" w:rsidR="00111444" w:rsidRDefault="001C1AC8" w:rsidP="005B3A5C">
      <w:pPr>
        <w:pStyle w:val="Akapitzlist"/>
        <w:numPr>
          <w:ilvl w:val="0"/>
          <w:numId w:val="17"/>
        </w:numPr>
        <w:autoSpaceDN w:val="0"/>
        <w:spacing w:after="120"/>
        <w:ind w:left="426" w:hanging="437"/>
        <w:contextualSpacing w:val="0"/>
        <w:jc w:val="both"/>
        <w:textAlignment w:val="baseline"/>
        <w:rPr>
          <w:rFonts w:ascii="Tahoma" w:hAnsi="Tahoma" w:cs="Tahoma"/>
        </w:rPr>
      </w:pPr>
      <w:r w:rsidRPr="00111444">
        <w:rPr>
          <w:rFonts w:ascii="Tahoma" w:hAnsi="Tahoma" w:cs="Tahoma"/>
        </w:rPr>
        <w:t>System ma być skalowalny, tzn. ma istnieć możliwość rozbudowy systemu wraz ze wzrostem ilości przechowywanych danych lub liczby użytkowników, bez konieczności modyfikacji oprogramowania.</w:t>
      </w:r>
    </w:p>
    <w:p w14:paraId="65CEF41E" w14:textId="77777777" w:rsidR="00111444" w:rsidRDefault="001C1AC8" w:rsidP="005B3A5C">
      <w:pPr>
        <w:pStyle w:val="Akapitzlist"/>
        <w:numPr>
          <w:ilvl w:val="0"/>
          <w:numId w:val="17"/>
        </w:numPr>
        <w:autoSpaceDN w:val="0"/>
        <w:spacing w:after="120"/>
        <w:ind w:left="426" w:hanging="437"/>
        <w:contextualSpacing w:val="0"/>
        <w:jc w:val="both"/>
        <w:textAlignment w:val="baseline"/>
        <w:rPr>
          <w:rFonts w:ascii="Tahoma" w:hAnsi="Tahoma" w:cs="Tahoma"/>
        </w:rPr>
      </w:pPr>
      <w:r w:rsidRPr="00111444">
        <w:rPr>
          <w:rFonts w:ascii="Tahoma" w:hAnsi="Tahoma" w:cs="Tahoma"/>
        </w:rPr>
        <w:t>Baza danych systemu będzie zarządzała wszelkimi rodzajami danych występującymi</w:t>
      </w:r>
      <w:r w:rsidRPr="00111444">
        <w:rPr>
          <w:rFonts w:ascii="Tahoma" w:hAnsi="Tahoma" w:cs="Tahoma"/>
        </w:rPr>
        <w:br/>
        <w:t xml:space="preserve">w zastosowaniach typu GIS (dane alfanumeryczne, wektorowe, rastrowe, </w:t>
      </w:r>
      <w:proofErr w:type="spellStart"/>
      <w:r w:rsidRPr="00111444">
        <w:rPr>
          <w:rFonts w:ascii="Tahoma" w:hAnsi="Tahoma" w:cs="Tahoma"/>
        </w:rPr>
        <w:t>ortofotomapy</w:t>
      </w:r>
      <w:proofErr w:type="spellEnd"/>
      <w:r w:rsidRPr="00111444">
        <w:rPr>
          <w:rFonts w:ascii="Tahoma" w:hAnsi="Tahoma" w:cs="Tahoma"/>
        </w:rPr>
        <w:t>, zdjęcia lotnicze, inne elektroniczne dokumenty, itp.).</w:t>
      </w:r>
    </w:p>
    <w:p w14:paraId="1C4C5955" w14:textId="5F28FA3E" w:rsidR="00111444" w:rsidRPr="00F166C1" w:rsidRDefault="001C1AC8" w:rsidP="005B3A5C">
      <w:pPr>
        <w:pStyle w:val="Akapitzlist"/>
        <w:numPr>
          <w:ilvl w:val="0"/>
          <w:numId w:val="17"/>
        </w:numPr>
        <w:autoSpaceDN w:val="0"/>
        <w:spacing w:after="120"/>
        <w:ind w:left="426" w:hanging="437"/>
        <w:contextualSpacing w:val="0"/>
        <w:jc w:val="both"/>
        <w:textAlignment w:val="baseline"/>
        <w:rPr>
          <w:rFonts w:ascii="Tahoma" w:hAnsi="Tahoma" w:cs="Tahoma"/>
        </w:rPr>
      </w:pPr>
      <w:r w:rsidRPr="00111444">
        <w:rPr>
          <w:rFonts w:ascii="Tahoma" w:hAnsi="Tahoma" w:cs="Tahoma"/>
        </w:rPr>
        <w:t>System powinien być dostępny w trybie ciągłym 24 godz./dobę, z wyłączeniem uzgodnionych okien serwisowych.</w:t>
      </w:r>
    </w:p>
    <w:p w14:paraId="37978D99" w14:textId="6549793A" w:rsidR="001C1AC8" w:rsidRPr="00490957" w:rsidRDefault="00490957" w:rsidP="005B3A5C">
      <w:pPr>
        <w:pStyle w:val="Nagwek3"/>
        <w:numPr>
          <w:ilvl w:val="2"/>
          <w:numId w:val="134"/>
        </w:numPr>
        <w:rPr>
          <w:rFonts w:ascii="Tahoma" w:hAnsi="Tahoma" w:cs="Tahoma"/>
          <w:sz w:val="24"/>
          <w:szCs w:val="24"/>
          <w:lang w:eastAsia="pl-PL"/>
        </w:rPr>
      </w:pPr>
      <w:bookmarkStart w:id="25" w:name="_Toc196314597"/>
      <w:r>
        <w:rPr>
          <w:rFonts w:ascii="Tahoma" w:hAnsi="Tahoma" w:cs="Tahoma"/>
          <w:sz w:val="24"/>
          <w:szCs w:val="24"/>
          <w:lang w:eastAsia="pl-PL"/>
        </w:rPr>
        <w:t>Baza danych i aplikacje</w:t>
      </w:r>
      <w:bookmarkEnd w:id="25"/>
    </w:p>
    <w:p w14:paraId="7C03AC03" w14:textId="77777777" w:rsidR="00111444" w:rsidRDefault="001C1AC8" w:rsidP="005B3A5C">
      <w:pPr>
        <w:pStyle w:val="Akapitzlist"/>
        <w:numPr>
          <w:ilvl w:val="0"/>
          <w:numId w:val="16"/>
        </w:numPr>
        <w:autoSpaceDN w:val="0"/>
        <w:spacing w:after="120"/>
        <w:ind w:left="426" w:hanging="437"/>
        <w:contextualSpacing w:val="0"/>
        <w:jc w:val="both"/>
        <w:textAlignment w:val="baseline"/>
        <w:rPr>
          <w:rFonts w:ascii="Tahoma" w:hAnsi="Tahoma" w:cs="Tahoma"/>
        </w:rPr>
      </w:pPr>
      <w:r w:rsidRPr="001C1AC8">
        <w:rPr>
          <w:rFonts w:ascii="Tahoma" w:hAnsi="Tahoma" w:cs="Tahoma"/>
        </w:rPr>
        <w:t>Centralna baza danych z możliwością wielostanowiskowego, rozproszonego dostępu (wszystkie dane w jednej centralnej bazie danych).</w:t>
      </w:r>
    </w:p>
    <w:p w14:paraId="5095906B" w14:textId="77777777" w:rsidR="00111444" w:rsidRDefault="001C1AC8" w:rsidP="005B3A5C">
      <w:pPr>
        <w:pStyle w:val="Akapitzlist"/>
        <w:numPr>
          <w:ilvl w:val="0"/>
          <w:numId w:val="16"/>
        </w:numPr>
        <w:autoSpaceDN w:val="0"/>
        <w:spacing w:after="120"/>
        <w:ind w:left="426" w:hanging="437"/>
        <w:contextualSpacing w:val="0"/>
        <w:jc w:val="both"/>
        <w:textAlignment w:val="baseline"/>
        <w:rPr>
          <w:rFonts w:ascii="Tahoma" w:hAnsi="Tahoma" w:cs="Tahoma"/>
        </w:rPr>
      </w:pPr>
      <w:r w:rsidRPr="00111444">
        <w:rPr>
          <w:rFonts w:ascii="Tahoma" w:hAnsi="Tahoma" w:cs="Tahoma"/>
        </w:rPr>
        <w:t xml:space="preserve">Zastosowana baza ma być zoptymalizowana pod kątem wydajności w szczególności dla analiz przestrzennych i zarządzania informacją o sieciach. </w:t>
      </w:r>
    </w:p>
    <w:p w14:paraId="5FFA92D7" w14:textId="77777777" w:rsidR="00111444" w:rsidRDefault="001C1AC8" w:rsidP="005B3A5C">
      <w:pPr>
        <w:pStyle w:val="Akapitzlist"/>
        <w:numPr>
          <w:ilvl w:val="0"/>
          <w:numId w:val="16"/>
        </w:numPr>
        <w:autoSpaceDN w:val="0"/>
        <w:spacing w:after="120"/>
        <w:ind w:left="426" w:hanging="437"/>
        <w:contextualSpacing w:val="0"/>
        <w:jc w:val="both"/>
        <w:textAlignment w:val="baseline"/>
        <w:rPr>
          <w:rFonts w:ascii="Tahoma" w:hAnsi="Tahoma" w:cs="Tahoma"/>
        </w:rPr>
      </w:pPr>
      <w:r w:rsidRPr="00111444">
        <w:rPr>
          <w:rFonts w:ascii="Tahoma" w:hAnsi="Tahoma" w:cs="Tahoma"/>
        </w:rPr>
        <w:t>System ma być oparty na ciągłej bazie geograficznej, która będzie pozwalała na traktowanie całego modelowanego obszaru jak jednej mapy, oraz na prezentowanie w jednolity sposób tak informacji przestrzennej jak i nieposiadającej odniesienia geograficznego, bez konieczności przejmowania się sztucznymi granicami arkuszy map rastrowych czy segmentów bazy. Jest to niezwykle ważne ze wzg. na specyfikę przedsiębiorstwa, które to zarządza sieciami, gdzie pojedynczy przewód czy kanał może się ciągnąć przez kilka arkuszy mapy.</w:t>
      </w:r>
    </w:p>
    <w:p w14:paraId="61F2CC5E" w14:textId="77777777" w:rsidR="006D2CAF" w:rsidRDefault="001C1AC8" w:rsidP="005B3A5C">
      <w:pPr>
        <w:pStyle w:val="Akapitzlist"/>
        <w:numPr>
          <w:ilvl w:val="0"/>
          <w:numId w:val="16"/>
        </w:numPr>
        <w:autoSpaceDN w:val="0"/>
        <w:spacing w:after="120"/>
        <w:ind w:left="426" w:hanging="437"/>
        <w:contextualSpacing w:val="0"/>
        <w:jc w:val="both"/>
        <w:textAlignment w:val="baseline"/>
        <w:rPr>
          <w:rFonts w:ascii="Tahoma" w:hAnsi="Tahoma" w:cs="Tahoma"/>
        </w:rPr>
      </w:pPr>
      <w:r w:rsidRPr="00111444">
        <w:rPr>
          <w:rFonts w:ascii="Tahoma" w:hAnsi="Tahoma" w:cs="Tahoma"/>
        </w:rPr>
        <w:t>Dane mają być traktowane w taki sam sposób niezależnie od ich postaci - rastry, dane wektorowe, dane bez odniesienia przestrzennego.</w:t>
      </w:r>
    </w:p>
    <w:p w14:paraId="5549A785" w14:textId="77777777" w:rsidR="006D2CAF" w:rsidRDefault="006D2CAF" w:rsidP="005B3A5C">
      <w:pPr>
        <w:pStyle w:val="Akapitzlist"/>
        <w:numPr>
          <w:ilvl w:val="0"/>
          <w:numId w:val="16"/>
        </w:numPr>
        <w:autoSpaceDN w:val="0"/>
        <w:spacing w:after="120"/>
        <w:ind w:left="426" w:hanging="437"/>
        <w:contextualSpacing w:val="0"/>
        <w:jc w:val="both"/>
        <w:textAlignment w:val="baseline"/>
        <w:rPr>
          <w:rFonts w:ascii="Tahoma" w:hAnsi="Tahoma" w:cs="Tahoma"/>
        </w:rPr>
      </w:pPr>
      <w:r w:rsidRPr="006D2CAF">
        <w:rPr>
          <w:rFonts w:ascii="Tahoma" w:hAnsi="Tahoma" w:cs="Tahoma"/>
        </w:rPr>
        <w:t xml:space="preserve">Dla oferowanego systemu GIS Zamawiający przewidział wykorzystanie posiadanej bazy danych Oracle 12c, jednak, jeśli Wykonawca musi dostarczyć inną bazę danych, to Zamawiający wymaga dostarczenia i instalacji komercyjnej bazy danych, zapewniającej bezpieczeństwo. Baza danych powinna mieć możliwość wykupienia wsparcia producenta. Należy dostarczyć bezterminową bazę danych licencjonowaną dla nieograniczonej liczby użytkowników. Po instalacji Zamawiający wymaga parametryzacji środowiska bazodanowego. </w:t>
      </w:r>
    </w:p>
    <w:p w14:paraId="13D7240A" w14:textId="77777777" w:rsidR="006D2CAF" w:rsidRDefault="006D2CAF" w:rsidP="005B3A5C">
      <w:pPr>
        <w:pStyle w:val="Akapitzlist"/>
        <w:numPr>
          <w:ilvl w:val="0"/>
          <w:numId w:val="16"/>
        </w:numPr>
        <w:autoSpaceDN w:val="0"/>
        <w:spacing w:after="120"/>
        <w:ind w:left="426" w:hanging="437"/>
        <w:contextualSpacing w:val="0"/>
        <w:jc w:val="both"/>
        <w:textAlignment w:val="baseline"/>
        <w:rPr>
          <w:rFonts w:ascii="Tahoma" w:hAnsi="Tahoma" w:cs="Tahoma"/>
        </w:rPr>
      </w:pPr>
      <w:r w:rsidRPr="006D2CAF">
        <w:rPr>
          <w:rFonts w:ascii="Tahoma" w:hAnsi="Tahoma" w:cs="Tahoma"/>
        </w:rPr>
        <w:t>Zainstalowana baza danych musi posiadać licencję poświadczającą legalność jej użytkowania.</w:t>
      </w:r>
    </w:p>
    <w:p w14:paraId="58E847E1" w14:textId="5D94A1D8" w:rsidR="006D2CAF" w:rsidRPr="006D2CAF" w:rsidRDefault="006D2CAF" w:rsidP="005B3A5C">
      <w:pPr>
        <w:pStyle w:val="Akapitzlist"/>
        <w:numPr>
          <w:ilvl w:val="0"/>
          <w:numId w:val="16"/>
        </w:numPr>
        <w:autoSpaceDN w:val="0"/>
        <w:spacing w:after="120"/>
        <w:ind w:left="426" w:hanging="437"/>
        <w:contextualSpacing w:val="0"/>
        <w:jc w:val="both"/>
        <w:textAlignment w:val="baseline"/>
        <w:rPr>
          <w:rFonts w:ascii="Tahoma" w:hAnsi="Tahoma" w:cs="Tahoma"/>
        </w:rPr>
      </w:pPr>
      <w:r w:rsidRPr="006D2CAF">
        <w:rPr>
          <w:rFonts w:ascii="Tahoma" w:hAnsi="Tahoma" w:cs="Tahoma"/>
        </w:rPr>
        <w:t>Pozostałe licencje muszą być bez limitów czasowych.</w:t>
      </w:r>
    </w:p>
    <w:p w14:paraId="79ECDCD6" w14:textId="32FA0745" w:rsidR="001C1AC8" w:rsidRPr="00490957" w:rsidRDefault="00490957" w:rsidP="005B3A5C">
      <w:pPr>
        <w:pStyle w:val="Nagwek3"/>
        <w:numPr>
          <w:ilvl w:val="2"/>
          <w:numId w:val="134"/>
        </w:numPr>
        <w:rPr>
          <w:rFonts w:ascii="Tahoma" w:hAnsi="Tahoma" w:cs="Tahoma"/>
          <w:sz w:val="24"/>
          <w:szCs w:val="24"/>
          <w:lang w:eastAsia="pl-PL"/>
        </w:rPr>
      </w:pPr>
      <w:bookmarkStart w:id="26" w:name="_Toc196314598"/>
      <w:r>
        <w:rPr>
          <w:rFonts w:ascii="Tahoma" w:hAnsi="Tahoma" w:cs="Tahoma"/>
          <w:sz w:val="24"/>
          <w:szCs w:val="24"/>
          <w:lang w:eastAsia="pl-PL"/>
        </w:rPr>
        <w:t>Język systemu</w:t>
      </w:r>
      <w:bookmarkEnd w:id="26"/>
    </w:p>
    <w:p w14:paraId="0EE0EE83" w14:textId="77777777" w:rsidR="001C1AC8" w:rsidRPr="001C1AC8" w:rsidRDefault="001C1AC8" w:rsidP="00111444">
      <w:pPr>
        <w:pStyle w:val="Standard"/>
        <w:spacing w:after="120" w:line="276" w:lineRule="auto"/>
        <w:jc w:val="both"/>
        <w:rPr>
          <w:rFonts w:ascii="Tahoma" w:hAnsi="Tahoma" w:cs="Tahoma"/>
          <w:sz w:val="22"/>
          <w:szCs w:val="22"/>
        </w:rPr>
      </w:pPr>
      <w:r w:rsidRPr="001C1AC8">
        <w:rPr>
          <w:rFonts w:ascii="Tahoma" w:hAnsi="Tahoma" w:cs="Tahoma"/>
          <w:sz w:val="22"/>
          <w:szCs w:val="22"/>
        </w:rPr>
        <w:t>Pełna polonizacja systemu w zakresie:</w:t>
      </w:r>
    </w:p>
    <w:p w14:paraId="766BAFD1" w14:textId="77777777" w:rsidR="00111444" w:rsidRDefault="001C1AC8" w:rsidP="005B3A5C">
      <w:pPr>
        <w:pStyle w:val="Akapitzlist"/>
        <w:numPr>
          <w:ilvl w:val="0"/>
          <w:numId w:val="26"/>
        </w:numPr>
        <w:autoSpaceDN w:val="0"/>
        <w:spacing w:after="120"/>
        <w:ind w:left="426" w:hanging="436"/>
        <w:contextualSpacing w:val="0"/>
        <w:jc w:val="both"/>
        <w:textAlignment w:val="baseline"/>
        <w:rPr>
          <w:rFonts w:ascii="Tahoma" w:hAnsi="Tahoma" w:cs="Tahoma"/>
        </w:rPr>
      </w:pPr>
      <w:r w:rsidRPr="001C1AC8">
        <w:rPr>
          <w:rFonts w:ascii="Tahoma" w:hAnsi="Tahoma" w:cs="Tahoma"/>
        </w:rPr>
        <w:t>raportów,</w:t>
      </w:r>
    </w:p>
    <w:p w14:paraId="54638B7E" w14:textId="77777777" w:rsidR="00111444" w:rsidRDefault="001C1AC8" w:rsidP="005B3A5C">
      <w:pPr>
        <w:pStyle w:val="Akapitzlist"/>
        <w:numPr>
          <w:ilvl w:val="0"/>
          <w:numId w:val="26"/>
        </w:numPr>
        <w:autoSpaceDN w:val="0"/>
        <w:spacing w:after="120"/>
        <w:ind w:left="426" w:hanging="436"/>
        <w:contextualSpacing w:val="0"/>
        <w:jc w:val="both"/>
        <w:textAlignment w:val="baseline"/>
        <w:rPr>
          <w:rFonts w:ascii="Tahoma" w:hAnsi="Tahoma" w:cs="Tahoma"/>
        </w:rPr>
      </w:pPr>
      <w:r w:rsidRPr="00111444">
        <w:rPr>
          <w:rFonts w:ascii="Tahoma" w:hAnsi="Tahoma" w:cs="Tahoma"/>
        </w:rPr>
        <w:t>ekranów - interfejsu,</w:t>
      </w:r>
    </w:p>
    <w:p w14:paraId="4D17D67F" w14:textId="77777777" w:rsidR="00111444" w:rsidRDefault="001C1AC8" w:rsidP="005B3A5C">
      <w:pPr>
        <w:pStyle w:val="Akapitzlist"/>
        <w:numPr>
          <w:ilvl w:val="0"/>
          <w:numId w:val="26"/>
        </w:numPr>
        <w:autoSpaceDN w:val="0"/>
        <w:spacing w:after="120"/>
        <w:ind w:left="426" w:hanging="436"/>
        <w:contextualSpacing w:val="0"/>
        <w:jc w:val="both"/>
        <w:textAlignment w:val="baseline"/>
        <w:rPr>
          <w:rFonts w:ascii="Tahoma" w:hAnsi="Tahoma" w:cs="Tahoma"/>
        </w:rPr>
      </w:pPr>
      <w:r w:rsidRPr="00111444">
        <w:rPr>
          <w:rFonts w:ascii="Tahoma" w:hAnsi="Tahoma" w:cs="Tahoma"/>
        </w:rPr>
        <w:lastRenderedPageBreak/>
        <w:t>komunikatów i podpowiedzi systemowych,</w:t>
      </w:r>
    </w:p>
    <w:p w14:paraId="4D618923" w14:textId="77777777" w:rsidR="00111444" w:rsidRDefault="001C1AC8" w:rsidP="005B3A5C">
      <w:pPr>
        <w:pStyle w:val="Akapitzlist"/>
        <w:numPr>
          <w:ilvl w:val="0"/>
          <w:numId w:val="26"/>
        </w:numPr>
        <w:autoSpaceDN w:val="0"/>
        <w:spacing w:after="120"/>
        <w:ind w:left="426" w:hanging="436"/>
        <w:contextualSpacing w:val="0"/>
        <w:jc w:val="both"/>
        <w:textAlignment w:val="baseline"/>
        <w:rPr>
          <w:rFonts w:ascii="Tahoma" w:hAnsi="Tahoma" w:cs="Tahoma"/>
        </w:rPr>
      </w:pPr>
      <w:r w:rsidRPr="00111444">
        <w:rPr>
          <w:rFonts w:ascii="Tahoma" w:hAnsi="Tahoma" w:cs="Tahoma"/>
        </w:rPr>
        <w:t>dokumentacji,</w:t>
      </w:r>
    </w:p>
    <w:p w14:paraId="5D27E787" w14:textId="77777777" w:rsidR="00111444" w:rsidRDefault="001C1AC8" w:rsidP="005B3A5C">
      <w:pPr>
        <w:pStyle w:val="Akapitzlist"/>
        <w:numPr>
          <w:ilvl w:val="0"/>
          <w:numId w:val="26"/>
        </w:numPr>
        <w:autoSpaceDN w:val="0"/>
        <w:spacing w:after="120"/>
        <w:ind w:left="426" w:hanging="436"/>
        <w:contextualSpacing w:val="0"/>
        <w:jc w:val="both"/>
        <w:textAlignment w:val="baseline"/>
        <w:rPr>
          <w:rFonts w:ascii="Tahoma" w:hAnsi="Tahoma" w:cs="Tahoma"/>
        </w:rPr>
      </w:pPr>
      <w:r w:rsidRPr="00111444">
        <w:rPr>
          <w:rFonts w:ascii="Tahoma" w:hAnsi="Tahoma" w:cs="Tahoma"/>
        </w:rPr>
        <w:t>obsługi polskich znaków diakrytycznych wraz z sortowaniem zgodnie z polskim alfabetem,</w:t>
      </w:r>
    </w:p>
    <w:p w14:paraId="503A4A40" w14:textId="6B661967" w:rsidR="001C1AC8" w:rsidRPr="00111444" w:rsidRDefault="001C1AC8" w:rsidP="005B3A5C">
      <w:pPr>
        <w:pStyle w:val="Akapitzlist"/>
        <w:numPr>
          <w:ilvl w:val="0"/>
          <w:numId w:val="26"/>
        </w:numPr>
        <w:autoSpaceDN w:val="0"/>
        <w:spacing w:after="120"/>
        <w:ind w:left="426" w:hanging="436"/>
        <w:contextualSpacing w:val="0"/>
        <w:jc w:val="both"/>
        <w:textAlignment w:val="baseline"/>
        <w:rPr>
          <w:rFonts w:ascii="Tahoma" w:hAnsi="Tahoma" w:cs="Tahoma"/>
        </w:rPr>
      </w:pPr>
      <w:r w:rsidRPr="00111444">
        <w:rPr>
          <w:rFonts w:ascii="Tahoma" w:hAnsi="Tahoma" w:cs="Tahoma"/>
        </w:rPr>
        <w:t>plików pomocy i instrukcji.</w:t>
      </w:r>
    </w:p>
    <w:p w14:paraId="673F6C43" w14:textId="40DF8F64" w:rsidR="001C1AC8" w:rsidRPr="00490957" w:rsidRDefault="00490957" w:rsidP="005B3A5C">
      <w:pPr>
        <w:pStyle w:val="Nagwek3"/>
        <w:numPr>
          <w:ilvl w:val="2"/>
          <w:numId w:val="134"/>
        </w:numPr>
        <w:rPr>
          <w:rFonts w:ascii="Tahoma" w:hAnsi="Tahoma" w:cs="Tahoma"/>
          <w:sz w:val="24"/>
          <w:szCs w:val="24"/>
          <w:lang w:eastAsia="pl-PL"/>
        </w:rPr>
      </w:pPr>
      <w:bookmarkStart w:id="27" w:name="_Toc196314599"/>
      <w:r>
        <w:rPr>
          <w:rFonts w:ascii="Tahoma" w:hAnsi="Tahoma" w:cs="Tahoma"/>
          <w:sz w:val="24"/>
          <w:szCs w:val="24"/>
          <w:lang w:eastAsia="pl-PL"/>
        </w:rPr>
        <w:t>Bezpieczeństwo systemu</w:t>
      </w:r>
      <w:bookmarkEnd w:id="27"/>
    </w:p>
    <w:p w14:paraId="6687240A" w14:textId="3FCF7763" w:rsidR="00111444" w:rsidRDefault="001C1AC8" w:rsidP="005B3A5C">
      <w:pPr>
        <w:pStyle w:val="Akapitzlist"/>
        <w:numPr>
          <w:ilvl w:val="0"/>
          <w:numId w:val="29"/>
        </w:numPr>
        <w:autoSpaceDN w:val="0"/>
        <w:spacing w:after="120"/>
        <w:ind w:left="426" w:hanging="436"/>
        <w:contextualSpacing w:val="0"/>
        <w:jc w:val="both"/>
        <w:textAlignment w:val="baseline"/>
        <w:rPr>
          <w:rFonts w:ascii="Tahoma" w:hAnsi="Tahoma" w:cs="Tahoma"/>
        </w:rPr>
      </w:pPr>
      <w:r w:rsidRPr="001C1AC8">
        <w:rPr>
          <w:rFonts w:ascii="Tahoma" w:hAnsi="Tahoma" w:cs="Tahoma"/>
        </w:rPr>
        <w:t xml:space="preserve">System musi pracować na jednolitym z </w:t>
      </w:r>
      <w:r w:rsidR="00111444">
        <w:rPr>
          <w:rFonts w:ascii="Tahoma" w:hAnsi="Tahoma" w:cs="Tahoma"/>
        </w:rPr>
        <w:t xml:space="preserve">aktualnie wykorzystywanym przez Zamawiającego </w:t>
      </w:r>
      <w:r w:rsidRPr="001C1AC8">
        <w:rPr>
          <w:rFonts w:ascii="Tahoma" w:hAnsi="Tahoma" w:cs="Tahoma"/>
        </w:rPr>
        <w:t>systemem ZSI zbiorze uprawnień, zapewniać jedno logowanie dla użytkowników korzystających z obu systemów.</w:t>
      </w:r>
    </w:p>
    <w:p w14:paraId="0B02668C" w14:textId="77777777" w:rsidR="00111444" w:rsidRDefault="001C1AC8" w:rsidP="005B3A5C">
      <w:pPr>
        <w:pStyle w:val="Akapitzlist"/>
        <w:numPr>
          <w:ilvl w:val="0"/>
          <w:numId w:val="29"/>
        </w:numPr>
        <w:autoSpaceDN w:val="0"/>
        <w:spacing w:after="120"/>
        <w:ind w:left="426" w:hanging="436"/>
        <w:contextualSpacing w:val="0"/>
        <w:jc w:val="both"/>
        <w:textAlignment w:val="baseline"/>
        <w:rPr>
          <w:rFonts w:ascii="Tahoma" w:hAnsi="Tahoma" w:cs="Tahoma"/>
        </w:rPr>
      </w:pPr>
      <w:r w:rsidRPr="00111444">
        <w:rPr>
          <w:rFonts w:ascii="Tahoma" w:hAnsi="Tahoma" w:cs="Tahoma"/>
        </w:rPr>
        <w:t>System musi umożliwiać definiowanie uprawnień do funkcji systemu dla każdego użytkownika,</w:t>
      </w:r>
    </w:p>
    <w:p w14:paraId="2ED82A29" w14:textId="77777777" w:rsidR="00111444" w:rsidRDefault="001C1AC8" w:rsidP="005B3A5C">
      <w:pPr>
        <w:pStyle w:val="Akapitzlist"/>
        <w:numPr>
          <w:ilvl w:val="0"/>
          <w:numId w:val="29"/>
        </w:numPr>
        <w:autoSpaceDN w:val="0"/>
        <w:spacing w:after="120"/>
        <w:ind w:left="426" w:hanging="436"/>
        <w:contextualSpacing w:val="0"/>
        <w:jc w:val="both"/>
        <w:textAlignment w:val="baseline"/>
        <w:rPr>
          <w:rFonts w:ascii="Tahoma" w:hAnsi="Tahoma" w:cs="Tahoma"/>
        </w:rPr>
      </w:pPr>
      <w:r w:rsidRPr="00111444">
        <w:rPr>
          <w:rFonts w:ascii="Tahoma" w:hAnsi="Tahoma" w:cs="Tahoma"/>
        </w:rPr>
        <w:t>System musi umożliwiać definiowanie uprawnień do funkcji systemu dla grupy użytkowników,</w:t>
      </w:r>
    </w:p>
    <w:p w14:paraId="6AC26E5D" w14:textId="77777777" w:rsidR="00A632AC" w:rsidRDefault="001C1AC8" w:rsidP="005B3A5C">
      <w:pPr>
        <w:pStyle w:val="Akapitzlist"/>
        <w:numPr>
          <w:ilvl w:val="0"/>
          <w:numId w:val="29"/>
        </w:numPr>
        <w:autoSpaceDN w:val="0"/>
        <w:spacing w:after="120"/>
        <w:ind w:left="426" w:hanging="436"/>
        <w:contextualSpacing w:val="0"/>
        <w:jc w:val="both"/>
        <w:textAlignment w:val="baseline"/>
        <w:rPr>
          <w:rFonts w:ascii="Tahoma" w:hAnsi="Tahoma" w:cs="Tahoma"/>
        </w:rPr>
      </w:pPr>
      <w:r w:rsidRPr="00111444">
        <w:rPr>
          <w:rFonts w:ascii="Tahoma" w:hAnsi="Tahoma" w:cs="Tahoma"/>
        </w:rPr>
        <w:t>System musi zapewniać kontrolę nadanych użytkownikom efektywnych praw dostępu do danych oraz funkcjonalności systemu,</w:t>
      </w:r>
    </w:p>
    <w:p w14:paraId="5F884C17" w14:textId="77777777" w:rsidR="00A632AC" w:rsidRDefault="001C1AC8" w:rsidP="005B3A5C">
      <w:pPr>
        <w:pStyle w:val="Akapitzlist"/>
        <w:numPr>
          <w:ilvl w:val="0"/>
          <w:numId w:val="29"/>
        </w:numPr>
        <w:autoSpaceDN w:val="0"/>
        <w:spacing w:after="120"/>
        <w:ind w:left="426" w:hanging="436"/>
        <w:contextualSpacing w:val="0"/>
        <w:jc w:val="both"/>
        <w:textAlignment w:val="baseline"/>
        <w:rPr>
          <w:rFonts w:ascii="Tahoma" w:hAnsi="Tahoma" w:cs="Tahoma"/>
        </w:rPr>
      </w:pPr>
      <w:r w:rsidRPr="00A632AC">
        <w:rPr>
          <w:rFonts w:ascii="Tahoma" w:hAnsi="Tahoma" w:cs="Tahoma"/>
        </w:rPr>
        <w:t>System musi mieć możliwość czasowego przyznania uprawnień,</w:t>
      </w:r>
    </w:p>
    <w:p w14:paraId="2E25AB23" w14:textId="77777777" w:rsidR="00A632AC" w:rsidRDefault="001C1AC8" w:rsidP="005B3A5C">
      <w:pPr>
        <w:pStyle w:val="Akapitzlist"/>
        <w:numPr>
          <w:ilvl w:val="0"/>
          <w:numId w:val="29"/>
        </w:numPr>
        <w:autoSpaceDN w:val="0"/>
        <w:spacing w:after="120"/>
        <w:ind w:left="426" w:hanging="436"/>
        <w:contextualSpacing w:val="0"/>
        <w:jc w:val="both"/>
        <w:textAlignment w:val="baseline"/>
        <w:rPr>
          <w:rFonts w:ascii="Tahoma" w:hAnsi="Tahoma" w:cs="Tahoma"/>
        </w:rPr>
      </w:pPr>
      <w:r w:rsidRPr="00A632AC">
        <w:rPr>
          <w:rFonts w:ascii="Tahoma" w:hAnsi="Tahoma" w:cs="Tahoma"/>
        </w:rPr>
        <w:t>System musi mieć możliwość kopiowania uprawnień z użytkownika na użytkownika,</w:t>
      </w:r>
    </w:p>
    <w:p w14:paraId="1A484E6B" w14:textId="77777777" w:rsidR="00A632AC" w:rsidRDefault="001C1AC8" w:rsidP="005B3A5C">
      <w:pPr>
        <w:pStyle w:val="Akapitzlist"/>
        <w:numPr>
          <w:ilvl w:val="0"/>
          <w:numId w:val="29"/>
        </w:numPr>
        <w:autoSpaceDN w:val="0"/>
        <w:spacing w:after="120"/>
        <w:ind w:left="426" w:hanging="436"/>
        <w:contextualSpacing w:val="0"/>
        <w:jc w:val="both"/>
        <w:textAlignment w:val="baseline"/>
        <w:rPr>
          <w:rFonts w:ascii="Tahoma" w:hAnsi="Tahoma" w:cs="Tahoma"/>
        </w:rPr>
      </w:pPr>
      <w:r w:rsidRPr="00A632AC">
        <w:rPr>
          <w:rFonts w:ascii="Tahoma" w:hAnsi="Tahoma" w:cs="Tahoma"/>
        </w:rPr>
        <w:t>System musi zapewniać szeroką kontrolę aktywności użytkowników:</w:t>
      </w:r>
    </w:p>
    <w:p w14:paraId="44B24021" w14:textId="77777777" w:rsidR="00A632AC" w:rsidRDefault="001C1AC8" w:rsidP="005B3A5C">
      <w:pPr>
        <w:pStyle w:val="Akapitzlist"/>
        <w:numPr>
          <w:ilvl w:val="0"/>
          <w:numId w:val="46"/>
        </w:numPr>
        <w:autoSpaceDN w:val="0"/>
        <w:spacing w:after="120"/>
        <w:contextualSpacing w:val="0"/>
        <w:jc w:val="both"/>
        <w:textAlignment w:val="baseline"/>
        <w:rPr>
          <w:rFonts w:ascii="Tahoma" w:hAnsi="Tahoma" w:cs="Tahoma"/>
        </w:rPr>
      </w:pPr>
      <w:r w:rsidRPr="00A632AC">
        <w:rPr>
          <w:rFonts w:ascii="Tahoma" w:hAnsi="Tahoma" w:cs="Tahoma"/>
        </w:rPr>
        <w:t>informacja o logowaniach do systemu,</w:t>
      </w:r>
    </w:p>
    <w:p w14:paraId="4418EEA5" w14:textId="7CE3A808" w:rsidR="001C1AC8" w:rsidRPr="00A632AC" w:rsidRDefault="001C1AC8" w:rsidP="005B3A5C">
      <w:pPr>
        <w:pStyle w:val="Akapitzlist"/>
        <w:numPr>
          <w:ilvl w:val="0"/>
          <w:numId w:val="46"/>
        </w:numPr>
        <w:autoSpaceDN w:val="0"/>
        <w:spacing w:after="120"/>
        <w:contextualSpacing w:val="0"/>
        <w:jc w:val="both"/>
        <w:textAlignment w:val="baseline"/>
        <w:rPr>
          <w:rFonts w:ascii="Tahoma" w:hAnsi="Tahoma" w:cs="Tahoma"/>
        </w:rPr>
      </w:pPr>
      <w:r w:rsidRPr="00A632AC">
        <w:rPr>
          <w:rFonts w:ascii="Tahoma" w:hAnsi="Tahoma" w:cs="Tahoma"/>
        </w:rPr>
        <w:t>informacja o wprowadzanych zmianach.</w:t>
      </w:r>
    </w:p>
    <w:p w14:paraId="7C6D9504" w14:textId="04E504C5" w:rsidR="001C1AC8" w:rsidRPr="006D2CAF" w:rsidRDefault="001C1AC8" w:rsidP="005B3A5C">
      <w:pPr>
        <w:pStyle w:val="Akapitzlist"/>
        <w:numPr>
          <w:ilvl w:val="0"/>
          <w:numId w:val="29"/>
        </w:numPr>
        <w:autoSpaceDN w:val="0"/>
        <w:spacing w:after="120"/>
        <w:ind w:left="426" w:hanging="436"/>
        <w:contextualSpacing w:val="0"/>
        <w:jc w:val="both"/>
        <w:textAlignment w:val="baseline"/>
        <w:rPr>
          <w:rFonts w:ascii="Tahoma" w:hAnsi="Tahoma" w:cs="Tahoma"/>
        </w:rPr>
      </w:pPr>
      <w:r w:rsidRPr="001C1AC8">
        <w:rPr>
          <w:rFonts w:ascii="Tahoma" w:hAnsi="Tahoma" w:cs="Tahoma"/>
        </w:rPr>
        <w:t>Dostęp do systemu z poziomu przeglądarki powinien odbywać się z wykorzystaniem protokołu HTTPS i SSL v3 (128 bit).</w:t>
      </w:r>
    </w:p>
    <w:p w14:paraId="12FAAFB8" w14:textId="30705819" w:rsidR="001C1AC8" w:rsidRPr="00490957" w:rsidRDefault="00490957" w:rsidP="005B3A5C">
      <w:pPr>
        <w:pStyle w:val="Nagwek3"/>
        <w:numPr>
          <w:ilvl w:val="2"/>
          <w:numId w:val="134"/>
        </w:numPr>
        <w:rPr>
          <w:rFonts w:ascii="Tahoma" w:hAnsi="Tahoma" w:cs="Tahoma"/>
          <w:sz w:val="24"/>
          <w:szCs w:val="24"/>
          <w:lang w:eastAsia="pl-PL"/>
        </w:rPr>
      </w:pPr>
      <w:bookmarkStart w:id="28" w:name="_Toc196314600"/>
      <w:r w:rsidRPr="001C1AC8">
        <w:rPr>
          <w:rFonts w:ascii="Tahoma" w:hAnsi="Tahoma" w:cs="Tahoma"/>
        </w:rPr>
        <w:t>Backup i archiwizacja danych</w:t>
      </w:r>
      <w:bookmarkEnd w:id="28"/>
    </w:p>
    <w:p w14:paraId="7415A5D0" w14:textId="77777777" w:rsidR="00A632AC" w:rsidRDefault="001C1AC8" w:rsidP="005B3A5C">
      <w:pPr>
        <w:pStyle w:val="Akapitzlist"/>
        <w:numPr>
          <w:ilvl w:val="0"/>
          <w:numId w:val="27"/>
        </w:numPr>
        <w:autoSpaceDN w:val="0"/>
        <w:spacing w:after="120"/>
        <w:ind w:left="426" w:hanging="437"/>
        <w:contextualSpacing w:val="0"/>
        <w:jc w:val="both"/>
        <w:textAlignment w:val="baseline"/>
        <w:rPr>
          <w:rFonts w:ascii="Tahoma" w:hAnsi="Tahoma" w:cs="Tahoma"/>
        </w:rPr>
      </w:pPr>
      <w:r w:rsidRPr="001C1AC8">
        <w:rPr>
          <w:rFonts w:ascii="Tahoma" w:hAnsi="Tahoma" w:cs="Tahoma"/>
        </w:rPr>
        <w:t>System musi zapewniać tworzenie backupu off-</w:t>
      </w:r>
      <w:proofErr w:type="spellStart"/>
      <w:r w:rsidRPr="001C1AC8">
        <w:rPr>
          <w:rFonts w:ascii="Tahoma" w:hAnsi="Tahoma" w:cs="Tahoma"/>
        </w:rPr>
        <w:t>line</w:t>
      </w:r>
      <w:proofErr w:type="spellEnd"/>
      <w:r w:rsidRPr="001C1AC8">
        <w:rPr>
          <w:rFonts w:ascii="Tahoma" w:hAnsi="Tahoma" w:cs="Tahoma"/>
        </w:rPr>
        <w:t xml:space="preserve"> i on-line.</w:t>
      </w:r>
    </w:p>
    <w:p w14:paraId="1AF3D0DB" w14:textId="77777777" w:rsidR="00A632AC" w:rsidRPr="00A632AC" w:rsidRDefault="001C1AC8" w:rsidP="005B3A5C">
      <w:pPr>
        <w:pStyle w:val="Akapitzlist"/>
        <w:numPr>
          <w:ilvl w:val="0"/>
          <w:numId w:val="27"/>
        </w:numPr>
        <w:autoSpaceDN w:val="0"/>
        <w:spacing w:after="120"/>
        <w:ind w:left="426" w:hanging="437"/>
        <w:contextualSpacing w:val="0"/>
        <w:jc w:val="both"/>
        <w:textAlignment w:val="baseline"/>
        <w:rPr>
          <w:rFonts w:ascii="Tahoma" w:hAnsi="Tahoma" w:cs="Tahoma"/>
        </w:rPr>
      </w:pPr>
      <w:r w:rsidRPr="00A632AC">
        <w:rPr>
          <w:rFonts w:ascii="Tahoma" w:hAnsi="Tahoma" w:cs="Tahoma"/>
        </w:rPr>
        <w:t xml:space="preserve">Oczekiwany czas odtworzenia całego systemu z kopii zapasowej (RTO - ang. </w:t>
      </w:r>
      <w:proofErr w:type="spellStart"/>
      <w:r w:rsidRPr="00A632AC">
        <w:rPr>
          <w:rFonts w:ascii="Tahoma" w:hAnsi="Tahoma" w:cs="Tahoma"/>
        </w:rPr>
        <w:t>Recovery</w:t>
      </w:r>
      <w:proofErr w:type="spellEnd"/>
      <w:r w:rsidRPr="00A632AC">
        <w:rPr>
          <w:rFonts w:ascii="Tahoma" w:hAnsi="Tahoma" w:cs="Tahoma"/>
        </w:rPr>
        <w:t xml:space="preserve"> Time </w:t>
      </w:r>
      <w:proofErr w:type="spellStart"/>
      <w:r w:rsidRPr="00A632AC">
        <w:rPr>
          <w:rFonts w:ascii="Tahoma" w:hAnsi="Tahoma" w:cs="Tahoma"/>
        </w:rPr>
        <w:t>Objective</w:t>
      </w:r>
      <w:proofErr w:type="spellEnd"/>
      <w:r w:rsidRPr="00A632AC">
        <w:rPr>
          <w:rFonts w:ascii="Tahoma" w:hAnsi="Tahoma" w:cs="Tahoma"/>
        </w:rPr>
        <w:t xml:space="preserve">) nie może przekroczyć 24 godzin, przy zachowaniu aktualności danych (RPO - ang. </w:t>
      </w:r>
      <w:r w:rsidRPr="00A632AC">
        <w:rPr>
          <w:rFonts w:ascii="Tahoma" w:hAnsi="Tahoma" w:cs="Tahoma"/>
          <w:lang w:val="en-US"/>
        </w:rPr>
        <w:t xml:space="preserve">Recovery Point Objective) do 24 </w:t>
      </w:r>
      <w:proofErr w:type="spellStart"/>
      <w:r w:rsidRPr="00A632AC">
        <w:rPr>
          <w:rFonts w:ascii="Tahoma" w:hAnsi="Tahoma" w:cs="Tahoma"/>
          <w:lang w:val="en-US"/>
        </w:rPr>
        <w:t>godzin</w:t>
      </w:r>
      <w:proofErr w:type="spellEnd"/>
      <w:r w:rsidRPr="00A632AC">
        <w:rPr>
          <w:rFonts w:ascii="Tahoma" w:hAnsi="Tahoma" w:cs="Tahoma"/>
          <w:lang w:val="en-US"/>
        </w:rPr>
        <w:t>.</w:t>
      </w:r>
    </w:p>
    <w:p w14:paraId="24B1C643" w14:textId="503EEB69" w:rsidR="001C1AC8" w:rsidRPr="00A632AC" w:rsidRDefault="001C1AC8" w:rsidP="005B3A5C">
      <w:pPr>
        <w:pStyle w:val="Akapitzlist"/>
        <w:numPr>
          <w:ilvl w:val="0"/>
          <w:numId w:val="27"/>
        </w:numPr>
        <w:autoSpaceDN w:val="0"/>
        <w:spacing w:after="120"/>
        <w:ind w:left="426" w:hanging="437"/>
        <w:contextualSpacing w:val="0"/>
        <w:jc w:val="both"/>
        <w:textAlignment w:val="baseline"/>
        <w:rPr>
          <w:rFonts w:ascii="Tahoma" w:hAnsi="Tahoma" w:cs="Tahoma"/>
        </w:rPr>
      </w:pPr>
      <w:r w:rsidRPr="00A632AC">
        <w:rPr>
          <w:rFonts w:ascii="Tahoma" w:hAnsi="Tahoma" w:cs="Tahoma"/>
        </w:rPr>
        <w:t>Wykonawca dostarczy skrypty oraz dokumentację wykonywania kopii bezpieczeństwa oraz odtwarzania danych dla systemu GIS.</w:t>
      </w:r>
    </w:p>
    <w:p w14:paraId="530FB16F" w14:textId="6A2DD6BA" w:rsidR="001C1AC8" w:rsidRPr="00490957" w:rsidRDefault="00490957" w:rsidP="005B3A5C">
      <w:pPr>
        <w:pStyle w:val="Nagwek3"/>
        <w:numPr>
          <w:ilvl w:val="2"/>
          <w:numId w:val="134"/>
        </w:numPr>
        <w:rPr>
          <w:rFonts w:ascii="Tahoma" w:hAnsi="Tahoma" w:cs="Tahoma"/>
          <w:sz w:val="24"/>
          <w:szCs w:val="24"/>
          <w:lang w:eastAsia="pl-PL"/>
        </w:rPr>
      </w:pPr>
      <w:bookmarkStart w:id="29" w:name="_Toc196314601"/>
      <w:r>
        <w:rPr>
          <w:rFonts w:ascii="Tahoma" w:hAnsi="Tahoma" w:cs="Tahoma"/>
        </w:rPr>
        <w:t>Licencjonowanie systemu</w:t>
      </w:r>
      <w:bookmarkEnd w:id="29"/>
    </w:p>
    <w:p w14:paraId="0E613D44" w14:textId="77777777" w:rsidR="00A632AC" w:rsidRDefault="001C1AC8" w:rsidP="005B3A5C">
      <w:pPr>
        <w:pStyle w:val="Akapitzlist"/>
        <w:numPr>
          <w:ilvl w:val="0"/>
          <w:numId w:val="28"/>
        </w:numPr>
        <w:autoSpaceDN w:val="0"/>
        <w:spacing w:after="120"/>
        <w:ind w:left="426" w:hanging="425"/>
        <w:contextualSpacing w:val="0"/>
        <w:jc w:val="both"/>
        <w:textAlignment w:val="baseline"/>
        <w:rPr>
          <w:rFonts w:ascii="Tahoma" w:hAnsi="Tahoma" w:cs="Tahoma"/>
        </w:rPr>
      </w:pPr>
      <w:r w:rsidRPr="001C1AC8">
        <w:rPr>
          <w:rFonts w:ascii="Tahoma" w:hAnsi="Tahoma" w:cs="Tahoma"/>
        </w:rPr>
        <w:t>Zamawiający wymaga licencjonowania bez ograniczenia ilości użytkowników. Aplikacja desktop musi posiadać wsparcie producenta oprogramowania w okresie wdrożenia i gwarancji.</w:t>
      </w:r>
    </w:p>
    <w:p w14:paraId="723DE18A" w14:textId="77777777" w:rsidR="00A632AC" w:rsidRDefault="001C1AC8" w:rsidP="005B3A5C">
      <w:pPr>
        <w:pStyle w:val="Akapitzlist"/>
        <w:numPr>
          <w:ilvl w:val="0"/>
          <w:numId w:val="28"/>
        </w:numPr>
        <w:autoSpaceDN w:val="0"/>
        <w:spacing w:after="120"/>
        <w:ind w:left="426" w:hanging="425"/>
        <w:contextualSpacing w:val="0"/>
        <w:jc w:val="both"/>
        <w:textAlignment w:val="baseline"/>
        <w:rPr>
          <w:rFonts w:ascii="Tahoma" w:hAnsi="Tahoma" w:cs="Tahoma"/>
        </w:rPr>
      </w:pPr>
      <w:r w:rsidRPr="00A632AC">
        <w:rPr>
          <w:rFonts w:ascii="Tahoma" w:hAnsi="Tahoma" w:cs="Tahoma"/>
        </w:rPr>
        <w:t>Zamawiający wymaga licencjonowania (w przypadku rozwiązania trójwarstwowego) dla stanowisk przeglądarkowych www w trybie na serwer bez limitu użytkowników. Licencja musi uwzględniać wirtualizację i wystawianie aplikacji w strefie DMZ. Licencja musi uwzględniać minimum 3 serwery wirtualne.</w:t>
      </w:r>
    </w:p>
    <w:p w14:paraId="3D8B9932" w14:textId="77777777" w:rsidR="00A632AC" w:rsidRDefault="001C1AC8" w:rsidP="005B3A5C">
      <w:pPr>
        <w:pStyle w:val="Akapitzlist"/>
        <w:numPr>
          <w:ilvl w:val="0"/>
          <w:numId w:val="28"/>
        </w:numPr>
        <w:autoSpaceDN w:val="0"/>
        <w:spacing w:after="120"/>
        <w:ind w:left="426" w:hanging="425"/>
        <w:contextualSpacing w:val="0"/>
        <w:jc w:val="both"/>
        <w:textAlignment w:val="baseline"/>
        <w:rPr>
          <w:rFonts w:ascii="Tahoma" w:hAnsi="Tahoma" w:cs="Tahoma"/>
        </w:rPr>
      </w:pPr>
      <w:r w:rsidRPr="00A632AC">
        <w:rPr>
          <w:rFonts w:ascii="Tahoma" w:hAnsi="Tahoma" w:cs="Tahoma"/>
        </w:rPr>
        <w:lastRenderedPageBreak/>
        <w:t>Zamawiający dopuszcza licencjonowanie per procesor/rdzeń dla bazy danych oraz serwera mapowego o ile zaproponowane rozwiązanie wymaga takiego licencjonowania. Należy przewidzieć licencję dla bazy danych oraz licencję dla serwera mapowego. Licencje muszą uwzględniać możliwość wirtualizacji.</w:t>
      </w:r>
    </w:p>
    <w:p w14:paraId="11BE7DB5" w14:textId="3FA43893" w:rsidR="001C1AC8" w:rsidRPr="00490957" w:rsidRDefault="00490957" w:rsidP="005B3A5C">
      <w:pPr>
        <w:pStyle w:val="Nagwek3"/>
        <w:numPr>
          <w:ilvl w:val="2"/>
          <w:numId w:val="134"/>
        </w:numPr>
        <w:rPr>
          <w:rFonts w:ascii="Tahoma" w:hAnsi="Tahoma" w:cs="Tahoma"/>
          <w:sz w:val="24"/>
          <w:szCs w:val="24"/>
          <w:lang w:eastAsia="pl-PL"/>
        </w:rPr>
      </w:pPr>
      <w:bookmarkStart w:id="30" w:name="_Toc196314602"/>
      <w:r>
        <w:rPr>
          <w:rFonts w:ascii="Tahoma" w:hAnsi="Tahoma" w:cs="Tahoma"/>
        </w:rPr>
        <w:t>Model danych</w:t>
      </w:r>
      <w:bookmarkEnd w:id="30"/>
    </w:p>
    <w:p w14:paraId="429086E8" w14:textId="77777777" w:rsidR="00A632AC" w:rsidRDefault="001C1AC8" w:rsidP="005B3A5C">
      <w:pPr>
        <w:pStyle w:val="Akapitzlist"/>
        <w:numPr>
          <w:ilvl w:val="0"/>
          <w:numId w:val="39"/>
        </w:numPr>
        <w:autoSpaceDN w:val="0"/>
        <w:spacing w:after="120"/>
        <w:ind w:left="426" w:hanging="437"/>
        <w:contextualSpacing w:val="0"/>
        <w:jc w:val="both"/>
        <w:textAlignment w:val="baseline"/>
        <w:rPr>
          <w:rFonts w:ascii="Tahoma" w:hAnsi="Tahoma" w:cs="Tahoma"/>
        </w:rPr>
      </w:pPr>
      <w:r w:rsidRPr="001C1AC8">
        <w:rPr>
          <w:rFonts w:ascii="Tahoma" w:hAnsi="Tahoma" w:cs="Tahoma"/>
        </w:rPr>
        <w:t>Świat w systemie ma być przedstawiany, jako zestaw obiektów, posiadających pewne atrybuty, które są powiązane między sobą stosownymi relacjami.</w:t>
      </w:r>
    </w:p>
    <w:p w14:paraId="280072C9" w14:textId="77777777" w:rsidR="00A632AC" w:rsidRDefault="001C1AC8" w:rsidP="005B3A5C">
      <w:pPr>
        <w:pStyle w:val="Akapitzlist"/>
        <w:numPr>
          <w:ilvl w:val="0"/>
          <w:numId w:val="39"/>
        </w:numPr>
        <w:autoSpaceDN w:val="0"/>
        <w:spacing w:after="120"/>
        <w:ind w:left="426" w:hanging="437"/>
        <w:contextualSpacing w:val="0"/>
        <w:jc w:val="both"/>
        <w:textAlignment w:val="baseline"/>
        <w:rPr>
          <w:rFonts w:ascii="Tahoma" w:hAnsi="Tahoma" w:cs="Tahoma"/>
        </w:rPr>
      </w:pPr>
      <w:r w:rsidRPr="00A632AC">
        <w:rPr>
          <w:rFonts w:ascii="Tahoma" w:hAnsi="Tahoma" w:cs="Tahoma"/>
        </w:rPr>
        <w:t>Atrybuty obiektów mogą być alfanumeryczne (znaki i liczby, jak nazwisko czy numer zlecenia) oraz graficzne (punkty, linie i obszary ze stosowną interpretacją geograficzną).</w:t>
      </w:r>
    </w:p>
    <w:p w14:paraId="615C0DCB" w14:textId="77777777" w:rsidR="00A632AC" w:rsidRDefault="001C1AC8" w:rsidP="005B3A5C">
      <w:pPr>
        <w:pStyle w:val="Akapitzlist"/>
        <w:numPr>
          <w:ilvl w:val="0"/>
          <w:numId w:val="39"/>
        </w:numPr>
        <w:autoSpaceDN w:val="0"/>
        <w:spacing w:after="120"/>
        <w:ind w:left="426" w:hanging="437"/>
        <w:contextualSpacing w:val="0"/>
        <w:jc w:val="both"/>
        <w:textAlignment w:val="baseline"/>
        <w:rPr>
          <w:rFonts w:ascii="Tahoma" w:hAnsi="Tahoma" w:cs="Tahoma"/>
        </w:rPr>
      </w:pPr>
      <w:r w:rsidRPr="00A632AC">
        <w:rPr>
          <w:rFonts w:ascii="Tahoma" w:hAnsi="Tahoma" w:cs="Tahoma"/>
        </w:rPr>
        <w:t>Podstawowym poziomem składowania danych będą obiekty takie jak rurociągi, komory, węzły itp. Będą one reprezentować rzeczywiste składniki modelowanego systemu i mogą wchodzić ze sobą we wzajemne relacje.</w:t>
      </w:r>
    </w:p>
    <w:p w14:paraId="19B206D5" w14:textId="77777777" w:rsidR="00A632AC" w:rsidRDefault="001C1AC8" w:rsidP="005B3A5C">
      <w:pPr>
        <w:pStyle w:val="Akapitzlist"/>
        <w:numPr>
          <w:ilvl w:val="0"/>
          <w:numId w:val="39"/>
        </w:numPr>
        <w:autoSpaceDN w:val="0"/>
        <w:spacing w:after="120"/>
        <w:ind w:left="426" w:hanging="437"/>
        <w:contextualSpacing w:val="0"/>
        <w:jc w:val="both"/>
        <w:textAlignment w:val="baseline"/>
        <w:rPr>
          <w:rFonts w:ascii="Tahoma" w:hAnsi="Tahoma" w:cs="Tahoma"/>
        </w:rPr>
      </w:pPr>
      <w:r w:rsidRPr="00A632AC">
        <w:rPr>
          <w:rFonts w:ascii="Tahoma" w:hAnsi="Tahoma" w:cs="Tahoma"/>
        </w:rPr>
        <w:t>Obiekty posiadające atrybuty geometryczne mogą na siebie oddziaływać. Na przykład, przewody mogą łączyć się ze sobą i z komorami.</w:t>
      </w:r>
    </w:p>
    <w:p w14:paraId="00701D2F" w14:textId="7892E9A4" w:rsidR="001C1AC8" w:rsidRPr="00F166C1" w:rsidRDefault="001C1AC8" w:rsidP="005B3A5C">
      <w:pPr>
        <w:pStyle w:val="Akapitzlist"/>
        <w:numPr>
          <w:ilvl w:val="0"/>
          <w:numId w:val="39"/>
        </w:numPr>
        <w:autoSpaceDN w:val="0"/>
        <w:spacing w:after="120"/>
        <w:ind w:left="426" w:hanging="437"/>
        <w:contextualSpacing w:val="0"/>
        <w:jc w:val="both"/>
        <w:textAlignment w:val="baseline"/>
        <w:rPr>
          <w:rFonts w:ascii="Tahoma" w:hAnsi="Tahoma" w:cs="Tahoma"/>
        </w:rPr>
      </w:pPr>
      <w:r w:rsidRPr="00A632AC">
        <w:rPr>
          <w:rFonts w:ascii="Tahoma" w:hAnsi="Tahoma" w:cs="Tahoma"/>
        </w:rPr>
        <w:t>Wszystkie obiekty, które mogą ze sobą oddziaływać mają zostać określone poprzez reguły topologiczne.</w:t>
      </w:r>
    </w:p>
    <w:p w14:paraId="681C5423" w14:textId="30C103EE" w:rsidR="001C1AC8" w:rsidRPr="00490957" w:rsidRDefault="00490957" w:rsidP="005B3A5C">
      <w:pPr>
        <w:pStyle w:val="Nagwek3"/>
        <w:numPr>
          <w:ilvl w:val="2"/>
          <w:numId w:val="134"/>
        </w:numPr>
        <w:rPr>
          <w:rFonts w:ascii="Tahoma" w:hAnsi="Tahoma" w:cs="Tahoma"/>
          <w:sz w:val="24"/>
          <w:szCs w:val="24"/>
          <w:lang w:eastAsia="pl-PL"/>
        </w:rPr>
      </w:pPr>
      <w:bookmarkStart w:id="31" w:name="_Toc196314603"/>
      <w:r>
        <w:rPr>
          <w:rFonts w:ascii="Tahoma" w:hAnsi="Tahoma" w:cs="Tahoma"/>
        </w:rPr>
        <w:t>Typowe rodzaje danych</w:t>
      </w:r>
      <w:bookmarkEnd w:id="31"/>
    </w:p>
    <w:p w14:paraId="2364A42D" w14:textId="77777777" w:rsidR="00A632AC" w:rsidRDefault="001C1AC8" w:rsidP="005B3A5C">
      <w:pPr>
        <w:pStyle w:val="Akapitzlist"/>
        <w:numPr>
          <w:ilvl w:val="0"/>
          <w:numId w:val="40"/>
        </w:numPr>
        <w:autoSpaceDN w:val="0"/>
        <w:spacing w:after="120"/>
        <w:ind w:left="426" w:hanging="437"/>
        <w:contextualSpacing w:val="0"/>
        <w:jc w:val="both"/>
        <w:textAlignment w:val="baseline"/>
        <w:rPr>
          <w:rFonts w:ascii="Tahoma" w:hAnsi="Tahoma" w:cs="Tahoma"/>
        </w:rPr>
      </w:pPr>
      <w:r w:rsidRPr="001C1AC8">
        <w:rPr>
          <w:rFonts w:ascii="Tahoma" w:hAnsi="Tahoma" w:cs="Tahoma"/>
        </w:rPr>
        <w:t xml:space="preserve">System ma umożliwiać jednoczesne wyświetlanie i korzystanie z podkładu rastrowego oraz z danych wektorowych. </w:t>
      </w:r>
    </w:p>
    <w:p w14:paraId="31F71326" w14:textId="13E06A8F" w:rsidR="001C1AC8" w:rsidRPr="00A632AC" w:rsidRDefault="001C1AC8" w:rsidP="005B3A5C">
      <w:pPr>
        <w:pStyle w:val="Akapitzlist"/>
        <w:numPr>
          <w:ilvl w:val="0"/>
          <w:numId w:val="40"/>
        </w:numPr>
        <w:autoSpaceDN w:val="0"/>
        <w:spacing w:after="120"/>
        <w:ind w:left="426" w:hanging="437"/>
        <w:contextualSpacing w:val="0"/>
        <w:jc w:val="both"/>
        <w:textAlignment w:val="baseline"/>
        <w:rPr>
          <w:rFonts w:ascii="Tahoma" w:hAnsi="Tahoma" w:cs="Tahoma"/>
        </w:rPr>
      </w:pPr>
      <w:r w:rsidRPr="00A632AC">
        <w:rPr>
          <w:rFonts w:ascii="Tahoma" w:hAnsi="Tahoma" w:cs="Tahoma"/>
        </w:rPr>
        <w:t xml:space="preserve">Możliwość zapisu rastrów do bazy danych. </w:t>
      </w:r>
    </w:p>
    <w:p w14:paraId="6EA675B7" w14:textId="2E4D5794" w:rsidR="001C1AC8" w:rsidRPr="00490957" w:rsidRDefault="00490957" w:rsidP="005B3A5C">
      <w:pPr>
        <w:pStyle w:val="Nagwek3"/>
        <w:numPr>
          <w:ilvl w:val="2"/>
          <w:numId w:val="134"/>
        </w:numPr>
        <w:rPr>
          <w:rFonts w:ascii="Tahoma" w:hAnsi="Tahoma" w:cs="Tahoma"/>
          <w:sz w:val="24"/>
          <w:szCs w:val="24"/>
          <w:lang w:eastAsia="pl-PL"/>
        </w:rPr>
      </w:pPr>
      <w:bookmarkStart w:id="32" w:name="_Toc196314604"/>
      <w:r>
        <w:rPr>
          <w:rFonts w:ascii="Tahoma" w:hAnsi="Tahoma" w:cs="Tahoma"/>
        </w:rPr>
        <w:t>Dane geograficzne</w:t>
      </w:r>
      <w:bookmarkEnd w:id="32"/>
    </w:p>
    <w:p w14:paraId="21F075C9" w14:textId="77777777" w:rsidR="00A632AC" w:rsidRDefault="001C1AC8" w:rsidP="005B3A5C">
      <w:pPr>
        <w:pStyle w:val="Akapitzlist"/>
        <w:numPr>
          <w:ilvl w:val="0"/>
          <w:numId w:val="41"/>
        </w:numPr>
        <w:autoSpaceDN w:val="0"/>
        <w:spacing w:after="120"/>
        <w:ind w:left="426" w:hanging="425"/>
        <w:contextualSpacing w:val="0"/>
        <w:jc w:val="both"/>
        <w:textAlignment w:val="baseline"/>
        <w:rPr>
          <w:rFonts w:ascii="Tahoma" w:hAnsi="Tahoma" w:cs="Tahoma"/>
        </w:rPr>
      </w:pPr>
      <w:r w:rsidRPr="001C1AC8">
        <w:rPr>
          <w:rFonts w:ascii="Tahoma" w:hAnsi="Tahoma" w:cs="Tahoma"/>
        </w:rPr>
        <w:t>W modelu danych systemu właściwości geometryczne obiektów mają być reprezentowane przy pomocy punktów, linii i obszarów.</w:t>
      </w:r>
    </w:p>
    <w:p w14:paraId="1D7E7E82" w14:textId="77777777" w:rsidR="00A632AC" w:rsidRDefault="001C1AC8" w:rsidP="005B3A5C">
      <w:pPr>
        <w:pStyle w:val="Akapitzlist"/>
        <w:numPr>
          <w:ilvl w:val="0"/>
          <w:numId w:val="41"/>
        </w:numPr>
        <w:autoSpaceDN w:val="0"/>
        <w:spacing w:after="120"/>
        <w:ind w:left="426" w:hanging="425"/>
        <w:contextualSpacing w:val="0"/>
        <w:jc w:val="both"/>
        <w:textAlignment w:val="baseline"/>
        <w:rPr>
          <w:rFonts w:ascii="Tahoma" w:hAnsi="Tahoma" w:cs="Tahoma"/>
        </w:rPr>
      </w:pPr>
      <w:r w:rsidRPr="00A632AC">
        <w:rPr>
          <w:rFonts w:ascii="Tahoma" w:hAnsi="Tahoma" w:cs="Tahoma"/>
        </w:rPr>
        <w:t>Każdy punkt będzie miał określone co najmniej 2 współrzędne (X,Y).</w:t>
      </w:r>
    </w:p>
    <w:p w14:paraId="261B5621" w14:textId="77777777" w:rsidR="00A632AC" w:rsidRDefault="001C1AC8" w:rsidP="005B3A5C">
      <w:pPr>
        <w:pStyle w:val="Akapitzlist"/>
        <w:numPr>
          <w:ilvl w:val="0"/>
          <w:numId w:val="41"/>
        </w:numPr>
        <w:autoSpaceDN w:val="0"/>
        <w:spacing w:after="120"/>
        <w:ind w:left="426" w:hanging="425"/>
        <w:contextualSpacing w:val="0"/>
        <w:jc w:val="both"/>
        <w:textAlignment w:val="baseline"/>
        <w:rPr>
          <w:rFonts w:ascii="Tahoma" w:hAnsi="Tahoma" w:cs="Tahoma"/>
        </w:rPr>
      </w:pPr>
      <w:r w:rsidRPr="00A632AC">
        <w:rPr>
          <w:rFonts w:ascii="Tahoma" w:hAnsi="Tahoma" w:cs="Tahoma"/>
        </w:rPr>
        <w:t>Linie to uporządkowane kolekcje odcinków, których będzie używało się do reprezentacji obiektów liniowych, takich jak rzeki, drogi, przewody itd.</w:t>
      </w:r>
    </w:p>
    <w:p w14:paraId="53E9B714" w14:textId="77777777" w:rsidR="00A632AC" w:rsidRDefault="001C1AC8" w:rsidP="005B3A5C">
      <w:pPr>
        <w:pStyle w:val="Akapitzlist"/>
        <w:numPr>
          <w:ilvl w:val="0"/>
          <w:numId w:val="41"/>
        </w:numPr>
        <w:autoSpaceDN w:val="0"/>
        <w:spacing w:after="120"/>
        <w:ind w:left="426" w:hanging="425"/>
        <w:contextualSpacing w:val="0"/>
        <w:jc w:val="both"/>
        <w:textAlignment w:val="baseline"/>
        <w:rPr>
          <w:rFonts w:ascii="Tahoma" w:hAnsi="Tahoma" w:cs="Tahoma"/>
        </w:rPr>
      </w:pPr>
      <w:r w:rsidRPr="00A632AC">
        <w:rPr>
          <w:rFonts w:ascii="Tahoma" w:hAnsi="Tahoma" w:cs="Tahoma"/>
        </w:rPr>
        <w:t>Obszar to obiekt posiadający powierzchnię, czyli np. działka, budynek, terytorium miasta itp.</w:t>
      </w:r>
    </w:p>
    <w:p w14:paraId="308E034F" w14:textId="11461695" w:rsidR="001C1AC8" w:rsidRPr="00A632AC" w:rsidRDefault="001C1AC8" w:rsidP="005B3A5C">
      <w:pPr>
        <w:pStyle w:val="Akapitzlist"/>
        <w:numPr>
          <w:ilvl w:val="0"/>
          <w:numId w:val="41"/>
        </w:numPr>
        <w:autoSpaceDN w:val="0"/>
        <w:spacing w:after="120"/>
        <w:ind w:left="426" w:hanging="425"/>
        <w:contextualSpacing w:val="0"/>
        <w:jc w:val="both"/>
        <w:textAlignment w:val="baseline"/>
        <w:rPr>
          <w:rFonts w:ascii="Tahoma" w:hAnsi="Tahoma" w:cs="Tahoma"/>
        </w:rPr>
      </w:pPr>
      <w:r w:rsidRPr="00A632AC">
        <w:rPr>
          <w:rFonts w:ascii="Tahoma" w:hAnsi="Tahoma" w:cs="Tahoma"/>
        </w:rPr>
        <w:t>Geometria obiektu nie musi być elementem obowiązkowym. System musi umożliwiać utworzenie obiektów bez geometrii i dodanie jej do już utworzonego obiektu w dowolnym innym czasie edycji danych obiektu, tak wiec np., jeśli dokładne umiejscowienie na mapie zgłoszonej awarii nie jest jeszcze znane, można utworzyć obiekt awaria z opisem (m.in. lokalizacji), natomiast zaznaczenie na mapie dodać po dokładniejszym ustaleniu miejsca. Warstwa w GIS musi posiadać atrybuty opisowe w oddzielnej tablicy niż geometrię , geometria musi być zapisana w postaci typu przestrzennego.</w:t>
      </w:r>
    </w:p>
    <w:p w14:paraId="5321B15C" w14:textId="700C51E8" w:rsidR="001C1AC8" w:rsidRPr="00490957" w:rsidRDefault="00490957" w:rsidP="005B3A5C">
      <w:pPr>
        <w:pStyle w:val="Nagwek3"/>
        <w:numPr>
          <w:ilvl w:val="2"/>
          <w:numId w:val="134"/>
        </w:numPr>
        <w:rPr>
          <w:rFonts w:ascii="Tahoma" w:hAnsi="Tahoma" w:cs="Tahoma"/>
          <w:sz w:val="24"/>
          <w:szCs w:val="24"/>
          <w:lang w:eastAsia="pl-PL"/>
        </w:rPr>
      </w:pPr>
      <w:bookmarkStart w:id="33" w:name="_Toc196314605"/>
      <w:r w:rsidRPr="001C1AC8">
        <w:rPr>
          <w:rFonts w:ascii="Tahoma" w:hAnsi="Tahoma" w:cs="Tahoma"/>
        </w:rPr>
        <w:lastRenderedPageBreak/>
        <w:t>Dane alfanumeryczne (słowniki)</w:t>
      </w:r>
      <w:bookmarkEnd w:id="33"/>
    </w:p>
    <w:p w14:paraId="3CB0DDB3" w14:textId="77777777" w:rsidR="00A632AC" w:rsidRDefault="001C1AC8" w:rsidP="005B3A5C">
      <w:pPr>
        <w:pStyle w:val="Akapitzlist"/>
        <w:numPr>
          <w:ilvl w:val="0"/>
          <w:numId w:val="42"/>
        </w:numPr>
        <w:autoSpaceDN w:val="0"/>
        <w:spacing w:after="120"/>
        <w:ind w:left="426" w:hanging="425"/>
        <w:contextualSpacing w:val="0"/>
        <w:jc w:val="both"/>
        <w:textAlignment w:val="baseline"/>
        <w:rPr>
          <w:rFonts w:ascii="Tahoma" w:hAnsi="Tahoma" w:cs="Tahoma"/>
        </w:rPr>
      </w:pPr>
      <w:r w:rsidRPr="001C1AC8">
        <w:rPr>
          <w:rFonts w:ascii="Tahoma" w:hAnsi="Tahoma" w:cs="Tahoma"/>
        </w:rPr>
        <w:t>Słowniki mają być zastosowane do opisu wielkości nienumerycznych o ograniczonej licznie dopuszczalnych wartości, takich jak np. nazwy stanów urządzenia (,,w użyciu", ,,odłączony", ,,w remoncie” itp.)</w:t>
      </w:r>
    </w:p>
    <w:p w14:paraId="4CEA495C" w14:textId="77777777" w:rsidR="00A632AC" w:rsidRDefault="001C1AC8" w:rsidP="005B3A5C">
      <w:pPr>
        <w:pStyle w:val="Akapitzlist"/>
        <w:numPr>
          <w:ilvl w:val="0"/>
          <w:numId w:val="42"/>
        </w:numPr>
        <w:autoSpaceDN w:val="0"/>
        <w:spacing w:after="120"/>
        <w:ind w:left="426" w:hanging="425"/>
        <w:contextualSpacing w:val="0"/>
        <w:jc w:val="both"/>
        <w:textAlignment w:val="baseline"/>
        <w:rPr>
          <w:rFonts w:ascii="Tahoma" w:hAnsi="Tahoma" w:cs="Tahoma"/>
        </w:rPr>
      </w:pPr>
      <w:r w:rsidRPr="00A632AC">
        <w:rPr>
          <w:rFonts w:ascii="Tahoma" w:hAnsi="Tahoma" w:cs="Tahoma"/>
        </w:rPr>
        <w:t>Zastosowanie słowników ma pozwolić na kontrolowanie poprawności wprowadzanej przez użytkowników wartości.</w:t>
      </w:r>
    </w:p>
    <w:p w14:paraId="2187D938" w14:textId="77777777" w:rsidR="00A632AC" w:rsidRDefault="001C1AC8" w:rsidP="005B3A5C">
      <w:pPr>
        <w:pStyle w:val="Akapitzlist"/>
        <w:numPr>
          <w:ilvl w:val="0"/>
          <w:numId w:val="42"/>
        </w:numPr>
        <w:autoSpaceDN w:val="0"/>
        <w:spacing w:after="120"/>
        <w:ind w:left="426" w:hanging="425"/>
        <w:contextualSpacing w:val="0"/>
        <w:jc w:val="both"/>
        <w:textAlignment w:val="baseline"/>
        <w:rPr>
          <w:rFonts w:ascii="Tahoma" w:hAnsi="Tahoma" w:cs="Tahoma"/>
        </w:rPr>
      </w:pPr>
      <w:r w:rsidRPr="00A632AC">
        <w:rPr>
          <w:rFonts w:ascii="Tahoma" w:hAnsi="Tahoma" w:cs="Tahoma"/>
        </w:rPr>
        <w:t>System musi umożliwiać samodzielne modyfikowanie i uzupełnianie wszystkich dostępnych słowników.</w:t>
      </w:r>
    </w:p>
    <w:p w14:paraId="3CDD2917" w14:textId="77777777" w:rsidR="00A632AC" w:rsidRDefault="001C1AC8" w:rsidP="005B3A5C">
      <w:pPr>
        <w:pStyle w:val="Akapitzlist"/>
        <w:numPr>
          <w:ilvl w:val="0"/>
          <w:numId w:val="42"/>
        </w:numPr>
        <w:autoSpaceDN w:val="0"/>
        <w:spacing w:after="120"/>
        <w:ind w:left="426" w:hanging="425"/>
        <w:contextualSpacing w:val="0"/>
        <w:jc w:val="both"/>
        <w:textAlignment w:val="baseline"/>
        <w:rPr>
          <w:rFonts w:ascii="Tahoma" w:hAnsi="Tahoma" w:cs="Tahoma"/>
        </w:rPr>
      </w:pPr>
      <w:r w:rsidRPr="00A632AC">
        <w:rPr>
          <w:rFonts w:ascii="Tahoma" w:hAnsi="Tahoma" w:cs="Tahoma"/>
        </w:rPr>
        <w:t>System musi umożliwiać wykorzystanie danego słownika do opisu atrybutów dla różnych typów obiektów.</w:t>
      </w:r>
    </w:p>
    <w:p w14:paraId="54470D41" w14:textId="77777777" w:rsidR="00A632AC" w:rsidRDefault="001C1AC8" w:rsidP="005B3A5C">
      <w:pPr>
        <w:pStyle w:val="Akapitzlist"/>
        <w:numPr>
          <w:ilvl w:val="0"/>
          <w:numId w:val="42"/>
        </w:numPr>
        <w:autoSpaceDN w:val="0"/>
        <w:spacing w:after="120"/>
        <w:ind w:left="426" w:hanging="425"/>
        <w:contextualSpacing w:val="0"/>
        <w:jc w:val="both"/>
        <w:textAlignment w:val="baseline"/>
        <w:rPr>
          <w:rFonts w:ascii="Tahoma" w:hAnsi="Tahoma" w:cs="Tahoma"/>
        </w:rPr>
      </w:pPr>
      <w:r w:rsidRPr="00A632AC">
        <w:rPr>
          <w:rFonts w:ascii="Tahoma" w:hAnsi="Tahoma" w:cs="Tahoma"/>
        </w:rPr>
        <w:t>System musi wykorzystywać słowniki używane w aplikacjach ZSI.</w:t>
      </w:r>
    </w:p>
    <w:p w14:paraId="1B6F9A61" w14:textId="6FDF71EE" w:rsidR="001C1AC8" w:rsidRPr="00A632AC" w:rsidRDefault="001C1AC8" w:rsidP="005B3A5C">
      <w:pPr>
        <w:pStyle w:val="Akapitzlist"/>
        <w:numPr>
          <w:ilvl w:val="0"/>
          <w:numId w:val="42"/>
        </w:numPr>
        <w:autoSpaceDN w:val="0"/>
        <w:spacing w:after="120"/>
        <w:ind w:left="426" w:hanging="425"/>
        <w:contextualSpacing w:val="0"/>
        <w:jc w:val="both"/>
        <w:textAlignment w:val="baseline"/>
        <w:rPr>
          <w:rFonts w:ascii="Tahoma" w:hAnsi="Tahoma" w:cs="Tahoma"/>
        </w:rPr>
      </w:pPr>
      <w:r w:rsidRPr="00A632AC">
        <w:rPr>
          <w:rFonts w:ascii="Tahoma" w:hAnsi="Tahoma" w:cs="Tahoma"/>
        </w:rPr>
        <w:t>Dla każdego obiektu przewiduje się użycie co najmniej 4 atrybutów, jednak nie więcej niż 8 atrybutów w zależności od dostępności danych.</w:t>
      </w:r>
      <w:r w:rsidRPr="00A632AC" w:rsidDel="001963DB">
        <w:rPr>
          <w:rFonts w:ascii="Tahoma" w:hAnsi="Tahoma" w:cs="Tahoma"/>
        </w:rPr>
        <w:t xml:space="preserve"> </w:t>
      </w:r>
    </w:p>
    <w:p w14:paraId="23824E43" w14:textId="30DB4BAA" w:rsidR="001C1AC8" w:rsidRPr="00490957" w:rsidRDefault="00490957" w:rsidP="005B3A5C">
      <w:pPr>
        <w:pStyle w:val="Nagwek3"/>
        <w:numPr>
          <w:ilvl w:val="2"/>
          <w:numId w:val="134"/>
        </w:numPr>
        <w:rPr>
          <w:rFonts w:ascii="Tahoma" w:hAnsi="Tahoma" w:cs="Tahoma"/>
          <w:sz w:val="24"/>
          <w:szCs w:val="24"/>
          <w:lang w:eastAsia="pl-PL"/>
        </w:rPr>
      </w:pPr>
      <w:bookmarkStart w:id="34" w:name="_Toc196314606"/>
      <w:r>
        <w:rPr>
          <w:rFonts w:ascii="Tahoma" w:hAnsi="Tahoma" w:cs="Tahoma"/>
        </w:rPr>
        <w:t>Topologia sieci</w:t>
      </w:r>
      <w:bookmarkEnd w:id="34"/>
    </w:p>
    <w:p w14:paraId="618DC4C2" w14:textId="77777777" w:rsidR="00A632AC" w:rsidRDefault="001C1AC8" w:rsidP="005B3A5C">
      <w:pPr>
        <w:pStyle w:val="Akapitzlist"/>
        <w:numPr>
          <w:ilvl w:val="0"/>
          <w:numId w:val="43"/>
        </w:numPr>
        <w:autoSpaceDN w:val="0"/>
        <w:spacing w:after="120"/>
        <w:ind w:left="426" w:hanging="437"/>
        <w:contextualSpacing w:val="0"/>
        <w:jc w:val="both"/>
        <w:textAlignment w:val="baseline"/>
        <w:rPr>
          <w:rFonts w:ascii="Tahoma" w:hAnsi="Tahoma" w:cs="Tahoma"/>
        </w:rPr>
      </w:pPr>
      <w:r w:rsidRPr="001C1AC8">
        <w:rPr>
          <w:rFonts w:ascii="Tahoma" w:hAnsi="Tahoma" w:cs="Tahoma"/>
        </w:rPr>
        <w:t>System ma automatycznie utrzymywać i uaktualniać powiązania topologiczne na podstawie reguł określanych w czasie tworzenia modelu danych.</w:t>
      </w:r>
    </w:p>
    <w:p w14:paraId="39BBEE21" w14:textId="77777777" w:rsidR="00A632AC" w:rsidRDefault="001C1AC8" w:rsidP="005B3A5C">
      <w:pPr>
        <w:pStyle w:val="Akapitzlist"/>
        <w:numPr>
          <w:ilvl w:val="0"/>
          <w:numId w:val="43"/>
        </w:numPr>
        <w:autoSpaceDN w:val="0"/>
        <w:spacing w:after="120"/>
        <w:ind w:left="426" w:hanging="437"/>
        <w:contextualSpacing w:val="0"/>
        <w:jc w:val="both"/>
        <w:textAlignment w:val="baseline"/>
        <w:rPr>
          <w:rFonts w:ascii="Tahoma" w:hAnsi="Tahoma" w:cs="Tahoma"/>
        </w:rPr>
      </w:pPr>
      <w:r w:rsidRPr="00A632AC">
        <w:rPr>
          <w:rFonts w:ascii="Tahoma" w:hAnsi="Tahoma" w:cs="Tahoma"/>
        </w:rPr>
        <w:t>Reguły topologiczne mają określić, czy i jak dana para obiektów ze sobą oddziałuje. Na przykład, zwężka wodociągowa dzieli przewód na dwa odcinki; dwa przewody przecinając się nie oddziałują na siebie (w przypadku przechodzenia przewodów jeden nad drugim), ale już dwa przewody stykające się końcami można uznać za połączone itd.</w:t>
      </w:r>
    </w:p>
    <w:p w14:paraId="5484C7FF" w14:textId="77777777" w:rsidR="00A632AC" w:rsidRDefault="001C1AC8" w:rsidP="005B3A5C">
      <w:pPr>
        <w:pStyle w:val="Akapitzlist"/>
        <w:numPr>
          <w:ilvl w:val="0"/>
          <w:numId w:val="43"/>
        </w:numPr>
        <w:autoSpaceDN w:val="0"/>
        <w:spacing w:after="120"/>
        <w:ind w:left="426" w:hanging="437"/>
        <w:contextualSpacing w:val="0"/>
        <w:jc w:val="both"/>
        <w:textAlignment w:val="baseline"/>
        <w:rPr>
          <w:rFonts w:ascii="Tahoma" w:hAnsi="Tahoma" w:cs="Tahoma"/>
        </w:rPr>
      </w:pPr>
      <w:r w:rsidRPr="00A632AC">
        <w:rPr>
          <w:rFonts w:ascii="Tahoma" w:hAnsi="Tahoma" w:cs="Tahoma"/>
        </w:rPr>
        <w:t>Wszystkie te zależności muszą zostać określone na podstawie reguł, które powinny być zaimplementowane w systemie.</w:t>
      </w:r>
    </w:p>
    <w:p w14:paraId="12DC61BD" w14:textId="77777777" w:rsidR="00A632AC" w:rsidRDefault="001C1AC8" w:rsidP="005B3A5C">
      <w:pPr>
        <w:pStyle w:val="Akapitzlist"/>
        <w:numPr>
          <w:ilvl w:val="0"/>
          <w:numId w:val="43"/>
        </w:numPr>
        <w:autoSpaceDN w:val="0"/>
        <w:spacing w:after="120"/>
        <w:ind w:left="426" w:hanging="437"/>
        <w:contextualSpacing w:val="0"/>
        <w:jc w:val="both"/>
        <w:textAlignment w:val="baseline"/>
        <w:rPr>
          <w:rFonts w:ascii="Tahoma" w:hAnsi="Tahoma" w:cs="Tahoma"/>
        </w:rPr>
      </w:pPr>
      <w:r w:rsidRPr="00A632AC">
        <w:rPr>
          <w:rFonts w:ascii="Tahoma" w:hAnsi="Tahoma" w:cs="Tahoma"/>
        </w:rPr>
        <w:t>Nowe topologie będą występowały w chwili wstawiania nowych obiektów do bazy danych.</w:t>
      </w:r>
    </w:p>
    <w:p w14:paraId="7427EA24" w14:textId="77777777" w:rsidR="00A632AC" w:rsidRDefault="001C1AC8" w:rsidP="005B3A5C">
      <w:pPr>
        <w:pStyle w:val="Akapitzlist"/>
        <w:numPr>
          <w:ilvl w:val="0"/>
          <w:numId w:val="43"/>
        </w:numPr>
        <w:autoSpaceDN w:val="0"/>
        <w:spacing w:after="120"/>
        <w:ind w:left="426" w:hanging="437"/>
        <w:contextualSpacing w:val="0"/>
        <w:jc w:val="both"/>
        <w:textAlignment w:val="baseline"/>
        <w:rPr>
          <w:rFonts w:ascii="Tahoma" w:hAnsi="Tahoma" w:cs="Tahoma"/>
        </w:rPr>
      </w:pPr>
      <w:r w:rsidRPr="00A632AC">
        <w:rPr>
          <w:rFonts w:ascii="Tahoma" w:hAnsi="Tahoma" w:cs="Tahoma"/>
        </w:rPr>
        <w:t>W wyniku modyfikacji zawartości bazy danych może nastąpić podział istniejących obiektów, wstawienie nowych węzłów lub (w przypadku braku oddziaływania) zmiany powinny zakończyć się na dodaniu nowego obiektu.</w:t>
      </w:r>
    </w:p>
    <w:p w14:paraId="11B9767A" w14:textId="4C27A907" w:rsidR="001C1AC8" w:rsidRPr="00A632AC" w:rsidRDefault="001C1AC8" w:rsidP="005B3A5C">
      <w:pPr>
        <w:pStyle w:val="Akapitzlist"/>
        <w:numPr>
          <w:ilvl w:val="0"/>
          <w:numId w:val="43"/>
        </w:numPr>
        <w:autoSpaceDN w:val="0"/>
        <w:spacing w:after="120"/>
        <w:ind w:left="426" w:hanging="437"/>
        <w:contextualSpacing w:val="0"/>
        <w:jc w:val="both"/>
        <w:textAlignment w:val="baseline"/>
        <w:rPr>
          <w:rFonts w:ascii="Tahoma" w:hAnsi="Tahoma" w:cs="Tahoma"/>
        </w:rPr>
      </w:pPr>
      <w:r w:rsidRPr="00A632AC">
        <w:rPr>
          <w:rFonts w:ascii="Tahoma" w:hAnsi="Tahoma" w:cs="Tahoma"/>
        </w:rPr>
        <w:t>Topologia sieci musi uwzględniać stan obiektu i wizualizować obraz sieci w odpowiedzi odpowiednio zgodnie ze zdefiniowanymi regułami (np. stan zaworu: otwarty/ zamknięty, innym kolorem inną ikoną).</w:t>
      </w:r>
    </w:p>
    <w:p w14:paraId="1302F00E" w14:textId="7F116EA4" w:rsidR="001C1AC8" w:rsidRPr="00490957" w:rsidRDefault="00490957" w:rsidP="005B3A5C">
      <w:pPr>
        <w:pStyle w:val="Nagwek3"/>
        <w:numPr>
          <w:ilvl w:val="2"/>
          <w:numId w:val="134"/>
        </w:numPr>
        <w:rPr>
          <w:rFonts w:ascii="Tahoma" w:hAnsi="Tahoma" w:cs="Tahoma"/>
          <w:sz w:val="24"/>
          <w:szCs w:val="24"/>
          <w:lang w:eastAsia="pl-PL"/>
        </w:rPr>
      </w:pPr>
      <w:bookmarkStart w:id="35" w:name="_Toc196314607"/>
      <w:r>
        <w:rPr>
          <w:rFonts w:ascii="Tahoma" w:hAnsi="Tahoma" w:cs="Tahoma"/>
        </w:rPr>
        <w:t>Wymiana danych</w:t>
      </w:r>
      <w:bookmarkEnd w:id="35"/>
    </w:p>
    <w:p w14:paraId="654196D0" w14:textId="77777777" w:rsidR="00A632AC" w:rsidRDefault="001C1AC8" w:rsidP="005B3A5C">
      <w:pPr>
        <w:pStyle w:val="Akapitzlist"/>
        <w:numPr>
          <w:ilvl w:val="0"/>
          <w:numId w:val="35"/>
        </w:numPr>
        <w:autoSpaceDN w:val="0"/>
        <w:spacing w:after="120"/>
        <w:ind w:left="426" w:hanging="437"/>
        <w:contextualSpacing w:val="0"/>
        <w:jc w:val="both"/>
        <w:textAlignment w:val="baseline"/>
        <w:rPr>
          <w:rFonts w:ascii="Tahoma" w:hAnsi="Tahoma" w:cs="Tahoma"/>
        </w:rPr>
      </w:pPr>
      <w:r w:rsidRPr="001C1AC8">
        <w:rPr>
          <w:rFonts w:ascii="Tahoma" w:hAnsi="Tahoma" w:cs="Tahoma"/>
        </w:rPr>
        <w:t>Możliwość eksportu i importu (wymiany) danych do/z systemów w różnych formatach, np.: (</w:t>
      </w:r>
      <w:proofErr w:type="spellStart"/>
      <w:r w:rsidRPr="001C1AC8">
        <w:rPr>
          <w:rFonts w:ascii="Tahoma" w:hAnsi="Tahoma" w:cs="Tahoma"/>
        </w:rPr>
        <w:t>shp</w:t>
      </w:r>
      <w:proofErr w:type="spellEnd"/>
      <w:r w:rsidRPr="001C1AC8">
        <w:rPr>
          <w:rFonts w:ascii="Tahoma" w:hAnsi="Tahoma" w:cs="Tahoma"/>
        </w:rPr>
        <w:t xml:space="preserve">, </w:t>
      </w:r>
      <w:proofErr w:type="spellStart"/>
      <w:r w:rsidRPr="001C1AC8">
        <w:rPr>
          <w:rFonts w:ascii="Tahoma" w:hAnsi="Tahoma" w:cs="Tahoma"/>
        </w:rPr>
        <w:t>csv</w:t>
      </w:r>
      <w:proofErr w:type="spellEnd"/>
      <w:r w:rsidRPr="001C1AC8">
        <w:rPr>
          <w:rFonts w:ascii="Tahoma" w:hAnsi="Tahoma" w:cs="Tahoma"/>
        </w:rPr>
        <w:t xml:space="preserve">, </w:t>
      </w:r>
      <w:proofErr w:type="spellStart"/>
      <w:r w:rsidRPr="001C1AC8">
        <w:rPr>
          <w:rFonts w:ascii="Tahoma" w:hAnsi="Tahoma" w:cs="Tahoma"/>
        </w:rPr>
        <w:t>gml</w:t>
      </w:r>
      <w:proofErr w:type="spellEnd"/>
      <w:r w:rsidRPr="001C1AC8">
        <w:rPr>
          <w:rFonts w:ascii="Tahoma" w:hAnsi="Tahoma" w:cs="Tahoma"/>
        </w:rPr>
        <w:t xml:space="preserve">, </w:t>
      </w:r>
      <w:proofErr w:type="spellStart"/>
      <w:r w:rsidRPr="001C1AC8">
        <w:rPr>
          <w:rFonts w:ascii="Tahoma" w:hAnsi="Tahoma" w:cs="Tahoma"/>
        </w:rPr>
        <w:t>dxf</w:t>
      </w:r>
      <w:proofErr w:type="spellEnd"/>
      <w:r w:rsidRPr="001C1AC8">
        <w:rPr>
          <w:rFonts w:ascii="Tahoma" w:hAnsi="Tahoma" w:cs="Tahoma"/>
        </w:rPr>
        <w:t>)</w:t>
      </w:r>
    </w:p>
    <w:p w14:paraId="560FE8F4" w14:textId="232311D9" w:rsidR="001C1AC8" w:rsidRPr="00A632AC" w:rsidRDefault="001C1AC8" w:rsidP="005B3A5C">
      <w:pPr>
        <w:pStyle w:val="Akapitzlist"/>
        <w:numPr>
          <w:ilvl w:val="0"/>
          <w:numId w:val="35"/>
        </w:numPr>
        <w:autoSpaceDN w:val="0"/>
        <w:spacing w:after="120"/>
        <w:ind w:left="426" w:hanging="437"/>
        <w:contextualSpacing w:val="0"/>
        <w:jc w:val="both"/>
        <w:textAlignment w:val="baseline"/>
        <w:rPr>
          <w:rFonts w:ascii="Tahoma" w:hAnsi="Tahoma" w:cs="Tahoma"/>
        </w:rPr>
      </w:pPr>
      <w:r w:rsidRPr="00A632AC">
        <w:rPr>
          <w:rFonts w:ascii="Tahoma" w:hAnsi="Tahoma" w:cs="Tahoma"/>
        </w:rPr>
        <w:t>System musi współpracować z oprogramowaniem biurowym (MS Office) oraz posiadać możliwość komunikacji z różnymi bazami danych oraz łatwość budowy interfejsów.</w:t>
      </w:r>
    </w:p>
    <w:p w14:paraId="3B68CE94" w14:textId="63B6F387" w:rsidR="001C1AC8" w:rsidRPr="00490957" w:rsidRDefault="00490957" w:rsidP="005B3A5C">
      <w:pPr>
        <w:pStyle w:val="Nagwek3"/>
        <w:numPr>
          <w:ilvl w:val="2"/>
          <w:numId w:val="134"/>
        </w:numPr>
        <w:rPr>
          <w:rFonts w:ascii="Tahoma" w:hAnsi="Tahoma" w:cs="Tahoma"/>
          <w:sz w:val="24"/>
          <w:szCs w:val="24"/>
          <w:lang w:eastAsia="pl-PL"/>
        </w:rPr>
      </w:pPr>
      <w:bookmarkStart w:id="36" w:name="_Toc196314608"/>
      <w:r>
        <w:rPr>
          <w:rFonts w:ascii="Tahoma" w:hAnsi="Tahoma" w:cs="Tahoma"/>
        </w:rPr>
        <w:lastRenderedPageBreak/>
        <w:t>Dostęp do zewnętrznych plików</w:t>
      </w:r>
      <w:bookmarkEnd w:id="36"/>
    </w:p>
    <w:p w14:paraId="2F31A9BB" w14:textId="77777777" w:rsidR="00A632AC" w:rsidRDefault="001C1AC8" w:rsidP="005B3A5C">
      <w:pPr>
        <w:pStyle w:val="Akapitzlist"/>
        <w:numPr>
          <w:ilvl w:val="0"/>
          <w:numId w:val="44"/>
        </w:numPr>
        <w:autoSpaceDN w:val="0"/>
        <w:spacing w:after="120"/>
        <w:ind w:left="426" w:hanging="436"/>
        <w:contextualSpacing w:val="0"/>
        <w:jc w:val="both"/>
        <w:textAlignment w:val="baseline"/>
        <w:rPr>
          <w:rFonts w:ascii="Tahoma" w:hAnsi="Tahoma" w:cs="Tahoma"/>
        </w:rPr>
      </w:pPr>
      <w:r w:rsidRPr="001C1AC8">
        <w:rPr>
          <w:rFonts w:ascii="Tahoma" w:hAnsi="Tahoma" w:cs="Tahoma"/>
        </w:rPr>
        <w:t>System musi umożliwiać wyświetlanie szerokiej gamy formatów danych geograficznych bez konieczności dokonywania konwersji tych danych do wewnętrznego formatu systemu.</w:t>
      </w:r>
    </w:p>
    <w:p w14:paraId="7C965618" w14:textId="77777777" w:rsidR="00A632AC" w:rsidRDefault="001C1AC8" w:rsidP="005B3A5C">
      <w:pPr>
        <w:pStyle w:val="Akapitzlist"/>
        <w:numPr>
          <w:ilvl w:val="0"/>
          <w:numId w:val="44"/>
        </w:numPr>
        <w:autoSpaceDN w:val="0"/>
        <w:spacing w:after="120"/>
        <w:ind w:left="426" w:hanging="436"/>
        <w:contextualSpacing w:val="0"/>
        <w:jc w:val="both"/>
        <w:textAlignment w:val="baseline"/>
        <w:rPr>
          <w:rFonts w:ascii="Tahoma" w:hAnsi="Tahoma" w:cs="Tahoma"/>
        </w:rPr>
      </w:pPr>
      <w:r w:rsidRPr="00A632AC">
        <w:rPr>
          <w:rFonts w:ascii="Tahoma" w:hAnsi="Tahoma" w:cs="Tahoma"/>
        </w:rPr>
        <w:t>Mechanizm taki musi umożliwiać obsługę wszystkich formatów danych:</w:t>
      </w:r>
    </w:p>
    <w:p w14:paraId="3FDA74C9" w14:textId="519A8BE5" w:rsidR="00A632AC" w:rsidRDefault="001C1AC8" w:rsidP="005B3A5C">
      <w:pPr>
        <w:pStyle w:val="Akapitzlist"/>
        <w:numPr>
          <w:ilvl w:val="0"/>
          <w:numId w:val="47"/>
        </w:numPr>
        <w:autoSpaceDN w:val="0"/>
        <w:spacing w:after="120"/>
        <w:contextualSpacing w:val="0"/>
        <w:jc w:val="both"/>
        <w:textAlignment w:val="baseline"/>
        <w:rPr>
          <w:rFonts w:ascii="Tahoma" w:hAnsi="Tahoma" w:cs="Tahoma"/>
        </w:rPr>
      </w:pPr>
      <w:proofErr w:type="spellStart"/>
      <w:r w:rsidRPr="00A632AC">
        <w:rPr>
          <w:rFonts w:ascii="Tahoma" w:hAnsi="Tahoma" w:cs="Tahoma"/>
        </w:rPr>
        <w:t>Autodesk</w:t>
      </w:r>
      <w:proofErr w:type="spellEnd"/>
      <w:r w:rsidRPr="00A632AC">
        <w:rPr>
          <w:rFonts w:ascii="Tahoma" w:hAnsi="Tahoma" w:cs="Tahoma"/>
        </w:rPr>
        <w:t xml:space="preserve"> </w:t>
      </w:r>
      <w:r w:rsidR="00A632AC">
        <w:rPr>
          <w:rFonts w:ascii="Tahoma" w:hAnsi="Tahoma" w:cs="Tahoma"/>
        </w:rPr>
        <w:t>–</w:t>
      </w:r>
      <w:r w:rsidRPr="00A632AC">
        <w:rPr>
          <w:rFonts w:ascii="Tahoma" w:hAnsi="Tahoma" w:cs="Tahoma"/>
        </w:rPr>
        <w:t xml:space="preserve"> DWG</w:t>
      </w:r>
    </w:p>
    <w:p w14:paraId="2091031E" w14:textId="5E9EB99A" w:rsidR="00A632AC" w:rsidRPr="00A632AC" w:rsidRDefault="001C1AC8" w:rsidP="005B3A5C">
      <w:pPr>
        <w:pStyle w:val="Akapitzlist"/>
        <w:numPr>
          <w:ilvl w:val="0"/>
          <w:numId w:val="47"/>
        </w:numPr>
        <w:autoSpaceDN w:val="0"/>
        <w:spacing w:after="120"/>
        <w:contextualSpacing w:val="0"/>
        <w:jc w:val="both"/>
        <w:textAlignment w:val="baseline"/>
        <w:rPr>
          <w:rFonts w:ascii="Tahoma" w:hAnsi="Tahoma" w:cs="Tahoma"/>
        </w:rPr>
      </w:pPr>
      <w:r w:rsidRPr="00A632AC">
        <w:rPr>
          <w:rFonts w:ascii="Tahoma" w:hAnsi="Tahoma" w:cs="Tahoma"/>
          <w:lang w:val="en-US"/>
        </w:rPr>
        <w:t xml:space="preserve">Autodesk </w:t>
      </w:r>
      <w:r w:rsidR="00A632AC">
        <w:rPr>
          <w:rFonts w:ascii="Tahoma" w:hAnsi="Tahoma" w:cs="Tahoma"/>
          <w:lang w:val="en-US"/>
        </w:rPr>
        <w:t>–</w:t>
      </w:r>
      <w:r w:rsidRPr="00A632AC">
        <w:rPr>
          <w:rFonts w:ascii="Tahoma" w:hAnsi="Tahoma" w:cs="Tahoma"/>
          <w:lang w:val="en-US"/>
        </w:rPr>
        <w:t xml:space="preserve"> DXF</w:t>
      </w:r>
    </w:p>
    <w:p w14:paraId="394586BE" w14:textId="77777777" w:rsidR="00A632AC" w:rsidRPr="00A632AC" w:rsidRDefault="001C1AC8" w:rsidP="005B3A5C">
      <w:pPr>
        <w:pStyle w:val="Akapitzlist"/>
        <w:numPr>
          <w:ilvl w:val="0"/>
          <w:numId w:val="47"/>
        </w:numPr>
        <w:autoSpaceDN w:val="0"/>
        <w:spacing w:after="120"/>
        <w:contextualSpacing w:val="0"/>
        <w:jc w:val="both"/>
        <w:textAlignment w:val="baseline"/>
        <w:rPr>
          <w:rFonts w:ascii="Tahoma" w:hAnsi="Tahoma" w:cs="Tahoma"/>
        </w:rPr>
      </w:pPr>
      <w:r w:rsidRPr="00A632AC">
        <w:rPr>
          <w:rFonts w:ascii="Tahoma" w:hAnsi="Tahoma" w:cs="Tahoma"/>
          <w:lang w:val="en-US"/>
        </w:rPr>
        <w:t>ESRI – SHP</w:t>
      </w:r>
    </w:p>
    <w:p w14:paraId="03823511" w14:textId="77777777" w:rsidR="00A632AC" w:rsidRPr="00A632AC" w:rsidRDefault="001C1AC8" w:rsidP="005B3A5C">
      <w:pPr>
        <w:pStyle w:val="Akapitzlist"/>
        <w:numPr>
          <w:ilvl w:val="0"/>
          <w:numId w:val="47"/>
        </w:numPr>
        <w:autoSpaceDN w:val="0"/>
        <w:spacing w:after="120"/>
        <w:contextualSpacing w:val="0"/>
        <w:jc w:val="both"/>
        <w:textAlignment w:val="baseline"/>
        <w:rPr>
          <w:rFonts w:ascii="Tahoma" w:hAnsi="Tahoma" w:cs="Tahoma"/>
        </w:rPr>
      </w:pPr>
      <w:r w:rsidRPr="00A632AC">
        <w:rPr>
          <w:rFonts w:ascii="Tahoma" w:hAnsi="Tahoma" w:cs="Tahoma"/>
          <w:lang w:val="en-US"/>
        </w:rPr>
        <w:t>TIFF - Tagged Image File Format</w:t>
      </w:r>
    </w:p>
    <w:p w14:paraId="37804EBC" w14:textId="77777777" w:rsidR="00A632AC" w:rsidRPr="00A632AC" w:rsidRDefault="001C1AC8" w:rsidP="005B3A5C">
      <w:pPr>
        <w:pStyle w:val="Akapitzlist"/>
        <w:numPr>
          <w:ilvl w:val="0"/>
          <w:numId w:val="47"/>
        </w:numPr>
        <w:autoSpaceDN w:val="0"/>
        <w:spacing w:after="120"/>
        <w:contextualSpacing w:val="0"/>
        <w:jc w:val="both"/>
        <w:textAlignment w:val="baseline"/>
        <w:rPr>
          <w:rFonts w:ascii="Tahoma" w:hAnsi="Tahoma" w:cs="Tahoma"/>
        </w:rPr>
      </w:pPr>
      <w:r w:rsidRPr="00A632AC">
        <w:rPr>
          <w:rFonts w:ascii="Tahoma" w:hAnsi="Tahoma" w:cs="Tahoma"/>
          <w:lang w:val="en-US"/>
        </w:rPr>
        <w:t>JPEG - Joint Photographic Experts Group</w:t>
      </w:r>
    </w:p>
    <w:p w14:paraId="5D350AFB" w14:textId="77777777" w:rsidR="00A632AC" w:rsidRPr="00A632AC" w:rsidRDefault="001C1AC8" w:rsidP="005B3A5C">
      <w:pPr>
        <w:pStyle w:val="Akapitzlist"/>
        <w:numPr>
          <w:ilvl w:val="0"/>
          <w:numId w:val="47"/>
        </w:numPr>
        <w:autoSpaceDN w:val="0"/>
        <w:spacing w:after="120"/>
        <w:contextualSpacing w:val="0"/>
        <w:jc w:val="both"/>
        <w:textAlignment w:val="baseline"/>
        <w:rPr>
          <w:rFonts w:ascii="Tahoma" w:hAnsi="Tahoma" w:cs="Tahoma"/>
        </w:rPr>
      </w:pPr>
      <w:r w:rsidRPr="00A632AC">
        <w:rPr>
          <w:rFonts w:ascii="Tahoma" w:hAnsi="Tahoma" w:cs="Tahoma"/>
          <w:lang w:val="en-US"/>
        </w:rPr>
        <w:t>SVG - Scalable Vector Graphics</w:t>
      </w:r>
    </w:p>
    <w:p w14:paraId="7F0B2766" w14:textId="679F089C" w:rsidR="001C1AC8" w:rsidRPr="00A632AC" w:rsidRDefault="001C1AC8" w:rsidP="005B3A5C">
      <w:pPr>
        <w:pStyle w:val="Akapitzlist"/>
        <w:numPr>
          <w:ilvl w:val="0"/>
          <w:numId w:val="47"/>
        </w:numPr>
        <w:autoSpaceDN w:val="0"/>
        <w:spacing w:after="120"/>
        <w:contextualSpacing w:val="0"/>
        <w:jc w:val="both"/>
        <w:textAlignment w:val="baseline"/>
        <w:rPr>
          <w:rFonts w:ascii="Tahoma" w:hAnsi="Tahoma" w:cs="Tahoma"/>
        </w:rPr>
      </w:pPr>
      <w:r w:rsidRPr="00A632AC">
        <w:rPr>
          <w:rFonts w:ascii="Tahoma" w:hAnsi="Tahoma" w:cs="Tahoma"/>
          <w:lang w:val="en-US"/>
        </w:rPr>
        <w:t>MIF – MapInfo Interchange Format</w:t>
      </w:r>
    </w:p>
    <w:p w14:paraId="69F36E69" w14:textId="15C7218A" w:rsidR="001C1AC8" w:rsidRPr="00490957" w:rsidRDefault="00490957" w:rsidP="005B3A5C">
      <w:pPr>
        <w:pStyle w:val="Nagwek3"/>
        <w:numPr>
          <w:ilvl w:val="2"/>
          <w:numId w:val="134"/>
        </w:numPr>
        <w:rPr>
          <w:rFonts w:ascii="Tahoma" w:hAnsi="Tahoma" w:cs="Tahoma"/>
          <w:sz w:val="24"/>
          <w:szCs w:val="24"/>
          <w:lang w:eastAsia="pl-PL"/>
        </w:rPr>
      </w:pPr>
      <w:bookmarkStart w:id="37" w:name="_Toc196314609"/>
      <w:r w:rsidRPr="001C1AC8">
        <w:rPr>
          <w:rFonts w:ascii="Tahoma" w:hAnsi="Tahoma" w:cs="Tahoma"/>
        </w:rPr>
        <w:t>Komunikacja z zewnętrznymi bazami danych</w:t>
      </w:r>
      <w:bookmarkEnd w:id="37"/>
    </w:p>
    <w:p w14:paraId="7BB15B4F" w14:textId="77777777" w:rsidR="00A632AC" w:rsidRDefault="001C1AC8" w:rsidP="005B3A5C">
      <w:pPr>
        <w:pStyle w:val="Akapitzlist"/>
        <w:numPr>
          <w:ilvl w:val="0"/>
          <w:numId w:val="45"/>
        </w:numPr>
        <w:autoSpaceDN w:val="0"/>
        <w:spacing w:after="120"/>
        <w:ind w:left="426" w:hanging="437"/>
        <w:contextualSpacing w:val="0"/>
        <w:jc w:val="both"/>
        <w:textAlignment w:val="baseline"/>
        <w:rPr>
          <w:rFonts w:ascii="Tahoma" w:hAnsi="Tahoma" w:cs="Tahoma"/>
        </w:rPr>
      </w:pPr>
      <w:r w:rsidRPr="001C1AC8">
        <w:rPr>
          <w:rFonts w:ascii="Tahoma" w:hAnsi="Tahoma" w:cs="Tahoma"/>
        </w:rPr>
        <w:t>System powinien zapewniać możliwość wymiany danych z dowolnymi bazami danych zarówno „serwerowymi” jak i „plikowymi” przy pomocy własnych mechanizmów lub driverów ODBC, bazy danych mogą być relacyjne i nierelacyjne (płaskie, obiektowe) (szczególnie dla Oracle, MS-SQL, Access, DBF, Tekst, XML, Excel)</w:t>
      </w:r>
    </w:p>
    <w:p w14:paraId="309C2B18" w14:textId="1E27E60E" w:rsidR="001C1AC8" w:rsidRDefault="001C1AC8" w:rsidP="005B3A5C">
      <w:pPr>
        <w:pStyle w:val="Akapitzlist"/>
        <w:numPr>
          <w:ilvl w:val="0"/>
          <w:numId w:val="45"/>
        </w:numPr>
        <w:autoSpaceDN w:val="0"/>
        <w:spacing w:after="120"/>
        <w:ind w:left="426" w:hanging="437"/>
        <w:contextualSpacing w:val="0"/>
        <w:jc w:val="both"/>
        <w:textAlignment w:val="baseline"/>
        <w:rPr>
          <w:rFonts w:ascii="Tahoma" w:hAnsi="Tahoma" w:cs="Tahoma"/>
        </w:rPr>
      </w:pPr>
      <w:r w:rsidRPr="00A632AC">
        <w:rPr>
          <w:rFonts w:ascii="Tahoma" w:hAnsi="Tahoma" w:cs="Tahoma"/>
        </w:rPr>
        <w:t>System powinien zapewniać możliwość wymiany danych on-line przez mechanizmy systemu, interfejsy lub mechanizmy uniwersalne (ODBC) z systemami opartymi o relacyjne bazy danych.</w:t>
      </w:r>
    </w:p>
    <w:p w14:paraId="15E364FD" w14:textId="2421A848" w:rsidR="00A632AC" w:rsidRPr="00DE1133" w:rsidRDefault="00DE1133" w:rsidP="005B3A5C">
      <w:pPr>
        <w:pStyle w:val="Nagwek3"/>
        <w:numPr>
          <w:ilvl w:val="2"/>
          <w:numId w:val="134"/>
        </w:numPr>
        <w:rPr>
          <w:rFonts w:ascii="Tahoma" w:hAnsi="Tahoma" w:cs="Tahoma"/>
          <w:sz w:val="24"/>
          <w:szCs w:val="24"/>
          <w:lang w:eastAsia="pl-PL"/>
        </w:rPr>
      </w:pPr>
      <w:bookmarkStart w:id="38" w:name="_Toc196314610"/>
      <w:r>
        <w:rPr>
          <w:rFonts w:ascii="Tahoma" w:hAnsi="Tahoma" w:cs="Tahoma"/>
        </w:rPr>
        <w:t>Interfejs użytkownika</w:t>
      </w:r>
      <w:bookmarkEnd w:id="38"/>
    </w:p>
    <w:p w14:paraId="10F9D461" w14:textId="77777777" w:rsidR="00A632AC" w:rsidRDefault="00A632AC" w:rsidP="005B3A5C">
      <w:pPr>
        <w:pStyle w:val="Akapitzlist"/>
        <w:numPr>
          <w:ilvl w:val="0"/>
          <w:numId w:val="48"/>
        </w:numPr>
        <w:autoSpaceDN w:val="0"/>
        <w:spacing w:after="120"/>
        <w:ind w:left="426" w:hanging="436"/>
        <w:contextualSpacing w:val="0"/>
        <w:jc w:val="both"/>
        <w:textAlignment w:val="baseline"/>
        <w:rPr>
          <w:rFonts w:ascii="Tahoma" w:hAnsi="Tahoma" w:cs="Tahoma"/>
        </w:rPr>
      </w:pPr>
      <w:r w:rsidRPr="00A632AC">
        <w:rPr>
          <w:rFonts w:ascii="Tahoma" w:hAnsi="Tahoma" w:cs="Tahoma"/>
        </w:rPr>
        <w:t>System ma umożliwiać przy wykorzystaniu odpowiednich narzędzi, uprawnień dostosowanie aplikacji w sposób umożliwiający zwiększanie funkcjonalności systemu i tworzenie innych wyspecjalizowanych stanowisk przez pracowników przedsiębiorstwa bez konieczności ingerencji dostawcy systemu.</w:t>
      </w:r>
    </w:p>
    <w:p w14:paraId="09ED089A" w14:textId="77777777" w:rsidR="00A632AC" w:rsidRDefault="00A632AC" w:rsidP="005B3A5C">
      <w:pPr>
        <w:pStyle w:val="Akapitzlist"/>
        <w:numPr>
          <w:ilvl w:val="0"/>
          <w:numId w:val="48"/>
        </w:numPr>
        <w:autoSpaceDN w:val="0"/>
        <w:spacing w:after="120"/>
        <w:ind w:left="426" w:hanging="436"/>
        <w:contextualSpacing w:val="0"/>
        <w:jc w:val="both"/>
        <w:textAlignment w:val="baseline"/>
        <w:rPr>
          <w:rFonts w:ascii="Tahoma" w:hAnsi="Tahoma" w:cs="Tahoma"/>
        </w:rPr>
      </w:pPr>
      <w:r w:rsidRPr="00A632AC">
        <w:rPr>
          <w:rFonts w:ascii="Tahoma" w:hAnsi="Tahoma" w:cs="Tahoma"/>
        </w:rPr>
        <w:t>System ma bazować na graficznym, okienkowym interfejsie użytkownika.</w:t>
      </w:r>
    </w:p>
    <w:p w14:paraId="1B29015F" w14:textId="77777777" w:rsidR="00A632AC" w:rsidRDefault="00A632AC" w:rsidP="005B3A5C">
      <w:pPr>
        <w:pStyle w:val="Akapitzlist"/>
        <w:numPr>
          <w:ilvl w:val="0"/>
          <w:numId w:val="48"/>
        </w:numPr>
        <w:autoSpaceDN w:val="0"/>
        <w:spacing w:after="120"/>
        <w:ind w:left="426" w:hanging="436"/>
        <w:contextualSpacing w:val="0"/>
        <w:jc w:val="both"/>
        <w:textAlignment w:val="baseline"/>
        <w:rPr>
          <w:rFonts w:ascii="Tahoma" w:hAnsi="Tahoma" w:cs="Tahoma"/>
        </w:rPr>
      </w:pPr>
      <w:r w:rsidRPr="00A632AC">
        <w:rPr>
          <w:rFonts w:ascii="Tahoma" w:hAnsi="Tahoma" w:cs="Tahoma"/>
        </w:rPr>
        <w:t>Dostęp do odpowiednich funkcji menu ma być uwarunkowany poprzez przypisane uprawnienia dla użytkownika lub grupy użytkowników.</w:t>
      </w:r>
    </w:p>
    <w:p w14:paraId="143CD110" w14:textId="6F6BF1D2" w:rsidR="00A632AC" w:rsidRPr="00A632AC" w:rsidRDefault="00A632AC" w:rsidP="005B3A5C">
      <w:pPr>
        <w:pStyle w:val="Akapitzlist"/>
        <w:numPr>
          <w:ilvl w:val="0"/>
          <w:numId w:val="48"/>
        </w:numPr>
        <w:autoSpaceDN w:val="0"/>
        <w:spacing w:after="120"/>
        <w:ind w:left="426" w:hanging="436"/>
        <w:contextualSpacing w:val="0"/>
        <w:jc w:val="both"/>
        <w:textAlignment w:val="baseline"/>
        <w:rPr>
          <w:rFonts w:ascii="Tahoma" w:hAnsi="Tahoma" w:cs="Tahoma"/>
        </w:rPr>
      </w:pPr>
      <w:r w:rsidRPr="00A632AC">
        <w:rPr>
          <w:rFonts w:ascii="Tahoma" w:hAnsi="Tahoma" w:cs="Tahoma"/>
        </w:rPr>
        <w:t>Użytkownik ma mieć możliwość definiowania i zapamiętywania na stałe wyglądu i zawartości interfejsu.</w:t>
      </w:r>
    </w:p>
    <w:p w14:paraId="7C2D0DA1" w14:textId="2CD6C445" w:rsidR="00A632AC" w:rsidRPr="00DE1133" w:rsidRDefault="00DE1133" w:rsidP="005B3A5C">
      <w:pPr>
        <w:pStyle w:val="Nagwek3"/>
        <w:numPr>
          <w:ilvl w:val="2"/>
          <w:numId w:val="134"/>
        </w:numPr>
        <w:rPr>
          <w:rFonts w:ascii="Tahoma" w:hAnsi="Tahoma" w:cs="Tahoma"/>
          <w:sz w:val="24"/>
          <w:szCs w:val="24"/>
          <w:lang w:eastAsia="pl-PL"/>
        </w:rPr>
      </w:pPr>
      <w:bookmarkStart w:id="39" w:name="_Toc196314611"/>
      <w:r>
        <w:rPr>
          <w:rFonts w:ascii="Tahoma" w:hAnsi="Tahoma" w:cs="Tahoma"/>
        </w:rPr>
        <w:t>Biblioteki symboli</w:t>
      </w:r>
      <w:bookmarkEnd w:id="39"/>
    </w:p>
    <w:p w14:paraId="7FE92463" w14:textId="77777777" w:rsidR="00A632AC" w:rsidRDefault="00A632AC" w:rsidP="005B3A5C">
      <w:pPr>
        <w:pStyle w:val="Akapitzlist"/>
        <w:numPr>
          <w:ilvl w:val="0"/>
          <w:numId w:val="61"/>
        </w:numPr>
        <w:autoSpaceDN w:val="0"/>
        <w:spacing w:after="120"/>
        <w:ind w:left="426" w:hanging="437"/>
        <w:contextualSpacing w:val="0"/>
        <w:jc w:val="both"/>
        <w:textAlignment w:val="baseline"/>
        <w:rPr>
          <w:rFonts w:ascii="Tahoma" w:hAnsi="Tahoma" w:cs="Tahoma"/>
        </w:rPr>
      </w:pPr>
      <w:r w:rsidRPr="00A632AC">
        <w:rPr>
          <w:rFonts w:ascii="Tahoma" w:hAnsi="Tahoma" w:cs="Tahoma"/>
        </w:rPr>
        <w:t>System stylów systemu ma umożliwiać uprawnionemu użytkownikowi całkowitą kontrolę nad reprezentacją graficzną dowolnych obiektów na mapie branżowej.</w:t>
      </w:r>
    </w:p>
    <w:p w14:paraId="1C754602" w14:textId="77777777" w:rsidR="00A632AC" w:rsidRDefault="00A632AC" w:rsidP="005B3A5C">
      <w:pPr>
        <w:pStyle w:val="Akapitzlist"/>
        <w:numPr>
          <w:ilvl w:val="0"/>
          <w:numId w:val="61"/>
        </w:numPr>
        <w:autoSpaceDN w:val="0"/>
        <w:spacing w:after="120"/>
        <w:ind w:left="426" w:hanging="437"/>
        <w:contextualSpacing w:val="0"/>
        <w:jc w:val="both"/>
        <w:textAlignment w:val="baseline"/>
        <w:rPr>
          <w:rFonts w:ascii="Tahoma" w:hAnsi="Tahoma" w:cs="Tahoma"/>
        </w:rPr>
      </w:pPr>
      <w:r w:rsidRPr="00A632AC">
        <w:rPr>
          <w:rFonts w:ascii="Tahoma" w:hAnsi="Tahoma" w:cs="Tahoma"/>
        </w:rPr>
        <w:t xml:space="preserve">Obiekty liniowe, takie jak przewody </w:t>
      </w:r>
      <w:proofErr w:type="spellStart"/>
      <w:r w:rsidRPr="00A632AC">
        <w:rPr>
          <w:rFonts w:ascii="Tahoma" w:hAnsi="Tahoma" w:cs="Tahoma"/>
        </w:rPr>
        <w:t>wod-kan</w:t>
      </w:r>
      <w:proofErr w:type="spellEnd"/>
      <w:r w:rsidRPr="00A632AC">
        <w:rPr>
          <w:rFonts w:ascii="Tahoma" w:hAnsi="Tahoma" w:cs="Tahoma"/>
        </w:rPr>
        <w:t>, przedstawiane są liniami, którym można nadać dowolny kolor, grubość i wzór.</w:t>
      </w:r>
    </w:p>
    <w:p w14:paraId="115831A6" w14:textId="77777777" w:rsidR="00A632AC" w:rsidRDefault="00A632AC" w:rsidP="005B3A5C">
      <w:pPr>
        <w:pStyle w:val="Akapitzlist"/>
        <w:numPr>
          <w:ilvl w:val="0"/>
          <w:numId w:val="61"/>
        </w:numPr>
        <w:autoSpaceDN w:val="0"/>
        <w:spacing w:after="120"/>
        <w:ind w:left="426" w:hanging="437"/>
        <w:contextualSpacing w:val="0"/>
        <w:jc w:val="both"/>
        <w:textAlignment w:val="baseline"/>
        <w:rPr>
          <w:rFonts w:ascii="Tahoma" w:hAnsi="Tahoma" w:cs="Tahoma"/>
        </w:rPr>
      </w:pPr>
      <w:r w:rsidRPr="00A632AC">
        <w:rPr>
          <w:rFonts w:ascii="Tahoma" w:hAnsi="Tahoma" w:cs="Tahoma"/>
        </w:rPr>
        <w:t>Obiekty obszarowe, takie jak np. miasto, mogą mieć własny kolor, wzór granicy oraz wzór wypełniający.</w:t>
      </w:r>
    </w:p>
    <w:p w14:paraId="135DDFB7" w14:textId="77777777" w:rsidR="00A632AC" w:rsidRDefault="00A632AC" w:rsidP="005B3A5C">
      <w:pPr>
        <w:pStyle w:val="Akapitzlist"/>
        <w:numPr>
          <w:ilvl w:val="0"/>
          <w:numId w:val="61"/>
        </w:numPr>
        <w:autoSpaceDN w:val="0"/>
        <w:spacing w:after="120"/>
        <w:ind w:left="426" w:hanging="437"/>
        <w:contextualSpacing w:val="0"/>
        <w:jc w:val="both"/>
        <w:textAlignment w:val="baseline"/>
        <w:rPr>
          <w:rFonts w:ascii="Tahoma" w:hAnsi="Tahoma" w:cs="Tahoma"/>
        </w:rPr>
      </w:pPr>
      <w:r w:rsidRPr="00A632AC">
        <w:rPr>
          <w:rFonts w:ascii="Tahoma" w:hAnsi="Tahoma" w:cs="Tahoma"/>
        </w:rPr>
        <w:lastRenderedPageBreak/>
        <w:t>Ma być możliwe tworzenie symboli np. przy pomocy specjalnego edytora, udostępniającego szeroką gamę elementów graficznych, z których można złożyć symbol oraz standardowe możliwości kreślarskie systemu.</w:t>
      </w:r>
    </w:p>
    <w:p w14:paraId="5912E563" w14:textId="77777777" w:rsidR="00A632AC" w:rsidRDefault="00A632AC" w:rsidP="005B3A5C">
      <w:pPr>
        <w:pStyle w:val="Akapitzlist"/>
        <w:numPr>
          <w:ilvl w:val="0"/>
          <w:numId w:val="61"/>
        </w:numPr>
        <w:autoSpaceDN w:val="0"/>
        <w:spacing w:after="120"/>
        <w:ind w:left="426" w:hanging="437"/>
        <w:contextualSpacing w:val="0"/>
        <w:jc w:val="both"/>
        <w:textAlignment w:val="baseline"/>
        <w:rPr>
          <w:rFonts w:ascii="Tahoma" w:hAnsi="Tahoma" w:cs="Tahoma"/>
        </w:rPr>
      </w:pPr>
      <w:r w:rsidRPr="00A632AC">
        <w:rPr>
          <w:rFonts w:ascii="Tahoma" w:hAnsi="Tahoma" w:cs="Tahoma"/>
        </w:rPr>
        <w:t>Symbole przechowywane mają być w bibliotekach symboli, dostępnej dla wszystkich uprawnionych użytkowników.</w:t>
      </w:r>
    </w:p>
    <w:p w14:paraId="6C266423" w14:textId="77777777" w:rsidR="00A632AC" w:rsidRDefault="00A632AC" w:rsidP="005B3A5C">
      <w:pPr>
        <w:pStyle w:val="Akapitzlist"/>
        <w:numPr>
          <w:ilvl w:val="0"/>
          <w:numId w:val="61"/>
        </w:numPr>
        <w:autoSpaceDN w:val="0"/>
        <w:spacing w:after="120"/>
        <w:ind w:left="426" w:hanging="437"/>
        <w:contextualSpacing w:val="0"/>
        <w:jc w:val="both"/>
        <w:textAlignment w:val="baseline"/>
        <w:rPr>
          <w:rFonts w:ascii="Tahoma" w:hAnsi="Tahoma" w:cs="Tahoma"/>
        </w:rPr>
      </w:pPr>
      <w:r w:rsidRPr="00A632AC">
        <w:rPr>
          <w:rFonts w:ascii="Tahoma" w:hAnsi="Tahoma" w:cs="Tahoma"/>
        </w:rPr>
        <w:t>Jeśli symbol ulegnie zmianie, to musi zmienić się jego reprezentacja graficzna we wszystkich aplikacjach wchodzących w skład systemu GIS używających tego symbolu.</w:t>
      </w:r>
    </w:p>
    <w:p w14:paraId="302B5A59" w14:textId="01AD3066" w:rsidR="00A632AC" w:rsidRPr="00A632AC" w:rsidRDefault="00A632AC" w:rsidP="005B3A5C">
      <w:pPr>
        <w:pStyle w:val="Akapitzlist"/>
        <w:numPr>
          <w:ilvl w:val="0"/>
          <w:numId w:val="61"/>
        </w:numPr>
        <w:autoSpaceDN w:val="0"/>
        <w:spacing w:after="120"/>
        <w:ind w:left="426" w:hanging="437"/>
        <w:contextualSpacing w:val="0"/>
        <w:jc w:val="both"/>
        <w:textAlignment w:val="baseline"/>
        <w:rPr>
          <w:rFonts w:ascii="Tahoma" w:hAnsi="Tahoma" w:cs="Tahoma"/>
        </w:rPr>
      </w:pPr>
      <w:r w:rsidRPr="00A632AC">
        <w:rPr>
          <w:rFonts w:ascii="Tahoma" w:hAnsi="Tahoma" w:cs="Tahoma"/>
        </w:rPr>
        <w:t>System ma umożliwiać dostosowywanie się prezentacji graficznej i jej symboli w zależności od skali prezentacji (definiowanie, co ma się pojawiać na mapach w danej skali.</w:t>
      </w:r>
    </w:p>
    <w:p w14:paraId="0A35CFE4" w14:textId="01B3A037" w:rsidR="00A632AC" w:rsidRPr="00DE1133" w:rsidRDefault="00DE1133" w:rsidP="005B3A5C">
      <w:pPr>
        <w:pStyle w:val="Nagwek3"/>
        <w:numPr>
          <w:ilvl w:val="2"/>
          <w:numId w:val="134"/>
        </w:numPr>
        <w:rPr>
          <w:rFonts w:ascii="Tahoma" w:hAnsi="Tahoma" w:cs="Tahoma"/>
          <w:sz w:val="24"/>
          <w:szCs w:val="24"/>
          <w:lang w:eastAsia="pl-PL"/>
        </w:rPr>
      </w:pPr>
      <w:bookmarkStart w:id="40" w:name="_Toc196314612"/>
      <w:r>
        <w:rPr>
          <w:rFonts w:ascii="Tahoma" w:hAnsi="Tahoma" w:cs="Tahoma"/>
        </w:rPr>
        <w:t>Zapytania ad-hoc</w:t>
      </w:r>
      <w:bookmarkEnd w:id="40"/>
    </w:p>
    <w:p w14:paraId="7261E00B" w14:textId="77777777" w:rsidR="00A632AC" w:rsidRDefault="00A632AC" w:rsidP="005B3A5C">
      <w:pPr>
        <w:pStyle w:val="Akapitzlist"/>
        <w:numPr>
          <w:ilvl w:val="0"/>
          <w:numId w:val="62"/>
        </w:numPr>
        <w:autoSpaceDN w:val="0"/>
        <w:spacing w:after="120"/>
        <w:ind w:left="426" w:hanging="437"/>
        <w:contextualSpacing w:val="0"/>
        <w:jc w:val="both"/>
        <w:textAlignment w:val="baseline"/>
        <w:rPr>
          <w:rFonts w:ascii="Tahoma" w:hAnsi="Tahoma" w:cs="Tahoma"/>
        </w:rPr>
      </w:pPr>
      <w:r w:rsidRPr="00A632AC">
        <w:rPr>
          <w:rFonts w:ascii="Tahoma" w:hAnsi="Tahoma" w:cs="Tahoma"/>
        </w:rPr>
        <w:t>Standardową funkcją systemu ma być wspomaganie tworzenia szybkich zapytań, które mogą dotyczyć także atrybutów przestrzennych lub powiązań między obiektami.</w:t>
      </w:r>
    </w:p>
    <w:p w14:paraId="78AA1193" w14:textId="77777777" w:rsidR="00A632AC" w:rsidRDefault="00A632AC" w:rsidP="005B3A5C">
      <w:pPr>
        <w:pStyle w:val="Akapitzlist"/>
        <w:numPr>
          <w:ilvl w:val="0"/>
          <w:numId w:val="62"/>
        </w:numPr>
        <w:autoSpaceDN w:val="0"/>
        <w:spacing w:after="120"/>
        <w:ind w:left="426" w:hanging="437"/>
        <w:contextualSpacing w:val="0"/>
        <w:jc w:val="both"/>
        <w:textAlignment w:val="baseline"/>
        <w:rPr>
          <w:rFonts w:ascii="Tahoma" w:hAnsi="Tahoma" w:cs="Tahoma"/>
        </w:rPr>
      </w:pPr>
      <w:r w:rsidRPr="00A632AC">
        <w:rPr>
          <w:rFonts w:ascii="Tahoma" w:hAnsi="Tahoma" w:cs="Tahoma"/>
        </w:rPr>
        <w:t>Narzędzia dostarczone wraz z systemem mają być jak najbardziej ogólne i pozwalać operatorowi na wprowadzanie dowolnej kombinacji zadawanych pytań.</w:t>
      </w:r>
    </w:p>
    <w:p w14:paraId="739073DC" w14:textId="77777777" w:rsidR="00A632AC" w:rsidRDefault="00A632AC" w:rsidP="005B3A5C">
      <w:pPr>
        <w:pStyle w:val="Akapitzlist"/>
        <w:numPr>
          <w:ilvl w:val="0"/>
          <w:numId w:val="62"/>
        </w:numPr>
        <w:autoSpaceDN w:val="0"/>
        <w:spacing w:after="120"/>
        <w:ind w:left="426" w:hanging="437"/>
        <w:contextualSpacing w:val="0"/>
        <w:jc w:val="both"/>
        <w:textAlignment w:val="baseline"/>
        <w:rPr>
          <w:rFonts w:ascii="Tahoma" w:hAnsi="Tahoma" w:cs="Tahoma"/>
        </w:rPr>
      </w:pPr>
      <w:r w:rsidRPr="00A632AC">
        <w:rPr>
          <w:rFonts w:ascii="Tahoma" w:hAnsi="Tahoma" w:cs="Tahoma"/>
        </w:rPr>
        <w:t>Będzie musiała być zapewniona możliwość zaprogramowania tych zapytań, których wyniki będą często wykorzystywane w pracy służb przedsiębiorstwa, tak, aby tworzenie raportów wymagało jak najmniejszego wysiłku ze strony użytkownika systemu.</w:t>
      </w:r>
    </w:p>
    <w:p w14:paraId="789DA4A5" w14:textId="77777777" w:rsidR="00A632AC" w:rsidRDefault="00A632AC" w:rsidP="005B3A5C">
      <w:pPr>
        <w:pStyle w:val="Akapitzlist"/>
        <w:numPr>
          <w:ilvl w:val="0"/>
          <w:numId w:val="62"/>
        </w:numPr>
        <w:autoSpaceDN w:val="0"/>
        <w:spacing w:after="120"/>
        <w:ind w:left="426" w:hanging="437"/>
        <w:contextualSpacing w:val="0"/>
        <w:jc w:val="both"/>
        <w:textAlignment w:val="baseline"/>
        <w:rPr>
          <w:rFonts w:ascii="Tahoma" w:hAnsi="Tahoma" w:cs="Tahoma"/>
        </w:rPr>
      </w:pPr>
      <w:r w:rsidRPr="00A632AC">
        <w:rPr>
          <w:rFonts w:ascii="Tahoma" w:hAnsi="Tahoma" w:cs="Tahoma"/>
        </w:rPr>
        <w:t>Język używany w zapytaniach ma stanowić rozszerzenie składni SQL o możliwości tworzenia zapytań przestrzennych, rozstrzygających takie zależności przestrzenne jak zawieranie się, przyleganie, przecinanie, nakładanie, stykanie itp.</w:t>
      </w:r>
    </w:p>
    <w:p w14:paraId="536C7BBE" w14:textId="77777777" w:rsidR="00A632AC" w:rsidRDefault="00A632AC" w:rsidP="005B3A5C">
      <w:pPr>
        <w:pStyle w:val="Akapitzlist"/>
        <w:numPr>
          <w:ilvl w:val="0"/>
          <w:numId w:val="62"/>
        </w:numPr>
        <w:autoSpaceDN w:val="0"/>
        <w:spacing w:after="120"/>
        <w:ind w:left="426" w:hanging="437"/>
        <w:contextualSpacing w:val="0"/>
        <w:jc w:val="both"/>
        <w:textAlignment w:val="baseline"/>
        <w:rPr>
          <w:rFonts w:ascii="Tahoma" w:hAnsi="Tahoma" w:cs="Tahoma"/>
        </w:rPr>
      </w:pPr>
      <w:r w:rsidRPr="00A632AC">
        <w:rPr>
          <w:rFonts w:ascii="Tahoma" w:hAnsi="Tahoma" w:cs="Tahoma"/>
        </w:rPr>
        <w:t>Gotowe zapytania będzie można zapisywać do późniejszego wykorzystania.</w:t>
      </w:r>
    </w:p>
    <w:p w14:paraId="5DA5AABC" w14:textId="49931240" w:rsidR="00A632AC" w:rsidRPr="006D2CAF" w:rsidRDefault="00A632AC" w:rsidP="005B3A5C">
      <w:pPr>
        <w:pStyle w:val="Akapitzlist"/>
        <w:numPr>
          <w:ilvl w:val="0"/>
          <w:numId w:val="62"/>
        </w:numPr>
        <w:autoSpaceDN w:val="0"/>
        <w:spacing w:after="120"/>
        <w:ind w:left="426" w:hanging="437"/>
        <w:contextualSpacing w:val="0"/>
        <w:jc w:val="both"/>
        <w:textAlignment w:val="baseline"/>
        <w:rPr>
          <w:rFonts w:ascii="Tahoma" w:hAnsi="Tahoma" w:cs="Tahoma"/>
        </w:rPr>
      </w:pPr>
      <w:r w:rsidRPr="00A632AC">
        <w:rPr>
          <w:rFonts w:ascii="Tahoma" w:hAnsi="Tahoma" w:cs="Tahoma"/>
        </w:rPr>
        <w:t>Poza tworzeniem zapytań z ww. poziomu, musi istnieć możliwość wpisywania wprost tekstu zapytania w języku SQL.</w:t>
      </w:r>
    </w:p>
    <w:p w14:paraId="10D06BA2" w14:textId="62C30504" w:rsidR="00A632AC" w:rsidRPr="00DE1133" w:rsidRDefault="00DE1133" w:rsidP="005B3A5C">
      <w:pPr>
        <w:pStyle w:val="Nagwek3"/>
        <w:numPr>
          <w:ilvl w:val="2"/>
          <w:numId w:val="134"/>
        </w:numPr>
        <w:rPr>
          <w:rFonts w:ascii="Tahoma" w:hAnsi="Tahoma" w:cs="Tahoma"/>
          <w:sz w:val="24"/>
          <w:szCs w:val="24"/>
          <w:lang w:eastAsia="pl-PL"/>
        </w:rPr>
      </w:pPr>
      <w:bookmarkStart w:id="41" w:name="_Toc196314613"/>
      <w:r>
        <w:rPr>
          <w:rFonts w:ascii="Tahoma" w:hAnsi="Tahoma" w:cs="Tahoma"/>
        </w:rPr>
        <w:t>Rastry</w:t>
      </w:r>
      <w:bookmarkEnd w:id="41"/>
    </w:p>
    <w:p w14:paraId="17DF08C7" w14:textId="77777777" w:rsidR="00A632AC" w:rsidRDefault="00A632AC" w:rsidP="005B3A5C">
      <w:pPr>
        <w:pStyle w:val="Akapitzlist"/>
        <w:numPr>
          <w:ilvl w:val="0"/>
          <w:numId w:val="63"/>
        </w:numPr>
        <w:autoSpaceDN w:val="0"/>
        <w:spacing w:after="120"/>
        <w:ind w:left="426" w:hanging="437"/>
        <w:contextualSpacing w:val="0"/>
        <w:jc w:val="both"/>
        <w:textAlignment w:val="baseline"/>
        <w:rPr>
          <w:rFonts w:ascii="Tahoma" w:hAnsi="Tahoma" w:cs="Tahoma"/>
        </w:rPr>
      </w:pPr>
      <w:r w:rsidRPr="00A632AC">
        <w:rPr>
          <w:rFonts w:ascii="Tahoma" w:hAnsi="Tahoma" w:cs="Tahoma"/>
        </w:rPr>
        <w:t>Wykonawca musi dostarczyć narzędzia służące do konwersji danych graficznych, zarówno rastrowych jak i wektorowych.</w:t>
      </w:r>
    </w:p>
    <w:p w14:paraId="6DCD45BB" w14:textId="77777777" w:rsidR="00A632AC" w:rsidRDefault="00A632AC" w:rsidP="005B3A5C">
      <w:pPr>
        <w:pStyle w:val="Akapitzlist"/>
        <w:numPr>
          <w:ilvl w:val="0"/>
          <w:numId w:val="63"/>
        </w:numPr>
        <w:autoSpaceDN w:val="0"/>
        <w:spacing w:after="120"/>
        <w:ind w:left="426" w:hanging="437"/>
        <w:contextualSpacing w:val="0"/>
        <w:jc w:val="both"/>
        <w:textAlignment w:val="baseline"/>
        <w:rPr>
          <w:rFonts w:ascii="Tahoma" w:hAnsi="Tahoma" w:cs="Tahoma"/>
        </w:rPr>
      </w:pPr>
      <w:r w:rsidRPr="00A632AC">
        <w:rPr>
          <w:rFonts w:ascii="Tahoma" w:hAnsi="Tahoma" w:cs="Tahoma"/>
        </w:rPr>
        <w:t xml:space="preserve">Obsługa, co najmniej </w:t>
      </w:r>
      <w:proofErr w:type="spellStart"/>
      <w:r w:rsidRPr="00A632AC">
        <w:rPr>
          <w:rFonts w:ascii="Tahoma" w:hAnsi="Tahoma" w:cs="Tahoma"/>
        </w:rPr>
        <w:t>georeferencyjnych</w:t>
      </w:r>
      <w:proofErr w:type="spellEnd"/>
      <w:r w:rsidRPr="00A632AC">
        <w:rPr>
          <w:rFonts w:ascii="Tahoma" w:hAnsi="Tahoma" w:cs="Tahoma"/>
        </w:rPr>
        <w:t xml:space="preserve"> danych rastrowych w formacie TIFF.</w:t>
      </w:r>
    </w:p>
    <w:p w14:paraId="1DDD65FD" w14:textId="77777777" w:rsidR="00A632AC" w:rsidRDefault="00A632AC" w:rsidP="005B3A5C">
      <w:pPr>
        <w:pStyle w:val="Akapitzlist"/>
        <w:numPr>
          <w:ilvl w:val="0"/>
          <w:numId w:val="63"/>
        </w:numPr>
        <w:autoSpaceDN w:val="0"/>
        <w:spacing w:after="120"/>
        <w:ind w:left="426" w:hanging="437"/>
        <w:contextualSpacing w:val="0"/>
        <w:jc w:val="both"/>
        <w:textAlignment w:val="baseline"/>
        <w:rPr>
          <w:rFonts w:ascii="Tahoma" w:hAnsi="Tahoma" w:cs="Tahoma"/>
        </w:rPr>
      </w:pPr>
      <w:r w:rsidRPr="00A632AC">
        <w:rPr>
          <w:rFonts w:ascii="Tahoma" w:hAnsi="Tahoma" w:cs="Tahoma"/>
        </w:rPr>
        <w:t xml:space="preserve">Obsługiwane pliki rastrowe muszą być wczytywane, jako mapy podkładowe, z możliwością ich dopasowania i umieszczenia we właściwych współrzędnych tzw. </w:t>
      </w:r>
      <w:proofErr w:type="spellStart"/>
      <w:r w:rsidRPr="00A632AC">
        <w:rPr>
          <w:rFonts w:ascii="Tahoma" w:hAnsi="Tahoma" w:cs="Tahoma"/>
        </w:rPr>
        <w:t>georeferencja</w:t>
      </w:r>
      <w:proofErr w:type="spellEnd"/>
      <w:r w:rsidRPr="00A632AC">
        <w:rPr>
          <w:rFonts w:ascii="Tahoma" w:hAnsi="Tahoma" w:cs="Tahoma"/>
        </w:rPr>
        <w:t xml:space="preserve"> (pozycjonowaniem według współrzędnych rzeczywistych zapisanych w pliku).</w:t>
      </w:r>
    </w:p>
    <w:p w14:paraId="2AC09560" w14:textId="1DDC0CA2" w:rsidR="00A632AC" w:rsidRPr="00A632AC" w:rsidRDefault="00A632AC" w:rsidP="005B3A5C">
      <w:pPr>
        <w:pStyle w:val="Akapitzlist"/>
        <w:numPr>
          <w:ilvl w:val="0"/>
          <w:numId w:val="63"/>
        </w:numPr>
        <w:autoSpaceDN w:val="0"/>
        <w:spacing w:after="120"/>
        <w:ind w:left="426" w:hanging="437"/>
        <w:contextualSpacing w:val="0"/>
        <w:jc w:val="both"/>
        <w:textAlignment w:val="baseline"/>
        <w:rPr>
          <w:rFonts w:ascii="Tahoma" w:hAnsi="Tahoma" w:cs="Tahoma"/>
        </w:rPr>
      </w:pPr>
      <w:r w:rsidRPr="00A632AC">
        <w:rPr>
          <w:rFonts w:ascii="Tahoma" w:hAnsi="Tahoma" w:cs="Tahoma"/>
        </w:rPr>
        <w:t>Poza monochromatycznymi mapami rastrowymi system musi również obsługiwać rastry kolorowe, zdjęcia lotnicze, Numeryczny model terenu, Numeryczny model pokrycia terenu.</w:t>
      </w:r>
    </w:p>
    <w:p w14:paraId="392F576C" w14:textId="606BBE47" w:rsidR="00A632AC" w:rsidRPr="00DE1133" w:rsidRDefault="00DE1133" w:rsidP="005B3A5C">
      <w:pPr>
        <w:pStyle w:val="Nagwek3"/>
        <w:numPr>
          <w:ilvl w:val="2"/>
          <w:numId w:val="134"/>
        </w:numPr>
        <w:rPr>
          <w:rFonts w:ascii="Tahoma" w:hAnsi="Tahoma" w:cs="Tahoma"/>
          <w:sz w:val="24"/>
          <w:szCs w:val="24"/>
          <w:lang w:eastAsia="pl-PL"/>
        </w:rPr>
      </w:pPr>
      <w:bookmarkStart w:id="42" w:name="_Toc196314614"/>
      <w:r>
        <w:rPr>
          <w:rFonts w:ascii="Tahoma" w:hAnsi="Tahoma" w:cs="Tahoma"/>
        </w:rPr>
        <w:t>Wektor</w:t>
      </w:r>
      <w:bookmarkEnd w:id="42"/>
    </w:p>
    <w:p w14:paraId="531B2C78" w14:textId="77777777" w:rsidR="00A632AC" w:rsidRDefault="00A632AC" w:rsidP="005B3A5C">
      <w:pPr>
        <w:pStyle w:val="Akapitzlist"/>
        <w:numPr>
          <w:ilvl w:val="0"/>
          <w:numId w:val="64"/>
        </w:numPr>
        <w:autoSpaceDN w:val="0"/>
        <w:spacing w:after="120"/>
        <w:ind w:left="426" w:hanging="437"/>
        <w:contextualSpacing w:val="0"/>
        <w:jc w:val="both"/>
        <w:textAlignment w:val="baseline"/>
        <w:rPr>
          <w:rFonts w:ascii="Tahoma" w:hAnsi="Tahoma" w:cs="Tahoma"/>
        </w:rPr>
      </w:pPr>
      <w:r w:rsidRPr="00A632AC">
        <w:rPr>
          <w:rFonts w:ascii="Tahoma" w:hAnsi="Tahoma" w:cs="Tahoma"/>
        </w:rPr>
        <w:t>System poza obsługą formatu wektorowego SHP musi umożliwiać import danych z formatów używanych przez inne systemy oprogramowania (co najmniej DXF),</w:t>
      </w:r>
    </w:p>
    <w:p w14:paraId="321BB725" w14:textId="2E2919DC" w:rsidR="00A632AC" w:rsidRPr="00A632AC" w:rsidRDefault="00A632AC" w:rsidP="005B3A5C">
      <w:pPr>
        <w:pStyle w:val="Akapitzlist"/>
        <w:numPr>
          <w:ilvl w:val="0"/>
          <w:numId w:val="64"/>
        </w:numPr>
        <w:autoSpaceDN w:val="0"/>
        <w:spacing w:after="120"/>
        <w:ind w:left="426" w:hanging="437"/>
        <w:contextualSpacing w:val="0"/>
        <w:jc w:val="both"/>
        <w:textAlignment w:val="baseline"/>
        <w:rPr>
          <w:rFonts w:ascii="Tahoma" w:hAnsi="Tahoma" w:cs="Tahoma"/>
        </w:rPr>
      </w:pPr>
      <w:r w:rsidRPr="00A632AC">
        <w:rPr>
          <w:rFonts w:ascii="Tahoma" w:hAnsi="Tahoma" w:cs="Tahoma"/>
        </w:rPr>
        <w:t>System powinien zapewniać tzw. konwertery do zewnętrznych formatów. DXF, SHP, CSV, XLS.</w:t>
      </w:r>
    </w:p>
    <w:p w14:paraId="74CE44D8" w14:textId="2D0F1D8A" w:rsidR="00DE1133" w:rsidRPr="00DE1133" w:rsidRDefault="00DE1133" w:rsidP="005B3A5C">
      <w:pPr>
        <w:pStyle w:val="Nagwek3"/>
        <w:numPr>
          <w:ilvl w:val="2"/>
          <w:numId w:val="134"/>
        </w:numPr>
        <w:rPr>
          <w:rFonts w:ascii="Tahoma" w:hAnsi="Tahoma" w:cs="Tahoma"/>
          <w:sz w:val="24"/>
          <w:szCs w:val="24"/>
          <w:lang w:eastAsia="pl-PL"/>
        </w:rPr>
      </w:pPr>
      <w:bookmarkStart w:id="43" w:name="_Toc196314615"/>
      <w:r>
        <w:rPr>
          <w:rFonts w:ascii="Tahoma" w:hAnsi="Tahoma" w:cs="Tahoma"/>
        </w:rPr>
        <w:lastRenderedPageBreak/>
        <w:t>Układy współrzędnych</w:t>
      </w:r>
      <w:bookmarkEnd w:id="43"/>
    </w:p>
    <w:p w14:paraId="60EBF198" w14:textId="77777777" w:rsidR="00A632AC" w:rsidRDefault="00A632AC" w:rsidP="005B3A5C">
      <w:pPr>
        <w:pStyle w:val="Akapitzlist"/>
        <w:numPr>
          <w:ilvl w:val="0"/>
          <w:numId w:val="65"/>
        </w:numPr>
        <w:autoSpaceDN w:val="0"/>
        <w:spacing w:after="120"/>
        <w:ind w:left="426" w:hanging="436"/>
        <w:contextualSpacing w:val="0"/>
        <w:jc w:val="both"/>
        <w:textAlignment w:val="baseline"/>
        <w:rPr>
          <w:rFonts w:ascii="Tahoma" w:hAnsi="Tahoma" w:cs="Tahoma"/>
        </w:rPr>
      </w:pPr>
      <w:r w:rsidRPr="00A632AC">
        <w:rPr>
          <w:rFonts w:ascii="Tahoma" w:hAnsi="Tahoma" w:cs="Tahoma"/>
        </w:rPr>
        <w:t>System ma pracować w układzie współrzędnych 2000</w:t>
      </w:r>
    </w:p>
    <w:p w14:paraId="7E56EA0D" w14:textId="77777777" w:rsidR="00A632AC" w:rsidRDefault="00A632AC" w:rsidP="005B3A5C">
      <w:pPr>
        <w:pStyle w:val="Akapitzlist"/>
        <w:numPr>
          <w:ilvl w:val="0"/>
          <w:numId w:val="65"/>
        </w:numPr>
        <w:autoSpaceDN w:val="0"/>
        <w:spacing w:after="120"/>
        <w:ind w:left="426" w:hanging="436"/>
        <w:contextualSpacing w:val="0"/>
        <w:jc w:val="both"/>
        <w:textAlignment w:val="baseline"/>
        <w:rPr>
          <w:rFonts w:ascii="Tahoma" w:hAnsi="Tahoma" w:cs="Tahoma"/>
        </w:rPr>
      </w:pPr>
      <w:r w:rsidRPr="00A632AC">
        <w:rPr>
          <w:rFonts w:ascii="Tahoma" w:hAnsi="Tahoma" w:cs="Tahoma"/>
        </w:rPr>
        <w:t>System ma obsługiwać wiele różnych systemów projekcji mapy (układów współrzędnych)</w:t>
      </w:r>
    </w:p>
    <w:p w14:paraId="41F80D4C" w14:textId="77777777" w:rsidR="00A632AC" w:rsidRDefault="00A632AC" w:rsidP="005B3A5C">
      <w:pPr>
        <w:pStyle w:val="Akapitzlist"/>
        <w:numPr>
          <w:ilvl w:val="0"/>
          <w:numId w:val="65"/>
        </w:numPr>
        <w:autoSpaceDN w:val="0"/>
        <w:spacing w:after="120"/>
        <w:ind w:left="426" w:hanging="436"/>
        <w:contextualSpacing w:val="0"/>
        <w:jc w:val="both"/>
        <w:textAlignment w:val="baseline"/>
        <w:rPr>
          <w:rFonts w:ascii="Tahoma" w:hAnsi="Tahoma" w:cs="Tahoma"/>
        </w:rPr>
      </w:pPr>
      <w:r w:rsidRPr="00A632AC">
        <w:rPr>
          <w:rFonts w:ascii="Tahoma" w:hAnsi="Tahoma" w:cs="Tahoma"/>
        </w:rPr>
        <w:t>System ma mieć możliwość korzystania dodatkowo, co najmniej z następujących układów współrzędnych:</w:t>
      </w:r>
    </w:p>
    <w:p w14:paraId="32CFDCE2" w14:textId="77777777" w:rsidR="00A632AC" w:rsidRDefault="00A632AC" w:rsidP="005B3A5C">
      <w:pPr>
        <w:pStyle w:val="Akapitzlist"/>
        <w:numPr>
          <w:ilvl w:val="0"/>
          <w:numId w:val="71"/>
        </w:numPr>
        <w:autoSpaceDN w:val="0"/>
        <w:spacing w:after="120"/>
        <w:contextualSpacing w:val="0"/>
        <w:jc w:val="both"/>
        <w:textAlignment w:val="baseline"/>
        <w:rPr>
          <w:rFonts w:ascii="Tahoma" w:hAnsi="Tahoma" w:cs="Tahoma"/>
        </w:rPr>
      </w:pPr>
      <w:r w:rsidRPr="00A632AC">
        <w:rPr>
          <w:rFonts w:ascii="Tahoma" w:hAnsi="Tahoma" w:cs="Tahoma"/>
        </w:rPr>
        <w:t>1992</w:t>
      </w:r>
    </w:p>
    <w:p w14:paraId="678B5BFD" w14:textId="77777777" w:rsidR="00A632AC" w:rsidRDefault="00A632AC" w:rsidP="005B3A5C">
      <w:pPr>
        <w:pStyle w:val="Akapitzlist"/>
        <w:numPr>
          <w:ilvl w:val="0"/>
          <w:numId w:val="71"/>
        </w:numPr>
        <w:autoSpaceDN w:val="0"/>
        <w:spacing w:after="120"/>
        <w:contextualSpacing w:val="0"/>
        <w:jc w:val="both"/>
        <w:textAlignment w:val="baseline"/>
        <w:rPr>
          <w:rFonts w:ascii="Tahoma" w:hAnsi="Tahoma" w:cs="Tahoma"/>
        </w:rPr>
      </w:pPr>
      <w:r w:rsidRPr="00A632AC">
        <w:rPr>
          <w:rFonts w:ascii="Tahoma" w:hAnsi="Tahoma" w:cs="Tahoma"/>
        </w:rPr>
        <w:t>1965</w:t>
      </w:r>
    </w:p>
    <w:p w14:paraId="70623A64" w14:textId="63FC77C3" w:rsidR="00A632AC" w:rsidRPr="00A632AC" w:rsidRDefault="00A632AC" w:rsidP="005B3A5C">
      <w:pPr>
        <w:pStyle w:val="Akapitzlist"/>
        <w:numPr>
          <w:ilvl w:val="0"/>
          <w:numId w:val="71"/>
        </w:numPr>
        <w:autoSpaceDN w:val="0"/>
        <w:spacing w:after="120"/>
        <w:contextualSpacing w:val="0"/>
        <w:jc w:val="both"/>
        <w:textAlignment w:val="baseline"/>
        <w:rPr>
          <w:rFonts w:ascii="Tahoma" w:hAnsi="Tahoma" w:cs="Tahoma"/>
        </w:rPr>
      </w:pPr>
      <w:r w:rsidRPr="00A632AC">
        <w:rPr>
          <w:rFonts w:ascii="Tahoma" w:hAnsi="Tahoma" w:cs="Tahoma"/>
        </w:rPr>
        <w:t>WGS84 geograficznych: Dł., Wys., Szer.</w:t>
      </w:r>
    </w:p>
    <w:p w14:paraId="36707514" w14:textId="77777777" w:rsidR="00A632AC" w:rsidRDefault="00A632AC" w:rsidP="005B3A5C">
      <w:pPr>
        <w:pStyle w:val="Akapitzlist"/>
        <w:numPr>
          <w:ilvl w:val="0"/>
          <w:numId w:val="53"/>
        </w:numPr>
        <w:autoSpaceDN w:val="0"/>
        <w:spacing w:after="120"/>
        <w:ind w:left="426" w:hanging="436"/>
        <w:contextualSpacing w:val="0"/>
        <w:jc w:val="both"/>
        <w:textAlignment w:val="baseline"/>
        <w:rPr>
          <w:rFonts w:ascii="Tahoma" w:hAnsi="Tahoma" w:cs="Tahoma"/>
        </w:rPr>
      </w:pPr>
      <w:r w:rsidRPr="00A632AC">
        <w:rPr>
          <w:rFonts w:ascii="Tahoma" w:hAnsi="Tahoma" w:cs="Tahoma"/>
        </w:rPr>
        <w:t>Mają być dostępne co najmniej następujące funkcje systemu:</w:t>
      </w:r>
    </w:p>
    <w:p w14:paraId="12794F1C" w14:textId="77777777" w:rsidR="00A632AC" w:rsidRDefault="00A632AC" w:rsidP="005B3A5C">
      <w:pPr>
        <w:pStyle w:val="Akapitzlist"/>
        <w:numPr>
          <w:ilvl w:val="0"/>
          <w:numId w:val="72"/>
        </w:numPr>
        <w:autoSpaceDN w:val="0"/>
        <w:spacing w:after="120"/>
        <w:contextualSpacing w:val="0"/>
        <w:jc w:val="both"/>
        <w:textAlignment w:val="baseline"/>
        <w:rPr>
          <w:rFonts w:ascii="Tahoma" w:hAnsi="Tahoma" w:cs="Tahoma"/>
        </w:rPr>
      </w:pPr>
      <w:r w:rsidRPr="00A632AC">
        <w:rPr>
          <w:rFonts w:ascii="Tahoma" w:hAnsi="Tahoma" w:cs="Tahoma"/>
        </w:rPr>
        <w:t>możliwość dokonywania konwersji pomiędzy różnymi układami współrzędnych, w tym konwersji w locie,</w:t>
      </w:r>
    </w:p>
    <w:p w14:paraId="50A2552F" w14:textId="77777777" w:rsidR="00A632AC" w:rsidRDefault="00A632AC" w:rsidP="005B3A5C">
      <w:pPr>
        <w:pStyle w:val="Akapitzlist"/>
        <w:numPr>
          <w:ilvl w:val="0"/>
          <w:numId w:val="72"/>
        </w:numPr>
        <w:autoSpaceDN w:val="0"/>
        <w:spacing w:after="120"/>
        <w:contextualSpacing w:val="0"/>
        <w:jc w:val="both"/>
        <w:textAlignment w:val="baseline"/>
        <w:rPr>
          <w:rFonts w:ascii="Tahoma" w:hAnsi="Tahoma" w:cs="Tahoma"/>
        </w:rPr>
      </w:pPr>
      <w:r w:rsidRPr="00A632AC">
        <w:rPr>
          <w:rFonts w:ascii="Tahoma" w:hAnsi="Tahoma" w:cs="Tahoma"/>
        </w:rPr>
        <w:t>możliwość eksportu i importu danych w układzie współrzędnych innym niż użyty w bazie danych GIS,</w:t>
      </w:r>
    </w:p>
    <w:p w14:paraId="49691A70" w14:textId="77777777" w:rsidR="00A632AC" w:rsidRDefault="00A632AC" w:rsidP="005B3A5C">
      <w:pPr>
        <w:pStyle w:val="Akapitzlist"/>
        <w:numPr>
          <w:ilvl w:val="0"/>
          <w:numId w:val="72"/>
        </w:numPr>
        <w:autoSpaceDN w:val="0"/>
        <w:spacing w:after="120"/>
        <w:contextualSpacing w:val="0"/>
        <w:jc w:val="both"/>
        <w:textAlignment w:val="baseline"/>
        <w:rPr>
          <w:rFonts w:ascii="Tahoma" w:hAnsi="Tahoma" w:cs="Tahoma"/>
        </w:rPr>
      </w:pPr>
      <w:r w:rsidRPr="00A632AC">
        <w:rPr>
          <w:rFonts w:ascii="Tahoma" w:hAnsi="Tahoma" w:cs="Tahoma"/>
        </w:rPr>
        <w:t>podawanie współrzędnych punktów w innych układach współrzędnych niż użyty w bazie danych,</w:t>
      </w:r>
    </w:p>
    <w:p w14:paraId="02064463" w14:textId="57F41226" w:rsidR="00A632AC" w:rsidRPr="00A632AC" w:rsidRDefault="00A632AC" w:rsidP="005B3A5C">
      <w:pPr>
        <w:pStyle w:val="Akapitzlist"/>
        <w:numPr>
          <w:ilvl w:val="0"/>
          <w:numId w:val="72"/>
        </w:numPr>
        <w:autoSpaceDN w:val="0"/>
        <w:spacing w:after="120"/>
        <w:contextualSpacing w:val="0"/>
        <w:jc w:val="both"/>
        <w:textAlignment w:val="baseline"/>
        <w:rPr>
          <w:rFonts w:ascii="Tahoma" w:hAnsi="Tahoma" w:cs="Tahoma"/>
        </w:rPr>
      </w:pPr>
      <w:r w:rsidRPr="00A632AC">
        <w:rPr>
          <w:rFonts w:ascii="Tahoma" w:hAnsi="Tahoma" w:cs="Tahoma"/>
        </w:rPr>
        <w:t>wyświetlanie treści mapy w dowolnie wybranym (spośród zdefiniowanych) układzie współrzędnych.</w:t>
      </w:r>
    </w:p>
    <w:p w14:paraId="7C2EA687" w14:textId="77777777" w:rsidR="00A632AC" w:rsidRPr="00A632AC" w:rsidRDefault="00A632AC" w:rsidP="005B3A5C">
      <w:pPr>
        <w:pStyle w:val="Akapitzlist"/>
        <w:numPr>
          <w:ilvl w:val="0"/>
          <w:numId w:val="53"/>
        </w:numPr>
        <w:autoSpaceDN w:val="0"/>
        <w:spacing w:after="120"/>
        <w:ind w:left="426" w:hanging="436"/>
        <w:contextualSpacing w:val="0"/>
        <w:jc w:val="both"/>
        <w:textAlignment w:val="baseline"/>
        <w:rPr>
          <w:rFonts w:ascii="Tahoma" w:hAnsi="Tahoma" w:cs="Tahoma"/>
        </w:rPr>
      </w:pPr>
      <w:r w:rsidRPr="00A632AC">
        <w:rPr>
          <w:rFonts w:ascii="Tahoma" w:hAnsi="Tahoma" w:cs="Tahoma"/>
        </w:rPr>
        <w:t>Stosowne przekształcenia map mają się odbywać w czasie rzeczywistym i dotyczyć zarówno treści wektorowej, jak i rastrowej.</w:t>
      </w:r>
    </w:p>
    <w:p w14:paraId="1C0CAF38" w14:textId="6BB88B2E" w:rsidR="00A632AC" w:rsidRPr="00DE1133" w:rsidRDefault="00DE1133" w:rsidP="005B3A5C">
      <w:pPr>
        <w:pStyle w:val="Nagwek3"/>
        <w:numPr>
          <w:ilvl w:val="2"/>
          <w:numId w:val="134"/>
        </w:numPr>
        <w:rPr>
          <w:rFonts w:ascii="Tahoma" w:hAnsi="Tahoma" w:cs="Tahoma"/>
          <w:sz w:val="24"/>
          <w:szCs w:val="24"/>
          <w:lang w:eastAsia="pl-PL"/>
        </w:rPr>
      </w:pPr>
      <w:bookmarkStart w:id="44" w:name="_Toc196314616"/>
      <w:r w:rsidRPr="00A632AC">
        <w:rPr>
          <w:rFonts w:ascii="Tahoma" w:hAnsi="Tahoma" w:cs="Tahoma"/>
        </w:rPr>
        <w:t>Wybór treści – wyszukiwanie obiektów</w:t>
      </w:r>
      <w:bookmarkEnd w:id="44"/>
    </w:p>
    <w:p w14:paraId="38286970" w14:textId="77777777" w:rsidR="00A632AC" w:rsidRDefault="00A632AC" w:rsidP="005B3A5C">
      <w:pPr>
        <w:pStyle w:val="Akapitzlist"/>
        <w:numPr>
          <w:ilvl w:val="0"/>
          <w:numId w:val="66"/>
        </w:numPr>
        <w:autoSpaceDN w:val="0"/>
        <w:spacing w:after="120"/>
        <w:ind w:left="426" w:hanging="359"/>
        <w:contextualSpacing w:val="0"/>
        <w:jc w:val="both"/>
        <w:textAlignment w:val="baseline"/>
        <w:rPr>
          <w:rFonts w:ascii="Tahoma" w:hAnsi="Tahoma" w:cs="Tahoma"/>
        </w:rPr>
      </w:pPr>
      <w:r w:rsidRPr="00A632AC">
        <w:rPr>
          <w:rFonts w:ascii="Tahoma" w:hAnsi="Tahoma" w:cs="Tahoma"/>
        </w:rPr>
        <w:t>System ma zapewniać szerokie możliwości wyboru zawartości przeglądanych danych takie jak chociażby:</w:t>
      </w:r>
    </w:p>
    <w:p w14:paraId="4A57953B" w14:textId="77777777" w:rsidR="00A632AC" w:rsidRDefault="00A632AC" w:rsidP="005B3A5C">
      <w:pPr>
        <w:pStyle w:val="Akapitzlist"/>
        <w:numPr>
          <w:ilvl w:val="0"/>
          <w:numId w:val="73"/>
        </w:numPr>
        <w:autoSpaceDN w:val="0"/>
        <w:spacing w:after="120"/>
        <w:contextualSpacing w:val="0"/>
        <w:jc w:val="both"/>
        <w:textAlignment w:val="baseline"/>
        <w:rPr>
          <w:rFonts w:ascii="Tahoma" w:hAnsi="Tahoma" w:cs="Tahoma"/>
        </w:rPr>
      </w:pPr>
      <w:r w:rsidRPr="00A632AC">
        <w:rPr>
          <w:rFonts w:ascii="Tahoma" w:hAnsi="Tahoma" w:cs="Tahoma"/>
        </w:rPr>
        <w:t xml:space="preserve">Dające się dostosować skalowanie widoku, z automatycznym wyborem rodzajów </w:t>
      </w:r>
      <w:r w:rsidRPr="00A632AC">
        <w:rPr>
          <w:rFonts w:ascii="Tahoma" w:hAnsi="Tahoma" w:cs="Tahoma"/>
        </w:rPr>
        <w:br/>
        <w:t>i wyglądu obiektów, które będą widoczne w predefiniowanych przedziałach skali. Pozwoli to na uniknięcie zbyt dużego zagęszczenia obiektów wyświetlanych zwłaszcza w malej skali (przy dużym oddaleniu).</w:t>
      </w:r>
    </w:p>
    <w:p w14:paraId="330BB663" w14:textId="77777777" w:rsidR="00A632AC" w:rsidRDefault="00A632AC" w:rsidP="005B3A5C">
      <w:pPr>
        <w:pStyle w:val="Akapitzlist"/>
        <w:numPr>
          <w:ilvl w:val="0"/>
          <w:numId w:val="73"/>
        </w:numPr>
        <w:autoSpaceDN w:val="0"/>
        <w:spacing w:after="120"/>
        <w:contextualSpacing w:val="0"/>
        <w:jc w:val="both"/>
        <w:textAlignment w:val="baseline"/>
        <w:rPr>
          <w:rFonts w:ascii="Tahoma" w:hAnsi="Tahoma" w:cs="Tahoma"/>
        </w:rPr>
      </w:pPr>
      <w:r w:rsidRPr="00A632AC">
        <w:rPr>
          <w:rFonts w:ascii="Tahoma" w:hAnsi="Tahoma" w:cs="Tahoma"/>
        </w:rPr>
        <w:t>Generowanie map tematycznych - na podstawie dostępnych danych można wygenerować nową tablicę, a graficzną reprezentację jej zawartości przedstawić na mapie i/lub wydruku.</w:t>
      </w:r>
    </w:p>
    <w:p w14:paraId="23A447D8" w14:textId="58579569" w:rsidR="00A632AC" w:rsidRPr="00A632AC" w:rsidRDefault="00A632AC" w:rsidP="005B3A5C">
      <w:pPr>
        <w:pStyle w:val="Akapitzlist"/>
        <w:numPr>
          <w:ilvl w:val="0"/>
          <w:numId w:val="73"/>
        </w:numPr>
        <w:autoSpaceDN w:val="0"/>
        <w:spacing w:after="120"/>
        <w:contextualSpacing w:val="0"/>
        <w:jc w:val="both"/>
        <w:textAlignment w:val="baseline"/>
        <w:rPr>
          <w:rFonts w:ascii="Tahoma" w:hAnsi="Tahoma" w:cs="Tahoma"/>
        </w:rPr>
      </w:pPr>
      <w:r w:rsidRPr="00A632AC">
        <w:rPr>
          <w:rFonts w:ascii="Tahoma" w:hAnsi="Tahoma" w:cs="Tahoma"/>
        </w:rPr>
        <w:t>Obiekty z bazy danych będzie można wybierać bezpośrednio z mapy lub wyszukiwać przy pomocy dostępnych w systemie narzędzi. Będzie można przy tym korzystać z języka zapytań, opartego na języku SQL i uzupełnionego o możliwości wykonywania zapytań przestrzennych.</w:t>
      </w:r>
    </w:p>
    <w:p w14:paraId="3E9BBC50" w14:textId="77777777" w:rsidR="00A632AC" w:rsidRDefault="00A632AC" w:rsidP="005B3A5C">
      <w:pPr>
        <w:pStyle w:val="Akapitzlist"/>
        <w:numPr>
          <w:ilvl w:val="0"/>
          <w:numId w:val="56"/>
        </w:numPr>
        <w:autoSpaceDN w:val="0"/>
        <w:spacing w:after="120"/>
        <w:ind w:left="426" w:hanging="436"/>
        <w:contextualSpacing w:val="0"/>
        <w:jc w:val="both"/>
        <w:textAlignment w:val="baseline"/>
        <w:rPr>
          <w:rFonts w:ascii="Tahoma" w:hAnsi="Tahoma" w:cs="Tahoma"/>
        </w:rPr>
      </w:pPr>
      <w:r w:rsidRPr="00A632AC">
        <w:rPr>
          <w:rFonts w:ascii="Tahoma" w:hAnsi="Tahoma" w:cs="Tahoma"/>
        </w:rPr>
        <w:t>System ma umożliwiać tworzenie własnych zapytań przy użyciu menu, tablic itp., co wyeliminuje konieczność uczenia się nowych składni.</w:t>
      </w:r>
    </w:p>
    <w:p w14:paraId="76A256E3" w14:textId="77777777" w:rsidR="00A632AC" w:rsidRDefault="00A632AC" w:rsidP="005B3A5C">
      <w:pPr>
        <w:pStyle w:val="Akapitzlist"/>
        <w:numPr>
          <w:ilvl w:val="0"/>
          <w:numId w:val="56"/>
        </w:numPr>
        <w:autoSpaceDN w:val="0"/>
        <w:spacing w:after="120"/>
        <w:ind w:left="426" w:hanging="436"/>
        <w:contextualSpacing w:val="0"/>
        <w:jc w:val="both"/>
        <w:textAlignment w:val="baseline"/>
        <w:rPr>
          <w:rFonts w:ascii="Tahoma" w:hAnsi="Tahoma" w:cs="Tahoma"/>
        </w:rPr>
      </w:pPr>
      <w:r w:rsidRPr="00A632AC">
        <w:rPr>
          <w:rFonts w:ascii="Tahoma" w:hAnsi="Tahoma" w:cs="Tahoma"/>
        </w:rPr>
        <w:t>Wyniki wyszukiwania wśród danych alfanumerycznych będzie można przedstawić na mapie w postaci graficznej.</w:t>
      </w:r>
    </w:p>
    <w:p w14:paraId="180338F9" w14:textId="0D4D2921" w:rsidR="00A632AC" w:rsidRPr="00A632AC" w:rsidRDefault="00A632AC" w:rsidP="005B3A5C">
      <w:pPr>
        <w:pStyle w:val="Akapitzlist"/>
        <w:numPr>
          <w:ilvl w:val="0"/>
          <w:numId w:val="56"/>
        </w:numPr>
        <w:autoSpaceDN w:val="0"/>
        <w:spacing w:after="120"/>
        <w:ind w:left="426" w:hanging="436"/>
        <w:contextualSpacing w:val="0"/>
        <w:jc w:val="both"/>
        <w:textAlignment w:val="baseline"/>
        <w:rPr>
          <w:rFonts w:ascii="Tahoma" w:hAnsi="Tahoma" w:cs="Tahoma"/>
        </w:rPr>
      </w:pPr>
      <w:r w:rsidRPr="00A632AC">
        <w:rPr>
          <w:rFonts w:ascii="Tahoma" w:hAnsi="Tahoma" w:cs="Tahoma"/>
        </w:rPr>
        <w:lastRenderedPageBreak/>
        <w:t>Można również wybierać obiekty z mapy, odczytując ich atrybuty niegeometryczne oraz informacje o obiektach związanych w jakiś sposób z danym obiektem.</w:t>
      </w:r>
    </w:p>
    <w:p w14:paraId="4EAD7868" w14:textId="11FFD935" w:rsidR="00A632AC" w:rsidRPr="00DE1133" w:rsidRDefault="00DE1133" w:rsidP="005B3A5C">
      <w:pPr>
        <w:pStyle w:val="Nagwek3"/>
        <w:numPr>
          <w:ilvl w:val="2"/>
          <w:numId w:val="134"/>
        </w:numPr>
        <w:rPr>
          <w:rFonts w:ascii="Tahoma" w:hAnsi="Tahoma" w:cs="Tahoma"/>
          <w:sz w:val="24"/>
          <w:szCs w:val="24"/>
          <w:lang w:eastAsia="pl-PL"/>
        </w:rPr>
      </w:pPr>
      <w:bookmarkStart w:id="45" w:name="_Toc196314617"/>
      <w:r>
        <w:rPr>
          <w:rFonts w:ascii="Tahoma" w:hAnsi="Tahoma" w:cs="Tahoma"/>
        </w:rPr>
        <w:t>Analizy sieciowe</w:t>
      </w:r>
      <w:bookmarkEnd w:id="45"/>
    </w:p>
    <w:p w14:paraId="6B93BD8C" w14:textId="77777777" w:rsidR="00A632AC" w:rsidRDefault="00A632AC" w:rsidP="005B3A5C">
      <w:pPr>
        <w:pStyle w:val="Akapitzlist"/>
        <w:numPr>
          <w:ilvl w:val="0"/>
          <w:numId w:val="57"/>
        </w:numPr>
        <w:autoSpaceDN w:val="0"/>
        <w:spacing w:after="120"/>
        <w:ind w:left="426" w:hanging="436"/>
        <w:contextualSpacing w:val="0"/>
        <w:jc w:val="both"/>
        <w:textAlignment w:val="baseline"/>
        <w:rPr>
          <w:rFonts w:ascii="Tahoma" w:hAnsi="Tahoma" w:cs="Tahoma"/>
        </w:rPr>
      </w:pPr>
      <w:r w:rsidRPr="00A632AC">
        <w:rPr>
          <w:rFonts w:ascii="Tahoma" w:hAnsi="Tahoma" w:cs="Tahoma"/>
        </w:rPr>
        <w:t>Podstawowe moduły do analiz sieciowych mają pozwalać m.in, na:</w:t>
      </w:r>
    </w:p>
    <w:p w14:paraId="5A3129A4" w14:textId="77777777" w:rsidR="00A632AC" w:rsidRDefault="00A632AC" w:rsidP="005B3A5C">
      <w:pPr>
        <w:pStyle w:val="Akapitzlist"/>
        <w:numPr>
          <w:ilvl w:val="0"/>
          <w:numId w:val="69"/>
        </w:numPr>
        <w:autoSpaceDN w:val="0"/>
        <w:spacing w:after="120"/>
        <w:contextualSpacing w:val="0"/>
        <w:jc w:val="both"/>
        <w:textAlignment w:val="baseline"/>
        <w:rPr>
          <w:rFonts w:ascii="Tahoma" w:hAnsi="Tahoma" w:cs="Tahoma"/>
        </w:rPr>
      </w:pPr>
      <w:r w:rsidRPr="00A632AC">
        <w:rPr>
          <w:rFonts w:ascii="Tahoma" w:hAnsi="Tahoma" w:cs="Tahoma"/>
        </w:rPr>
        <w:t>prezentację obszaru pozbawionego dostaw wody, wyniku awarii lub zamknięcia zasuw,</w:t>
      </w:r>
    </w:p>
    <w:p w14:paraId="2EA6CC65" w14:textId="0C1D46C8" w:rsidR="00A632AC" w:rsidRPr="00A632AC" w:rsidRDefault="00A632AC" w:rsidP="005B3A5C">
      <w:pPr>
        <w:pStyle w:val="Akapitzlist"/>
        <w:numPr>
          <w:ilvl w:val="0"/>
          <w:numId w:val="69"/>
        </w:numPr>
        <w:autoSpaceDN w:val="0"/>
        <w:spacing w:after="120"/>
        <w:contextualSpacing w:val="0"/>
        <w:jc w:val="both"/>
        <w:textAlignment w:val="baseline"/>
        <w:rPr>
          <w:rFonts w:ascii="Tahoma" w:hAnsi="Tahoma" w:cs="Tahoma"/>
        </w:rPr>
      </w:pPr>
      <w:r w:rsidRPr="00A632AC">
        <w:rPr>
          <w:rFonts w:ascii="Tahoma" w:hAnsi="Tahoma" w:cs="Tahoma"/>
        </w:rPr>
        <w:t>tworzenie listy odbiorców pozbawionych zasilania odpowiednią prezentację graficzną wyników zapytań,</w:t>
      </w:r>
    </w:p>
    <w:p w14:paraId="09738D7C" w14:textId="77777777" w:rsidR="00A632AC" w:rsidRDefault="00A632AC" w:rsidP="005B3A5C">
      <w:pPr>
        <w:pStyle w:val="Akapitzlist"/>
        <w:numPr>
          <w:ilvl w:val="0"/>
          <w:numId w:val="57"/>
        </w:numPr>
        <w:autoSpaceDN w:val="0"/>
        <w:spacing w:after="120"/>
        <w:ind w:left="426" w:hanging="436"/>
        <w:contextualSpacing w:val="0"/>
        <w:jc w:val="both"/>
        <w:textAlignment w:val="baseline"/>
        <w:rPr>
          <w:rFonts w:ascii="Tahoma" w:hAnsi="Tahoma" w:cs="Tahoma"/>
        </w:rPr>
      </w:pPr>
      <w:r w:rsidRPr="00A632AC">
        <w:rPr>
          <w:rFonts w:ascii="Tahoma" w:hAnsi="Tahoma" w:cs="Tahoma"/>
        </w:rPr>
        <w:t>Znalezione fragmenty sieci będzie można również wyświetlić na mapie z odpowiednim ich rozróżnieniem (np. pogrubienie, podświetlenie, inny kolor).</w:t>
      </w:r>
    </w:p>
    <w:p w14:paraId="7DECFF28" w14:textId="450ABEF2" w:rsidR="00A632AC" w:rsidRPr="00A632AC" w:rsidRDefault="00A632AC" w:rsidP="005B3A5C">
      <w:pPr>
        <w:pStyle w:val="Akapitzlist"/>
        <w:numPr>
          <w:ilvl w:val="0"/>
          <w:numId w:val="57"/>
        </w:numPr>
        <w:autoSpaceDN w:val="0"/>
        <w:spacing w:after="120"/>
        <w:ind w:left="426" w:hanging="436"/>
        <w:contextualSpacing w:val="0"/>
        <w:jc w:val="both"/>
        <w:textAlignment w:val="baseline"/>
        <w:rPr>
          <w:rFonts w:ascii="Tahoma" w:hAnsi="Tahoma" w:cs="Tahoma"/>
        </w:rPr>
      </w:pPr>
      <w:r w:rsidRPr="00A632AC">
        <w:rPr>
          <w:rFonts w:ascii="Tahoma" w:hAnsi="Tahoma" w:cs="Tahoma"/>
        </w:rPr>
        <w:t>Standardowe funkcje systemu mają pozwalać na lokalizację dowolnego obiektu przy pomocy kombinacji jego atrybutów.</w:t>
      </w:r>
    </w:p>
    <w:p w14:paraId="08059BD1" w14:textId="21B94ACF" w:rsidR="00A632AC" w:rsidRPr="00DE1133" w:rsidRDefault="00DE1133" w:rsidP="005B3A5C">
      <w:pPr>
        <w:pStyle w:val="Nagwek3"/>
        <w:numPr>
          <w:ilvl w:val="2"/>
          <w:numId w:val="134"/>
        </w:numPr>
        <w:rPr>
          <w:rFonts w:ascii="Tahoma" w:hAnsi="Tahoma" w:cs="Tahoma"/>
          <w:sz w:val="24"/>
          <w:szCs w:val="24"/>
          <w:lang w:eastAsia="pl-PL"/>
        </w:rPr>
      </w:pPr>
      <w:bookmarkStart w:id="46" w:name="_Toc196314618"/>
      <w:r>
        <w:rPr>
          <w:rFonts w:ascii="Tahoma" w:hAnsi="Tahoma" w:cs="Tahoma"/>
        </w:rPr>
        <w:t>Tworzenie raportów</w:t>
      </w:r>
      <w:bookmarkEnd w:id="46"/>
    </w:p>
    <w:p w14:paraId="1D2EB040" w14:textId="77777777" w:rsidR="00A632AC" w:rsidRDefault="00A632AC" w:rsidP="005B3A5C">
      <w:pPr>
        <w:pStyle w:val="Akapitzlist"/>
        <w:numPr>
          <w:ilvl w:val="0"/>
          <w:numId w:val="67"/>
        </w:numPr>
        <w:autoSpaceDN w:val="0"/>
        <w:spacing w:after="120"/>
        <w:ind w:left="426" w:hanging="437"/>
        <w:contextualSpacing w:val="0"/>
        <w:jc w:val="both"/>
        <w:textAlignment w:val="baseline"/>
        <w:rPr>
          <w:rFonts w:ascii="Tahoma" w:hAnsi="Tahoma" w:cs="Tahoma"/>
        </w:rPr>
      </w:pPr>
      <w:r w:rsidRPr="00A632AC">
        <w:rPr>
          <w:rFonts w:ascii="Tahoma" w:hAnsi="Tahoma" w:cs="Tahoma"/>
        </w:rPr>
        <w:t>System musi posiadać generator raportów pozwalający na tworzenie szablonów raportów, które następnie będzie można zapisać i wykorzystywać np. w późniejszym czasie.</w:t>
      </w:r>
    </w:p>
    <w:p w14:paraId="7F96C806" w14:textId="77777777" w:rsidR="00A632AC" w:rsidRDefault="00A632AC" w:rsidP="005B3A5C">
      <w:pPr>
        <w:pStyle w:val="Akapitzlist"/>
        <w:numPr>
          <w:ilvl w:val="0"/>
          <w:numId w:val="67"/>
        </w:numPr>
        <w:autoSpaceDN w:val="0"/>
        <w:spacing w:after="120"/>
        <w:ind w:left="426" w:hanging="437"/>
        <w:contextualSpacing w:val="0"/>
        <w:jc w:val="both"/>
        <w:textAlignment w:val="baseline"/>
        <w:rPr>
          <w:rFonts w:ascii="Tahoma" w:hAnsi="Tahoma" w:cs="Tahoma"/>
        </w:rPr>
      </w:pPr>
      <w:r w:rsidRPr="00A632AC">
        <w:rPr>
          <w:rFonts w:ascii="Tahoma" w:hAnsi="Tahoma" w:cs="Tahoma"/>
        </w:rPr>
        <w:t>Tworzenie raportów powinno polegać na wygenerowaniu sformatowanego raportu używając do tego celu wskazanego szablonu i wskazanych danych.</w:t>
      </w:r>
    </w:p>
    <w:p w14:paraId="602DA9D5" w14:textId="77777777" w:rsidR="00A632AC" w:rsidRDefault="00A632AC" w:rsidP="005B3A5C">
      <w:pPr>
        <w:pStyle w:val="Akapitzlist"/>
        <w:numPr>
          <w:ilvl w:val="0"/>
          <w:numId w:val="67"/>
        </w:numPr>
        <w:autoSpaceDN w:val="0"/>
        <w:spacing w:after="120"/>
        <w:ind w:left="426" w:hanging="437"/>
        <w:contextualSpacing w:val="0"/>
        <w:jc w:val="both"/>
        <w:textAlignment w:val="baseline"/>
        <w:rPr>
          <w:rFonts w:ascii="Tahoma" w:hAnsi="Tahoma" w:cs="Tahoma"/>
        </w:rPr>
      </w:pPr>
      <w:r w:rsidRPr="00A632AC">
        <w:rPr>
          <w:rFonts w:ascii="Tahoma" w:hAnsi="Tahoma" w:cs="Tahoma"/>
        </w:rPr>
        <w:t>Musi istnieć możliwość wykorzystania do raportu, danych uzyskanych w wyniku wykonanego wcześniej śledzenia, zapytania lub analizy.</w:t>
      </w:r>
    </w:p>
    <w:p w14:paraId="3044D696" w14:textId="77777777" w:rsidR="00A632AC" w:rsidRDefault="00A632AC" w:rsidP="005B3A5C">
      <w:pPr>
        <w:pStyle w:val="Akapitzlist"/>
        <w:numPr>
          <w:ilvl w:val="0"/>
          <w:numId w:val="67"/>
        </w:numPr>
        <w:autoSpaceDN w:val="0"/>
        <w:spacing w:after="120"/>
        <w:ind w:left="426" w:hanging="437"/>
        <w:contextualSpacing w:val="0"/>
        <w:jc w:val="both"/>
        <w:textAlignment w:val="baseline"/>
        <w:rPr>
          <w:rFonts w:ascii="Tahoma" w:hAnsi="Tahoma" w:cs="Tahoma"/>
        </w:rPr>
      </w:pPr>
      <w:r w:rsidRPr="00A632AC">
        <w:rPr>
          <w:rFonts w:ascii="Tahoma" w:hAnsi="Tahoma" w:cs="Tahoma"/>
        </w:rPr>
        <w:t xml:space="preserve">Raporty będą mogły zawierać dowolne kombinacje pól wybranych rekordów wraz </w:t>
      </w:r>
      <w:r w:rsidRPr="00A632AC">
        <w:rPr>
          <w:rFonts w:ascii="Tahoma" w:hAnsi="Tahoma" w:cs="Tahoma"/>
        </w:rPr>
        <w:br/>
        <w:t xml:space="preserve">z pozycjami specjalnymi (takimi jak sumy czy średnie) oraz dowolne dane pochodzące </w:t>
      </w:r>
      <w:r w:rsidRPr="00A632AC">
        <w:rPr>
          <w:rFonts w:ascii="Tahoma" w:hAnsi="Tahoma" w:cs="Tahoma"/>
        </w:rPr>
        <w:br/>
        <w:t>z systemu.</w:t>
      </w:r>
    </w:p>
    <w:p w14:paraId="4A65CF72" w14:textId="77777777" w:rsidR="00A632AC" w:rsidRDefault="00A632AC" w:rsidP="005B3A5C">
      <w:pPr>
        <w:pStyle w:val="Akapitzlist"/>
        <w:numPr>
          <w:ilvl w:val="0"/>
          <w:numId w:val="67"/>
        </w:numPr>
        <w:autoSpaceDN w:val="0"/>
        <w:spacing w:after="120"/>
        <w:ind w:left="426" w:hanging="437"/>
        <w:contextualSpacing w:val="0"/>
        <w:jc w:val="both"/>
        <w:textAlignment w:val="baseline"/>
        <w:rPr>
          <w:rFonts w:ascii="Tahoma" w:hAnsi="Tahoma" w:cs="Tahoma"/>
        </w:rPr>
      </w:pPr>
      <w:r w:rsidRPr="00A632AC">
        <w:rPr>
          <w:rFonts w:ascii="Tahoma" w:hAnsi="Tahoma" w:cs="Tahoma"/>
        </w:rPr>
        <w:t>Raporty będzie można zapisywać do pliku na dysku twardym (ta sama funkcjonalność dla zbiorów obiektów otrzymanych w wyniku zapytań).</w:t>
      </w:r>
    </w:p>
    <w:p w14:paraId="32C95388" w14:textId="77777777" w:rsidR="00A632AC" w:rsidRDefault="00A632AC" w:rsidP="005B3A5C">
      <w:pPr>
        <w:pStyle w:val="Akapitzlist"/>
        <w:numPr>
          <w:ilvl w:val="0"/>
          <w:numId w:val="67"/>
        </w:numPr>
        <w:autoSpaceDN w:val="0"/>
        <w:spacing w:after="120"/>
        <w:ind w:left="426" w:hanging="437"/>
        <w:contextualSpacing w:val="0"/>
        <w:jc w:val="both"/>
        <w:textAlignment w:val="baseline"/>
        <w:rPr>
          <w:rFonts w:ascii="Tahoma" w:hAnsi="Tahoma" w:cs="Tahoma"/>
        </w:rPr>
      </w:pPr>
      <w:r w:rsidRPr="00A632AC">
        <w:rPr>
          <w:rFonts w:ascii="Tahoma" w:hAnsi="Tahoma" w:cs="Tahoma"/>
        </w:rPr>
        <w:t>Musi istnieć możliwość wczytywania danych z raportów do edytorów tekstu lub arkuszy kalkulacyjnych</w:t>
      </w:r>
    </w:p>
    <w:p w14:paraId="33BD31A2" w14:textId="1D75BB6C" w:rsidR="00A632AC" w:rsidRPr="00A632AC" w:rsidRDefault="00A632AC" w:rsidP="005B3A5C">
      <w:pPr>
        <w:pStyle w:val="Akapitzlist"/>
        <w:numPr>
          <w:ilvl w:val="0"/>
          <w:numId w:val="67"/>
        </w:numPr>
        <w:autoSpaceDN w:val="0"/>
        <w:spacing w:after="120"/>
        <w:ind w:left="426" w:hanging="437"/>
        <w:contextualSpacing w:val="0"/>
        <w:jc w:val="both"/>
        <w:textAlignment w:val="baseline"/>
        <w:rPr>
          <w:rFonts w:ascii="Tahoma" w:hAnsi="Tahoma" w:cs="Tahoma"/>
        </w:rPr>
      </w:pPr>
      <w:r w:rsidRPr="00A632AC">
        <w:rPr>
          <w:rFonts w:ascii="Tahoma" w:hAnsi="Tahoma" w:cs="Tahoma"/>
        </w:rPr>
        <w:t xml:space="preserve">Narzędzie do tworzenia raportów nie może posiadać ograniczenia, co do ilości użytkowników </w:t>
      </w:r>
      <w:r w:rsidR="00B7361F">
        <w:rPr>
          <w:rFonts w:ascii="Tahoma" w:hAnsi="Tahoma" w:cs="Tahoma"/>
        </w:rPr>
        <w:br/>
      </w:r>
      <w:r w:rsidRPr="00A632AC">
        <w:rPr>
          <w:rFonts w:ascii="Tahoma" w:hAnsi="Tahoma" w:cs="Tahoma"/>
        </w:rPr>
        <w:t>z niego korzystających.</w:t>
      </w:r>
    </w:p>
    <w:p w14:paraId="7C25D3E9" w14:textId="29E4775D" w:rsidR="00A632AC" w:rsidRPr="00DE1133" w:rsidRDefault="00DE1133" w:rsidP="005B3A5C">
      <w:pPr>
        <w:pStyle w:val="Nagwek3"/>
        <w:numPr>
          <w:ilvl w:val="2"/>
          <w:numId w:val="134"/>
        </w:numPr>
        <w:rPr>
          <w:rFonts w:ascii="Tahoma" w:hAnsi="Tahoma" w:cs="Tahoma"/>
          <w:sz w:val="24"/>
          <w:szCs w:val="24"/>
          <w:lang w:eastAsia="pl-PL"/>
        </w:rPr>
      </w:pPr>
      <w:bookmarkStart w:id="47" w:name="_Toc196314619"/>
      <w:r>
        <w:rPr>
          <w:rFonts w:ascii="Tahoma" w:hAnsi="Tahoma" w:cs="Tahoma"/>
        </w:rPr>
        <w:t xml:space="preserve">Drukowanie i </w:t>
      </w:r>
      <w:proofErr w:type="spellStart"/>
      <w:r>
        <w:rPr>
          <w:rFonts w:ascii="Tahoma" w:hAnsi="Tahoma" w:cs="Tahoma"/>
        </w:rPr>
        <w:t>plotowanie</w:t>
      </w:r>
      <w:bookmarkEnd w:id="47"/>
      <w:proofErr w:type="spellEnd"/>
    </w:p>
    <w:p w14:paraId="7D1347EC" w14:textId="77777777" w:rsidR="00A632AC" w:rsidRDefault="00A632AC" w:rsidP="005B3A5C">
      <w:pPr>
        <w:pStyle w:val="Akapitzlist"/>
        <w:numPr>
          <w:ilvl w:val="0"/>
          <w:numId w:val="68"/>
        </w:numPr>
        <w:autoSpaceDN w:val="0"/>
        <w:spacing w:after="120"/>
        <w:ind w:left="426" w:hanging="437"/>
        <w:contextualSpacing w:val="0"/>
        <w:jc w:val="both"/>
        <w:textAlignment w:val="baseline"/>
        <w:rPr>
          <w:rFonts w:ascii="Tahoma" w:hAnsi="Tahoma" w:cs="Tahoma"/>
        </w:rPr>
      </w:pPr>
      <w:r w:rsidRPr="00A632AC">
        <w:rPr>
          <w:rFonts w:ascii="Tahoma" w:hAnsi="Tahoma" w:cs="Tahoma"/>
        </w:rPr>
        <w:t xml:space="preserve">System ma drukować wszelkie dane w nim zgromadzone w tym także rysunki stworzone </w:t>
      </w:r>
      <w:r w:rsidRPr="00A632AC">
        <w:rPr>
          <w:rFonts w:ascii="Tahoma" w:hAnsi="Tahoma" w:cs="Tahoma"/>
        </w:rPr>
        <w:br/>
        <w:t xml:space="preserve">w systemie CAD, które są zaczytywane w GIS. </w:t>
      </w:r>
    </w:p>
    <w:p w14:paraId="77B356CD" w14:textId="77777777" w:rsidR="00A632AC" w:rsidRDefault="00A632AC" w:rsidP="005B3A5C">
      <w:pPr>
        <w:pStyle w:val="Akapitzlist"/>
        <w:numPr>
          <w:ilvl w:val="0"/>
          <w:numId w:val="68"/>
        </w:numPr>
        <w:autoSpaceDN w:val="0"/>
        <w:spacing w:after="120"/>
        <w:ind w:left="426" w:hanging="437"/>
        <w:contextualSpacing w:val="0"/>
        <w:jc w:val="both"/>
        <w:textAlignment w:val="baseline"/>
        <w:rPr>
          <w:rFonts w:ascii="Tahoma" w:hAnsi="Tahoma" w:cs="Tahoma"/>
        </w:rPr>
      </w:pPr>
      <w:r w:rsidRPr="00A632AC">
        <w:rPr>
          <w:rFonts w:ascii="Tahoma" w:hAnsi="Tahoma" w:cs="Tahoma"/>
        </w:rPr>
        <w:t>System ma automatycznie skalować mapę, uwzględniając podczas drukowania wskazane obiekty geograficzne.</w:t>
      </w:r>
    </w:p>
    <w:p w14:paraId="28477BB1" w14:textId="7FF18325" w:rsidR="00A632AC" w:rsidRDefault="00A632AC" w:rsidP="005B3A5C">
      <w:pPr>
        <w:pStyle w:val="Akapitzlist"/>
        <w:numPr>
          <w:ilvl w:val="0"/>
          <w:numId w:val="68"/>
        </w:numPr>
        <w:autoSpaceDN w:val="0"/>
        <w:spacing w:after="120"/>
        <w:ind w:left="426" w:hanging="437"/>
        <w:contextualSpacing w:val="0"/>
        <w:jc w:val="both"/>
        <w:textAlignment w:val="baseline"/>
        <w:rPr>
          <w:rFonts w:ascii="Tahoma" w:hAnsi="Tahoma" w:cs="Tahoma"/>
        </w:rPr>
      </w:pPr>
      <w:r w:rsidRPr="00A632AC">
        <w:rPr>
          <w:rFonts w:ascii="Tahoma" w:hAnsi="Tahoma" w:cs="Tahoma"/>
        </w:rPr>
        <w:t xml:space="preserve">Menadżer wydruków ma umożliwiać dokładanie do wydruków adnotacji i symboli oraz umożliwiać umieszczenie na wydruku predefiniowanego szablonu z ramkami, logo </w:t>
      </w:r>
      <w:r w:rsidR="00B7361F">
        <w:rPr>
          <w:rFonts w:ascii="Tahoma" w:hAnsi="Tahoma" w:cs="Tahoma"/>
        </w:rPr>
        <w:br/>
      </w:r>
      <w:r w:rsidRPr="00A632AC">
        <w:rPr>
          <w:rFonts w:ascii="Tahoma" w:hAnsi="Tahoma" w:cs="Tahoma"/>
        </w:rPr>
        <w:t>i odpowiednio wypełniać go niezbędnymi informacjami.</w:t>
      </w:r>
    </w:p>
    <w:p w14:paraId="77EAC943" w14:textId="77777777" w:rsidR="00B7361F" w:rsidRDefault="00A632AC" w:rsidP="005B3A5C">
      <w:pPr>
        <w:pStyle w:val="Akapitzlist"/>
        <w:numPr>
          <w:ilvl w:val="0"/>
          <w:numId w:val="68"/>
        </w:numPr>
        <w:autoSpaceDN w:val="0"/>
        <w:spacing w:after="120"/>
        <w:ind w:left="426" w:hanging="437"/>
        <w:contextualSpacing w:val="0"/>
        <w:jc w:val="both"/>
        <w:textAlignment w:val="baseline"/>
        <w:rPr>
          <w:rFonts w:ascii="Tahoma" w:hAnsi="Tahoma" w:cs="Tahoma"/>
        </w:rPr>
      </w:pPr>
      <w:r w:rsidRPr="00A632AC">
        <w:rPr>
          <w:rFonts w:ascii="Tahoma" w:hAnsi="Tahoma" w:cs="Tahoma"/>
        </w:rPr>
        <w:lastRenderedPageBreak/>
        <w:t>Drukowanie ma odbywać się w formatach odpowiednich dla drukarek i ploterów znajdujących się obecnie na rynku (co najmniej w zakresie od A4 do A0) z możliwością definiowania własnych rozmiarów.</w:t>
      </w:r>
    </w:p>
    <w:p w14:paraId="63897633" w14:textId="7BFEC57A" w:rsidR="00A632AC" w:rsidRPr="00B7361F" w:rsidRDefault="00A632AC" w:rsidP="005B3A5C">
      <w:pPr>
        <w:pStyle w:val="Akapitzlist"/>
        <w:numPr>
          <w:ilvl w:val="0"/>
          <w:numId w:val="68"/>
        </w:numPr>
        <w:autoSpaceDN w:val="0"/>
        <w:spacing w:after="120"/>
        <w:ind w:left="426" w:hanging="437"/>
        <w:contextualSpacing w:val="0"/>
        <w:jc w:val="both"/>
        <w:textAlignment w:val="baseline"/>
        <w:rPr>
          <w:rFonts w:ascii="Tahoma" w:hAnsi="Tahoma" w:cs="Tahoma"/>
        </w:rPr>
      </w:pPr>
      <w:r w:rsidRPr="00B7361F">
        <w:rPr>
          <w:rFonts w:ascii="Tahoma" w:hAnsi="Tahoma" w:cs="Tahoma"/>
        </w:rPr>
        <w:t>Standardowym elementem menadżera wydruków ma być narzędzie do oglądania planowanych wydruków. Pozwalające operatorowi na przyjrzenie się wydrukowi w takiej postaci, w jakiej trafi on do drukarki lub plotera, z uwzględnieniem wzorca ramki, adnotacji, symboliki.</w:t>
      </w:r>
    </w:p>
    <w:p w14:paraId="2B885BEB" w14:textId="18735504" w:rsidR="00A632AC" w:rsidRPr="00DE1133" w:rsidRDefault="00DE1133" w:rsidP="005B3A5C">
      <w:pPr>
        <w:pStyle w:val="Nagwek3"/>
        <w:numPr>
          <w:ilvl w:val="2"/>
          <w:numId w:val="134"/>
        </w:numPr>
        <w:rPr>
          <w:rFonts w:ascii="Tahoma" w:hAnsi="Tahoma" w:cs="Tahoma"/>
          <w:sz w:val="24"/>
          <w:szCs w:val="24"/>
          <w:lang w:eastAsia="pl-PL"/>
        </w:rPr>
      </w:pPr>
      <w:bookmarkStart w:id="48" w:name="_Toc196314620"/>
      <w:r>
        <w:rPr>
          <w:rFonts w:ascii="Tahoma" w:hAnsi="Tahoma" w:cs="Tahoma"/>
        </w:rPr>
        <w:t>Integracja z systemem SCADA</w:t>
      </w:r>
      <w:bookmarkEnd w:id="48"/>
    </w:p>
    <w:p w14:paraId="01230777" w14:textId="77777777" w:rsidR="00B7361F" w:rsidRDefault="00A632AC" w:rsidP="005B3A5C">
      <w:pPr>
        <w:pStyle w:val="Akapitzlist"/>
        <w:widowControl w:val="0"/>
        <w:numPr>
          <w:ilvl w:val="0"/>
          <w:numId w:val="70"/>
        </w:numPr>
        <w:suppressAutoHyphens w:val="0"/>
        <w:spacing w:after="120"/>
        <w:ind w:left="426"/>
        <w:contextualSpacing w:val="0"/>
        <w:jc w:val="both"/>
        <w:rPr>
          <w:rFonts w:ascii="Tahoma" w:hAnsi="Tahoma" w:cs="Tahoma"/>
          <w:bCs/>
        </w:rPr>
      </w:pPr>
      <w:r w:rsidRPr="00A632AC">
        <w:rPr>
          <w:rFonts w:ascii="Tahoma" w:hAnsi="Tahoma" w:cs="Tahoma"/>
          <w:bCs/>
        </w:rPr>
        <w:t xml:space="preserve">System ma integrować się z systemami odczytu parametrów hydraulicznych i jakościowych będących w posiadaniu Zamawiającego </w:t>
      </w:r>
    </w:p>
    <w:p w14:paraId="060662F3" w14:textId="77777777" w:rsidR="00B7361F" w:rsidRDefault="00A632AC" w:rsidP="005B3A5C">
      <w:pPr>
        <w:pStyle w:val="Akapitzlist"/>
        <w:widowControl w:val="0"/>
        <w:numPr>
          <w:ilvl w:val="0"/>
          <w:numId w:val="70"/>
        </w:numPr>
        <w:suppressAutoHyphens w:val="0"/>
        <w:spacing w:after="120"/>
        <w:ind w:left="426"/>
        <w:contextualSpacing w:val="0"/>
        <w:jc w:val="both"/>
        <w:rPr>
          <w:rFonts w:ascii="Tahoma" w:hAnsi="Tahoma" w:cs="Tahoma"/>
          <w:bCs/>
        </w:rPr>
      </w:pPr>
      <w:r w:rsidRPr="00B7361F">
        <w:rPr>
          <w:rFonts w:ascii="Tahoma" w:hAnsi="Tahoma" w:cs="Tahoma"/>
          <w:bCs/>
        </w:rPr>
        <w:t xml:space="preserve">System umożliwi użytkownikowi zarządzanie punktami pomiarowymi i danymi pomiarowymi </w:t>
      </w:r>
      <w:r w:rsidR="00B7361F">
        <w:rPr>
          <w:rFonts w:ascii="Tahoma" w:hAnsi="Tahoma" w:cs="Tahoma"/>
          <w:bCs/>
        </w:rPr>
        <w:br/>
      </w:r>
      <w:r w:rsidRPr="00B7361F">
        <w:rPr>
          <w:rFonts w:ascii="Tahoma" w:hAnsi="Tahoma" w:cs="Tahoma"/>
          <w:bCs/>
        </w:rPr>
        <w:t>w tym dodawanie i edycja istniejących punktów pomiarowych, dodawanie i edycja danych pomiarowych powiązanych z punktem pomiarowym</w:t>
      </w:r>
    </w:p>
    <w:p w14:paraId="4414B75D" w14:textId="77777777" w:rsidR="00B7361F" w:rsidRDefault="00A632AC" w:rsidP="005B3A5C">
      <w:pPr>
        <w:pStyle w:val="Akapitzlist"/>
        <w:widowControl w:val="0"/>
        <w:numPr>
          <w:ilvl w:val="0"/>
          <w:numId w:val="70"/>
        </w:numPr>
        <w:suppressAutoHyphens w:val="0"/>
        <w:spacing w:after="120"/>
        <w:ind w:left="426"/>
        <w:contextualSpacing w:val="0"/>
        <w:jc w:val="both"/>
        <w:rPr>
          <w:rFonts w:ascii="Tahoma" w:hAnsi="Tahoma" w:cs="Tahoma"/>
          <w:bCs/>
        </w:rPr>
      </w:pPr>
      <w:r w:rsidRPr="00B7361F">
        <w:rPr>
          <w:rFonts w:ascii="Tahoma" w:hAnsi="Tahoma" w:cs="Tahoma"/>
          <w:bCs/>
        </w:rPr>
        <w:t>Punkty pomiarowe muszę mieć swoją prezentację graficzną na mapie w postaci dedykowanych warstw wektorowych.</w:t>
      </w:r>
    </w:p>
    <w:p w14:paraId="5747B1F7" w14:textId="77777777" w:rsidR="00B7361F" w:rsidRDefault="00A632AC" w:rsidP="005B3A5C">
      <w:pPr>
        <w:pStyle w:val="Akapitzlist"/>
        <w:widowControl w:val="0"/>
        <w:numPr>
          <w:ilvl w:val="0"/>
          <w:numId w:val="70"/>
        </w:numPr>
        <w:suppressAutoHyphens w:val="0"/>
        <w:spacing w:after="120"/>
        <w:ind w:left="426"/>
        <w:contextualSpacing w:val="0"/>
        <w:jc w:val="both"/>
        <w:rPr>
          <w:rFonts w:ascii="Tahoma" w:hAnsi="Tahoma" w:cs="Tahoma"/>
          <w:bCs/>
        </w:rPr>
      </w:pPr>
      <w:r w:rsidRPr="00B7361F">
        <w:rPr>
          <w:rFonts w:ascii="Tahoma" w:hAnsi="Tahoma" w:cs="Tahoma"/>
          <w:bCs/>
        </w:rPr>
        <w:t>System ma umożliwić analizowanie danych pomiarowych dla poszczególnych punktów zarówno w formie tabelarycznej jak i w formie wykresów</w:t>
      </w:r>
    </w:p>
    <w:p w14:paraId="04805356" w14:textId="77777777" w:rsidR="00B7361F" w:rsidRDefault="00A632AC" w:rsidP="005B3A5C">
      <w:pPr>
        <w:pStyle w:val="Akapitzlist"/>
        <w:widowControl w:val="0"/>
        <w:numPr>
          <w:ilvl w:val="0"/>
          <w:numId w:val="70"/>
        </w:numPr>
        <w:suppressAutoHyphens w:val="0"/>
        <w:spacing w:after="120"/>
        <w:ind w:left="426"/>
        <w:contextualSpacing w:val="0"/>
        <w:jc w:val="both"/>
        <w:rPr>
          <w:rFonts w:ascii="Tahoma" w:hAnsi="Tahoma" w:cs="Tahoma"/>
          <w:bCs/>
        </w:rPr>
      </w:pPr>
      <w:r w:rsidRPr="00B7361F">
        <w:rPr>
          <w:rFonts w:ascii="Tahoma" w:hAnsi="Tahoma" w:cs="Tahoma"/>
          <w:bCs/>
        </w:rPr>
        <w:t>System ma umożliwić analizowanie start wody na podstawie danych pomiarowych i danych bilingowych zgromadzonych w systemie ZSI dla poszczególnych stref i całej sieci.</w:t>
      </w:r>
    </w:p>
    <w:p w14:paraId="0688E791" w14:textId="4D284898" w:rsidR="00B7361F" w:rsidRDefault="00A632AC" w:rsidP="005B3A5C">
      <w:pPr>
        <w:pStyle w:val="Akapitzlist"/>
        <w:widowControl w:val="0"/>
        <w:numPr>
          <w:ilvl w:val="0"/>
          <w:numId w:val="70"/>
        </w:numPr>
        <w:suppressAutoHyphens w:val="0"/>
        <w:spacing w:after="120"/>
        <w:ind w:left="426"/>
        <w:contextualSpacing w:val="0"/>
        <w:jc w:val="both"/>
        <w:rPr>
          <w:rFonts w:ascii="Tahoma" w:hAnsi="Tahoma" w:cs="Tahoma"/>
          <w:bCs/>
        </w:rPr>
      </w:pPr>
      <w:r w:rsidRPr="00B7361F">
        <w:rPr>
          <w:rFonts w:ascii="Tahoma" w:hAnsi="Tahoma" w:cs="Tahoma"/>
          <w:bCs/>
        </w:rPr>
        <w:t xml:space="preserve">System ma umożliwić tworzenie raportów dotyczących start wody dla poszczególnych stref </w:t>
      </w:r>
      <w:r w:rsidR="00B7361F">
        <w:rPr>
          <w:rFonts w:ascii="Tahoma" w:hAnsi="Tahoma" w:cs="Tahoma"/>
          <w:bCs/>
        </w:rPr>
        <w:br/>
      </w:r>
      <w:r w:rsidRPr="00B7361F">
        <w:rPr>
          <w:rFonts w:ascii="Tahoma" w:hAnsi="Tahoma" w:cs="Tahoma"/>
          <w:bCs/>
        </w:rPr>
        <w:t>i całej sieci.</w:t>
      </w:r>
    </w:p>
    <w:p w14:paraId="7B42B593" w14:textId="1DD16E80" w:rsidR="00A632AC" w:rsidRPr="00B7361F" w:rsidRDefault="00A632AC" w:rsidP="005B3A5C">
      <w:pPr>
        <w:pStyle w:val="Akapitzlist"/>
        <w:widowControl w:val="0"/>
        <w:numPr>
          <w:ilvl w:val="0"/>
          <w:numId w:val="70"/>
        </w:numPr>
        <w:suppressAutoHyphens w:val="0"/>
        <w:spacing w:after="120"/>
        <w:ind w:left="426"/>
        <w:contextualSpacing w:val="0"/>
        <w:jc w:val="both"/>
        <w:rPr>
          <w:rFonts w:ascii="Tahoma" w:hAnsi="Tahoma" w:cs="Tahoma"/>
          <w:bCs/>
        </w:rPr>
      </w:pPr>
      <w:r w:rsidRPr="00B7361F">
        <w:rPr>
          <w:rFonts w:ascii="Tahoma" w:hAnsi="Tahoma" w:cs="Tahoma"/>
          <w:bCs/>
        </w:rPr>
        <w:t>System ma umożliwić generowanie Infrastrukturalnego Wskaźnika Wycieków ILI.</w:t>
      </w:r>
    </w:p>
    <w:p w14:paraId="31502421" w14:textId="561B7025" w:rsidR="00DE1133" w:rsidRPr="00490957" w:rsidRDefault="00DE1133" w:rsidP="005B3A5C">
      <w:pPr>
        <w:pStyle w:val="Nagwek3"/>
        <w:numPr>
          <w:ilvl w:val="2"/>
          <w:numId w:val="134"/>
        </w:numPr>
        <w:rPr>
          <w:rFonts w:ascii="Tahoma" w:hAnsi="Tahoma" w:cs="Tahoma"/>
          <w:sz w:val="24"/>
          <w:szCs w:val="24"/>
          <w:lang w:eastAsia="pl-PL"/>
        </w:rPr>
      </w:pPr>
      <w:bookmarkStart w:id="49" w:name="_Toc196314621"/>
      <w:r w:rsidRPr="00BA124A">
        <w:rPr>
          <w:rFonts w:ascii="Tahoma" w:hAnsi="Tahoma" w:cs="Tahoma"/>
          <w:color w:val="000000"/>
        </w:rPr>
        <w:t>Minimalne wymagania dla aplikacji GIS</w:t>
      </w:r>
      <w:bookmarkEnd w:id="49"/>
    </w:p>
    <w:p w14:paraId="2575B401" w14:textId="04D331AA" w:rsidR="009D1567" w:rsidRPr="00DE1133" w:rsidRDefault="009D1567" w:rsidP="005B3A5C">
      <w:pPr>
        <w:pStyle w:val="Akapitzlist"/>
        <w:numPr>
          <w:ilvl w:val="0"/>
          <w:numId w:val="74"/>
        </w:numPr>
        <w:autoSpaceDN w:val="0"/>
        <w:spacing w:after="120"/>
        <w:ind w:left="419" w:hanging="357"/>
        <w:contextualSpacing w:val="0"/>
        <w:jc w:val="both"/>
        <w:textAlignment w:val="baseline"/>
        <w:rPr>
          <w:rFonts w:ascii="Tahoma" w:hAnsi="Tahoma" w:cs="Tahoma"/>
          <w:bCs/>
          <w:color w:val="000000"/>
        </w:rPr>
      </w:pPr>
      <w:r w:rsidRPr="00DE1133">
        <w:rPr>
          <w:rFonts w:ascii="Tahoma" w:hAnsi="Tahoma" w:cs="Tahoma"/>
          <w:bCs/>
          <w:color w:val="000000"/>
          <w:lang w:bidi="pl-PL"/>
        </w:rPr>
        <w:t>Aplikacja desktop GIS musi posiadać model danych zawierający m.in.: odcinki sieci, studnie, komory, armaturą odcinającą (zasuwy), hydranty, punkty sieci, urządzenia na sieci, punkty przyłączeniowe (odbioru). W trakcie wdrożenia i dalszej eksploatacji systemu użytkownik może definiować reguły topologiczne i wzajemne relacje pomiędzy obiektami tak by zapewnić poprawność danych dla wszelkich analiz przestrzennych i obliczeń matematycznych pracy sieci.</w:t>
      </w:r>
    </w:p>
    <w:p w14:paraId="142F5FF6" w14:textId="25437CD7" w:rsidR="00BA124A" w:rsidRDefault="00BA124A" w:rsidP="005B3A5C">
      <w:pPr>
        <w:pStyle w:val="Akapitzlist"/>
        <w:numPr>
          <w:ilvl w:val="0"/>
          <w:numId w:val="74"/>
        </w:numPr>
        <w:autoSpaceDN w:val="0"/>
        <w:spacing w:after="120"/>
        <w:ind w:hanging="420"/>
        <w:contextualSpacing w:val="0"/>
        <w:jc w:val="both"/>
        <w:textAlignment w:val="baseline"/>
        <w:rPr>
          <w:rFonts w:ascii="Tahoma" w:hAnsi="Tahoma" w:cs="Tahoma"/>
        </w:rPr>
      </w:pPr>
      <w:r>
        <w:rPr>
          <w:rFonts w:ascii="Tahoma" w:hAnsi="Tahoma" w:cs="Tahoma"/>
        </w:rPr>
        <w:t>Funkcje mapowe:</w:t>
      </w:r>
    </w:p>
    <w:p w14:paraId="1D223E61" w14:textId="77777777" w:rsidR="00BA124A" w:rsidRPr="00BA124A" w:rsidRDefault="00BA124A" w:rsidP="005B3A5C">
      <w:pPr>
        <w:pStyle w:val="Akapitzlist"/>
        <w:numPr>
          <w:ilvl w:val="0"/>
          <w:numId w:val="75"/>
        </w:numPr>
        <w:autoSpaceDN w:val="0"/>
        <w:spacing w:after="120"/>
        <w:contextualSpacing w:val="0"/>
        <w:jc w:val="both"/>
        <w:textAlignment w:val="baseline"/>
        <w:rPr>
          <w:rFonts w:ascii="Tahoma" w:hAnsi="Tahoma" w:cs="Tahoma"/>
        </w:rPr>
      </w:pPr>
      <w:r w:rsidRPr="00BA124A">
        <w:rPr>
          <w:rFonts w:ascii="Tahoma" w:hAnsi="Tahoma" w:cs="Tahoma"/>
        </w:rPr>
        <w:t>Zbliżanie/oddalanie/przesuwanie dedykowanymi przyciskami, rolką myszy, gestami</w:t>
      </w:r>
    </w:p>
    <w:p w14:paraId="45BFCFC0" w14:textId="77777777" w:rsidR="00BA124A" w:rsidRPr="00BA124A" w:rsidRDefault="00BA124A" w:rsidP="005B3A5C">
      <w:pPr>
        <w:pStyle w:val="Akapitzlist"/>
        <w:numPr>
          <w:ilvl w:val="0"/>
          <w:numId w:val="75"/>
        </w:numPr>
        <w:autoSpaceDN w:val="0"/>
        <w:spacing w:after="120"/>
        <w:contextualSpacing w:val="0"/>
        <w:jc w:val="both"/>
        <w:textAlignment w:val="baseline"/>
        <w:rPr>
          <w:rFonts w:ascii="Tahoma" w:hAnsi="Tahoma" w:cs="Tahoma"/>
        </w:rPr>
      </w:pPr>
      <w:r w:rsidRPr="00BA124A">
        <w:rPr>
          <w:rFonts w:ascii="Tahoma" w:hAnsi="Tahoma" w:cs="Tahoma"/>
        </w:rPr>
        <w:t>Zbliżanie do zasięgu warstwy</w:t>
      </w:r>
    </w:p>
    <w:p w14:paraId="6A91E1A6" w14:textId="77777777" w:rsidR="00BA124A" w:rsidRPr="00BA124A" w:rsidRDefault="00BA124A" w:rsidP="005B3A5C">
      <w:pPr>
        <w:pStyle w:val="Akapitzlist"/>
        <w:numPr>
          <w:ilvl w:val="0"/>
          <w:numId w:val="75"/>
        </w:numPr>
        <w:autoSpaceDN w:val="0"/>
        <w:spacing w:after="120"/>
        <w:contextualSpacing w:val="0"/>
        <w:jc w:val="both"/>
        <w:textAlignment w:val="baseline"/>
        <w:rPr>
          <w:rFonts w:ascii="Tahoma" w:hAnsi="Tahoma" w:cs="Tahoma"/>
        </w:rPr>
      </w:pPr>
      <w:r w:rsidRPr="00BA124A">
        <w:rPr>
          <w:rFonts w:ascii="Tahoma" w:hAnsi="Tahoma" w:cs="Tahoma"/>
        </w:rPr>
        <w:t>Zbliżanie do selekcji</w:t>
      </w:r>
    </w:p>
    <w:p w14:paraId="798A8288" w14:textId="77777777" w:rsidR="00BA124A" w:rsidRPr="00BA124A" w:rsidRDefault="00BA124A" w:rsidP="005B3A5C">
      <w:pPr>
        <w:pStyle w:val="Akapitzlist"/>
        <w:numPr>
          <w:ilvl w:val="0"/>
          <w:numId w:val="75"/>
        </w:numPr>
        <w:autoSpaceDN w:val="0"/>
        <w:spacing w:after="120"/>
        <w:contextualSpacing w:val="0"/>
        <w:jc w:val="both"/>
        <w:textAlignment w:val="baseline"/>
        <w:rPr>
          <w:rFonts w:ascii="Tahoma" w:hAnsi="Tahoma" w:cs="Tahoma"/>
        </w:rPr>
      </w:pPr>
      <w:r w:rsidRPr="00BA124A">
        <w:rPr>
          <w:rFonts w:ascii="Tahoma" w:hAnsi="Tahoma" w:cs="Tahoma"/>
        </w:rPr>
        <w:t xml:space="preserve">Zbliżanie/oddalanie </w:t>
      </w:r>
      <w:proofErr w:type="spellStart"/>
      <w:r w:rsidRPr="00BA124A">
        <w:rPr>
          <w:rFonts w:ascii="Tahoma" w:hAnsi="Tahoma" w:cs="Tahoma"/>
        </w:rPr>
        <w:t>scrollem</w:t>
      </w:r>
      <w:proofErr w:type="spellEnd"/>
    </w:p>
    <w:p w14:paraId="51BE8474" w14:textId="77777777" w:rsidR="00BA124A" w:rsidRPr="00BA124A" w:rsidRDefault="00BA124A" w:rsidP="005B3A5C">
      <w:pPr>
        <w:pStyle w:val="Akapitzlist"/>
        <w:numPr>
          <w:ilvl w:val="0"/>
          <w:numId w:val="75"/>
        </w:numPr>
        <w:autoSpaceDN w:val="0"/>
        <w:spacing w:after="120"/>
        <w:contextualSpacing w:val="0"/>
        <w:jc w:val="both"/>
        <w:textAlignment w:val="baseline"/>
        <w:rPr>
          <w:rFonts w:ascii="Tahoma" w:hAnsi="Tahoma" w:cs="Tahoma"/>
        </w:rPr>
      </w:pPr>
      <w:r w:rsidRPr="00BA124A">
        <w:rPr>
          <w:rFonts w:ascii="Tahoma" w:hAnsi="Tahoma" w:cs="Tahoma"/>
        </w:rPr>
        <w:t>Zakładki przestrzenne/obszary robocze (zapisywanie widoków mapy jako lista szybkich dostępów do obszarów mapy)</w:t>
      </w:r>
    </w:p>
    <w:p w14:paraId="14EC4975" w14:textId="77777777" w:rsidR="00BA124A" w:rsidRPr="00BA124A" w:rsidRDefault="00BA124A" w:rsidP="005B3A5C">
      <w:pPr>
        <w:pStyle w:val="Akapitzlist"/>
        <w:numPr>
          <w:ilvl w:val="0"/>
          <w:numId w:val="75"/>
        </w:numPr>
        <w:autoSpaceDN w:val="0"/>
        <w:spacing w:after="120"/>
        <w:contextualSpacing w:val="0"/>
        <w:jc w:val="both"/>
        <w:textAlignment w:val="baseline"/>
        <w:rPr>
          <w:rFonts w:ascii="Tahoma" w:hAnsi="Tahoma" w:cs="Tahoma"/>
        </w:rPr>
      </w:pPr>
      <w:r w:rsidRPr="00BA124A">
        <w:rPr>
          <w:rFonts w:ascii="Tahoma" w:hAnsi="Tahoma" w:cs="Tahoma"/>
        </w:rPr>
        <w:t>Podpowiedzi mapowe (</w:t>
      </w:r>
      <w:proofErr w:type="spellStart"/>
      <w:r w:rsidRPr="00BA124A">
        <w:rPr>
          <w:rFonts w:ascii="Tahoma" w:hAnsi="Tahoma" w:cs="Tahoma"/>
        </w:rPr>
        <w:t>MapTips</w:t>
      </w:r>
      <w:proofErr w:type="spellEnd"/>
      <w:r w:rsidRPr="00BA124A">
        <w:rPr>
          <w:rFonts w:ascii="Tahoma" w:hAnsi="Tahoma" w:cs="Tahoma"/>
        </w:rPr>
        <w:t>)</w:t>
      </w:r>
    </w:p>
    <w:p w14:paraId="47CAD5E2" w14:textId="77777777" w:rsidR="00BA124A" w:rsidRPr="00BA124A" w:rsidRDefault="00BA124A" w:rsidP="005B3A5C">
      <w:pPr>
        <w:pStyle w:val="Akapitzlist"/>
        <w:numPr>
          <w:ilvl w:val="0"/>
          <w:numId w:val="75"/>
        </w:numPr>
        <w:autoSpaceDN w:val="0"/>
        <w:spacing w:after="120"/>
        <w:contextualSpacing w:val="0"/>
        <w:jc w:val="both"/>
        <w:textAlignment w:val="baseline"/>
        <w:rPr>
          <w:rFonts w:ascii="Tahoma" w:hAnsi="Tahoma" w:cs="Tahoma"/>
        </w:rPr>
      </w:pPr>
      <w:r w:rsidRPr="00BA124A">
        <w:rPr>
          <w:rFonts w:ascii="Tahoma" w:hAnsi="Tahoma" w:cs="Tahoma"/>
        </w:rPr>
        <w:t>Generowane dynamicznie okno mapy poglądowej (mini mapa)</w:t>
      </w:r>
    </w:p>
    <w:p w14:paraId="4B7C2AC6" w14:textId="77777777" w:rsidR="00BA124A" w:rsidRPr="00BA124A" w:rsidRDefault="00BA124A" w:rsidP="005B3A5C">
      <w:pPr>
        <w:pStyle w:val="Akapitzlist"/>
        <w:numPr>
          <w:ilvl w:val="0"/>
          <w:numId w:val="75"/>
        </w:numPr>
        <w:autoSpaceDN w:val="0"/>
        <w:spacing w:after="120"/>
        <w:contextualSpacing w:val="0"/>
        <w:jc w:val="both"/>
        <w:textAlignment w:val="baseline"/>
        <w:rPr>
          <w:rFonts w:ascii="Tahoma" w:hAnsi="Tahoma" w:cs="Tahoma"/>
        </w:rPr>
      </w:pPr>
      <w:r w:rsidRPr="00BA124A">
        <w:rPr>
          <w:rFonts w:ascii="Tahoma" w:hAnsi="Tahoma" w:cs="Tahoma"/>
        </w:rPr>
        <w:lastRenderedPageBreak/>
        <w:t>Pomiar odległości/powierzchni z możliwością dociągania do obiektów na mapie</w:t>
      </w:r>
    </w:p>
    <w:p w14:paraId="7581C871" w14:textId="77777777" w:rsidR="00BA124A" w:rsidRPr="00BA124A" w:rsidRDefault="00BA124A" w:rsidP="005B3A5C">
      <w:pPr>
        <w:pStyle w:val="Akapitzlist"/>
        <w:numPr>
          <w:ilvl w:val="0"/>
          <w:numId w:val="75"/>
        </w:numPr>
        <w:autoSpaceDN w:val="0"/>
        <w:spacing w:after="120"/>
        <w:contextualSpacing w:val="0"/>
        <w:jc w:val="both"/>
        <w:textAlignment w:val="baseline"/>
        <w:rPr>
          <w:rFonts w:ascii="Tahoma" w:hAnsi="Tahoma" w:cs="Tahoma"/>
        </w:rPr>
      </w:pPr>
      <w:r w:rsidRPr="00BA124A">
        <w:rPr>
          <w:rFonts w:ascii="Tahoma" w:hAnsi="Tahoma" w:cs="Tahoma"/>
        </w:rPr>
        <w:t>Ograniczenie wyświetlania mapy do wybranego obszaru/kształtu geometrycznego (filtracja przestrzenna również w oparciu o obszary innych warstw)</w:t>
      </w:r>
    </w:p>
    <w:p w14:paraId="40AC1089" w14:textId="0EF38114" w:rsidR="00BA124A" w:rsidRPr="00BA124A" w:rsidRDefault="00BA124A" w:rsidP="005B3A5C">
      <w:pPr>
        <w:pStyle w:val="Akapitzlist"/>
        <w:numPr>
          <w:ilvl w:val="0"/>
          <w:numId w:val="75"/>
        </w:numPr>
        <w:autoSpaceDN w:val="0"/>
        <w:spacing w:after="120"/>
        <w:contextualSpacing w:val="0"/>
        <w:jc w:val="both"/>
        <w:textAlignment w:val="baseline"/>
        <w:rPr>
          <w:rFonts w:ascii="Tahoma" w:hAnsi="Tahoma" w:cs="Tahoma"/>
        </w:rPr>
      </w:pPr>
      <w:r w:rsidRPr="00BA124A">
        <w:rPr>
          <w:rFonts w:ascii="Tahoma" w:hAnsi="Tahoma" w:cs="Tahoma"/>
        </w:rPr>
        <w:t>Rotacja mapy</w:t>
      </w:r>
    </w:p>
    <w:p w14:paraId="6C3484E8" w14:textId="094D880D" w:rsidR="00BA124A" w:rsidRDefault="00BA124A" w:rsidP="005B3A5C">
      <w:pPr>
        <w:pStyle w:val="Akapitzlist"/>
        <w:numPr>
          <w:ilvl w:val="0"/>
          <w:numId w:val="74"/>
        </w:numPr>
        <w:autoSpaceDN w:val="0"/>
        <w:spacing w:after="120"/>
        <w:ind w:hanging="420"/>
        <w:contextualSpacing w:val="0"/>
        <w:jc w:val="both"/>
        <w:textAlignment w:val="baseline"/>
        <w:rPr>
          <w:rFonts w:ascii="Tahoma" w:hAnsi="Tahoma" w:cs="Tahoma"/>
        </w:rPr>
      </w:pPr>
      <w:r>
        <w:rPr>
          <w:rFonts w:ascii="Tahoma" w:hAnsi="Tahoma" w:cs="Tahoma"/>
        </w:rPr>
        <w:t>Odpytywanie danych/mapy:</w:t>
      </w:r>
    </w:p>
    <w:p w14:paraId="6FFD6BDC" w14:textId="77777777" w:rsidR="00BA124A" w:rsidRPr="00BA124A" w:rsidRDefault="00BA124A" w:rsidP="005B3A5C">
      <w:pPr>
        <w:pStyle w:val="Akapitzlist"/>
        <w:numPr>
          <w:ilvl w:val="0"/>
          <w:numId w:val="76"/>
        </w:numPr>
        <w:autoSpaceDN w:val="0"/>
        <w:spacing w:after="120"/>
        <w:contextualSpacing w:val="0"/>
        <w:jc w:val="both"/>
        <w:textAlignment w:val="baseline"/>
        <w:rPr>
          <w:rFonts w:ascii="Tahoma" w:hAnsi="Tahoma" w:cs="Tahoma"/>
        </w:rPr>
      </w:pPr>
      <w:r w:rsidRPr="00BA124A">
        <w:rPr>
          <w:rFonts w:ascii="Tahoma" w:hAnsi="Tahoma" w:cs="Tahoma"/>
        </w:rPr>
        <w:t>Identyfikacja z przejściem do edycji</w:t>
      </w:r>
    </w:p>
    <w:p w14:paraId="681FD879" w14:textId="77777777" w:rsidR="00BA124A" w:rsidRPr="00BA124A" w:rsidRDefault="00BA124A" w:rsidP="005B3A5C">
      <w:pPr>
        <w:pStyle w:val="Akapitzlist"/>
        <w:numPr>
          <w:ilvl w:val="0"/>
          <w:numId w:val="76"/>
        </w:numPr>
        <w:autoSpaceDN w:val="0"/>
        <w:spacing w:after="120"/>
        <w:contextualSpacing w:val="0"/>
        <w:jc w:val="both"/>
        <w:textAlignment w:val="baseline"/>
        <w:rPr>
          <w:rFonts w:ascii="Tahoma" w:hAnsi="Tahoma" w:cs="Tahoma"/>
        </w:rPr>
      </w:pPr>
      <w:r w:rsidRPr="00BA124A">
        <w:rPr>
          <w:rFonts w:ascii="Tahoma" w:hAnsi="Tahoma" w:cs="Tahoma"/>
        </w:rPr>
        <w:t>Selekcje logiczne</w:t>
      </w:r>
    </w:p>
    <w:p w14:paraId="28C0760C" w14:textId="77777777" w:rsidR="00BA124A" w:rsidRPr="00BA124A" w:rsidRDefault="00BA124A" w:rsidP="005B3A5C">
      <w:pPr>
        <w:pStyle w:val="Akapitzlist"/>
        <w:numPr>
          <w:ilvl w:val="0"/>
          <w:numId w:val="76"/>
        </w:numPr>
        <w:autoSpaceDN w:val="0"/>
        <w:spacing w:after="120"/>
        <w:contextualSpacing w:val="0"/>
        <w:jc w:val="both"/>
        <w:textAlignment w:val="baseline"/>
        <w:rPr>
          <w:rFonts w:ascii="Tahoma" w:hAnsi="Tahoma" w:cs="Tahoma"/>
        </w:rPr>
      </w:pPr>
      <w:r w:rsidRPr="00BA124A">
        <w:rPr>
          <w:rFonts w:ascii="Tahoma" w:hAnsi="Tahoma" w:cs="Tahoma"/>
        </w:rPr>
        <w:t>Wyszukiwanie po dowolnych atrybutach</w:t>
      </w:r>
    </w:p>
    <w:p w14:paraId="7A7D66E6" w14:textId="77777777" w:rsidR="00BA124A" w:rsidRPr="00BA124A" w:rsidRDefault="00BA124A" w:rsidP="005B3A5C">
      <w:pPr>
        <w:pStyle w:val="Akapitzlist"/>
        <w:numPr>
          <w:ilvl w:val="0"/>
          <w:numId w:val="76"/>
        </w:numPr>
        <w:autoSpaceDN w:val="0"/>
        <w:spacing w:after="120"/>
        <w:contextualSpacing w:val="0"/>
        <w:jc w:val="both"/>
        <w:textAlignment w:val="baseline"/>
        <w:rPr>
          <w:rFonts w:ascii="Tahoma" w:hAnsi="Tahoma" w:cs="Tahoma"/>
        </w:rPr>
      </w:pPr>
      <w:r w:rsidRPr="00BA124A">
        <w:rPr>
          <w:rFonts w:ascii="Tahoma" w:hAnsi="Tahoma" w:cs="Tahoma"/>
        </w:rPr>
        <w:t>Odczyt tabeli atrybutów (widok pojedynczego rekordu, widok zbiorczy)</w:t>
      </w:r>
    </w:p>
    <w:p w14:paraId="37E17CC4" w14:textId="77777777" w:rsidR="00BA124A" w:rsidRPr="00BA124A" w:rsidRDefault="00BA124A" w:rsidP="005B3A5C">
      <w:pPr>
        <w:pStyle w:val="Akapitzlist"/>
        <w:numPr>
          <w:ilvl w:val="0"/>
          <w:numId w:val="76"/>
        </w:numPr>
        <w:autoSpaceDN w:val="0"/>
        <w:spacing w:after="120"/>
        <w:contextualSpacing w:val="0"/>
        <w:jc w:val="both"/>
        <w:textAlignment w:val="baseline"/>
        <w:rPr>
          <w:rFonts w:ascii="Tahoma" w:hAnsi="Tahoma" w:cs="Tahoma"/>
        </w:rPr>
      </w:pPr>
      <w:r w:rsidRPr="00BA124A">
        <w:rPr>
          <w:rFonts w:ascii="Tahoma" w:hAnsi="Tahoma" w:cs="Tahoma"/>
        </w:rPr>
        <w:t>Nawigacja po wyszukanych rekordach na mapie (panoramowanie, podświetlanie)</w:t>
      </w:r>
    </w:p>
    <w:p w14:paraId="607C44BE" w14:textId="77777777" w:rsidR="00BA124A" w:rsidRPr="00BA124A" w:rsidRDefault="00BA124A" w:rsidP="005B3A5C">
      <w:pPr>
        <w:pStyle w:val="Akapitzlist"/>
        <w:numPr>
          <w:ilvl w:val="0"/>
          <w:numId w:val="76"/>
        </w:numPr>
        <w:autoSpaceDN w:val="0"/>
        <w:spacing w:after="120"/>
        <w:contextualSpacing w:val="0"/>
        <w:jc w:val="both"/>
        <w:textAlignment w:val="baseline"/>
        <w:rPr>
          <w:rFonts w:ascii="Tahoma" w:hAnsi="Tahoma" w:cs="Tahoma"/>
        </w:rPr>
      </w:pPr>
      <w:r w:rsidRPr="00BA124A">
        <w:rPr>
          <w:rFonts w:ascii="Tahoma" w:hAnsi="Tahoma" w:cs="Tahoma"/>
        </w:rPr>
        <w:t>Selekcje przestrzenne (dowolny kształt selektora)</w:t>
      </w:r>
    </w:p>
    <w:p w14:paraId="1A660930" w14:textId="77777777" w:rsidR="00BA124A" w:rsidRPr="00BA124A" w:rsidRDefault="00BA124A" w:rsidP="005B3A5C">
      <w:pPr>
        <w:pStyle w:val="Akapitzlist"/>
        <w:numPr>
          <w:ilvl w:val="0"/>
          <w:numId w:val="76"/>
        </w:numPr>
        <w:autoSpaceDN w:val="0"/>
        <w:spacing w:after="120"/>
        <w:contextualSpacing w:val="0"/>
        <w:jc w:val="both"/>
        <w:textAlignment w:val="baseline"/>
        <w:rPr>
          <w:rFonts w:ascii="Tahoma" w:hAnsi="Tahoma" w:cs="Tahoma"/>
        </w:rPr>
      </w:pPr>
      <w:r w:rsidRPr="00BA124A">
        <w:rPr>
          <w:rFonts w:ascii="Tahoma" w:hAnsi="Tahoma" w:cs="Tahoma"/>
        </w:rPr>
        <w:t xml:space="preserve">Selekcje </w:t>
      </w:r>
      <w:proofErr w:type="spellStart"/>
      <w:r w:rsidRPr="00BA124A">
        <w:rPr>
          <w:rFonts w:ascii="Tahoma" w:hAnsi="Tahoma" w:cs="Tahoma"/>
        </w:rPr>
        <w:t>międzywarstwowe</w:t>
      </w:r>
      <w:proofErr w:type="spellEnd"/>
      <w:r w:rsidRPr="00BA124A">
        <w:rPr>
          <w:rFonts w:ascii="Tahoma" w:hAnsi="Tahoma" w:cs="Tahoma"/>
        </w:rPr>
        <w:t xml:space="preserve"> (analizy)</w:t>
      </w:r>
    </w:p>
    <w:p w14:paraId="577B39F2" w14:textId="77777777" w:rsidR="00BA124A" w:rsidRPr="00BA124A" w:rsidRDefault="00BA124A" w:rsidP="005B3A5C">
      <w:pPr>
        <w:pStyle w:val="Akapitzlist"/>
        <w:numPr>
          <w:ilvl w:val="0"/>
          <w:numId w:val="76"/>
        </w:numPr>
        <w:autoSpaceDN w:val="0"/>
        <w:spacing w:after="120"/>
        <w:contextualSpacing w:val="0"/>
        <w:jc w:val="both"/>
        <w:textAlignment w:val="baseline"/>
        <w:rPr>
          <w:rFonts w:ascii="Tahoma" w:hAnsi="Tahoma" w:cs="Tahoma"/>
        </w:rPr>
      </w:pPr>
      <w:r w:rsidRPr="00BA124A">
        <w:rPr>
          <w:rFonts w:ascii="Tahoma" w:hAnsi="Tahoma" w:cs="Tahoma"/>
        </w:rPr>
        <w:t>Definiowanie warunku ograniczającego wyświetlanie danych (filtracja z selekcji logicznej)</w:t>
      </w:r>
    </w:p>
    <w:p w14:paraId="2D6AEC01" w14:textId="77777777" w:rsidR="00BA124A" w:rsidRPr="00BA124A" w:rsidRDefault="00BA124A" w:rsidP="005B3A5C">
      <w:pPr>
        <w:pStyle w:val="Akapitzlist"/>
        <w:numPr>
          <w:ilvl w:val="0"/>
          <w:numId w:val="76"/>
        </w:numPr>
        <w:autoSpaceDN w:val="0"/>
        <w:spacing w:after="120"/>
        <w:contextualSpacing w:val="0"/>
        <w:jc w:val="both"/>
        <w:textAlignment w:val="baseline"/>
        <w:rPr>
          <w:rFonts w:ascii="Tahoma" w:hAnsi="Tahoma" w:cs="Tahoma"/>
        </w:rPr>
      </w:pPr>
      <w:r w:rsidRPr="00BA124A">
        <w:rPr>
          <w:rFonts w:ascii="Tahoma" w:hAnsi="Tahoma" w:cs="Tahoma"/>
        </w:rPr>
        <w:t>Statystyki tabelaryczne, wykresy</w:t>
      </w:r>
    </w:p>
    <w:p w14:paraId="1CFF86F9" w14:textId="79ECBC33" w:rsidR="00BA124A" w:rsidRDefault="00BA124A" w:rsidP="005B3A5C">
      <w:pPr>
        <w:pStyle w:val="Akapitzlist"/>
        <w:numPr>
          <w:ilvl w:val="0"/>
          <w:numId w:val="76"/>
        </w:numPr>
        <w:autoSpaceDN w:val="0"/>
        <w:spacing w:after="120"/>
        <w:contextualSpacing w:val="0"/>
        <w:jc w:val="both"/>
        <w:textAlignment w:val="baseline"/>
        <w:rPr>
          <w:rFonts w:ascii="Tahoma" w:hAnsi="Tahoma" w:cs="Tahoma"/>
        </w:rPr>
      </w:pPr>
      <w:r w:rsidRPr="00BA124A">
        <w:rPr>
          <w:rFonts w:ascii="Tahoma" w:hAnsi="Tahoma" w:cs="Tahoma"/>
        </w:rPr>
        <w:t xml:space="preserve">Podgląd i eksport współrzędnych </w:t>
      </w:r>
      <w:proofErr w:type="spellStart"/>
      <w:r w:rsidRPr="00BA124A">
        <w:rPr>
          <w:rFonts w:ascii="Tahoma" w:hAnsi="Tahoma" w:cs="Tahoma"/>
        </w:rPr>
        <w:t>x,y</w:t>
      </w:r>
      <w:proofErr w:type="spellEnd"/>
      <w:r w:rsidRPr="00BA124A">
        <w:rPr>
          <w:rFonts w:ascii="Tahoma" w:hAnsi="Tahoma" w:cs="Tahoma"/>
        </w:rPr>
        <w:t xml:space="preserve"> wybranego punktu mapy</w:t>
      </w:r>
    </w:p>
    <w:p w14:paraId="051D3C28" w14:textId="01A433A5" w:rsidR="00BA124A" w:rsidRDefault="00BA124A" w:rsidP="005B3A5C">
      <w:pPr>
        <w:pStyle w:val="Akapitzlist"/>
        <w:numPr>
          <w:ilvl w:val="0"/>
          <w:numId w:val="74"/>
        </w:numPr>
        <w:autoSpaceDN w:val="0"/>
        <w:spacing w:after="120"/>
        <w:ind w:hanging="420"/>
        <w:contextualSpacing w:val="0"/>
        <w:jc w:val="both"/>
        <w:textAlignment w:val="baseline"/>
        <w:rPr>
          <w:rFonts w:ascii="Tahoma" w:hAnsi="Tahoma" w:cs="Tahoma"/>
        </w:rPr>
      </w:pPr>
      <w:r>
        <w:rPr>
          <w:rFonts w:ascii="Tahoma" w:hAnsi="Tahoma" w:cs="Tahoma"/>
        </w:rPr>
        <w:t>Dane atrybutowe:</w:t>
      </w:r>
    </w:p>
    <w:p w14:paraId="76793E93" w14:textId="77777777" w:rsidR="00BA124A" w:rsidRPr="00BA124A" w:rsidRDefault="00BA124A" w:rsidP="005B3A5C">
      <w:pPr>
        <w:pStyle w:val="Akapitzlist"/>
        <w:numPr>
          <w:ilvl w:val="0"/>
          <w:numId w:val="77"/>
        </w:numPr>
        <w:autoSpaceDN w:val="0"/>
        <w:spacing w:after="120"/>
        <w:contextualSpacing w:val="0"/>
        <w:jc w:val="both"/>
        <w:textAlignment w:val="baseline"/>
        <w:rPr>
          <w:rFonts w:ascii="Tahoma" w:hAnsi="Tahoma" w:cs="Tahoma"/>
        </w:rPr>
      </w:pPr>
      <w:r w:rsidRPr="00BA124A">
        <w:rPr>
          <w:rFonts w:ascii="Tahoma" w:hAnsi="Tahoma" w:cs="Tahoma"/>
        </w:rPr>
        <w:t>Zmiana wymagalności pól</w:t>
      </w:r>
    </w:p>
    <w:p w14:paraId="2462921A" w14:textId="77777777" w:rsidR="00BA124A" w:rsidRPr="00BA124A" w:rsidRDefault="00BA124A" w:rsidP="005B3A5C">
      <w:pPr>
        <w:pStyle w:val="Akapitzlist"/>
        <w:numPr>
          <w:ilvl w:val="0"/>
          <w:numId w:val="77"/>
        </w:numPr>
        <w:autoSpaceDN w:val="0"/>
        <w:spacing w:after="120"/>
        <w:contextualSpacing w:val="0"/>
        <w:jc w:val="both"/>
        <w:textAlignment w:val="baseline"/>
        <w:rPr>
          <w:rFonts w:ascii="Tahoma" w:hAnsi="Tahoma" w:cs="Tahoma"/>
        </w:rPr>
      </w:pPr>
      <w:r w:rsidRPr="00BA124A">
        <w:rPr>
          <w:rFonts w:ascii="Tahoma" w:hAnsi="Tahoma" w:cs="Tahoma"/>
        </w:rPr>
        <w:t>Filtrowanie pól</w:t>
      </w:r>
    </w:p>
    <w:p w14:paraId="14995404" w14:textId="748BBD4B" w:rsidR="00BA124A" w:rsidRDefault="00BA124A" w:rsidP="005B3A5C">
      <w:pPr>
        <w:pStyle w:val="Akapitzlist"/>
        <w:numPr>
          <w:ilvl w:val="0"/>
          <w:numId w:val="77"/>
        </w:numPr>
        <w:autoSpaceDN w:val="0"/>
        <w:spacing w:after="120"/>
        <w:contextualSpacing w:val="0"/>
        <w:jc w:val="both"/>
        <w:textAlignment w:val="baseline"/>
        <w:rPr>
          <w:rFonts w:ascii="Tahoma" w:hAnsi="Tahoma" w:cs="Tahoma"/>
        </w:rPr>
      </w:pPr>
      <w:r w:rsidRPr="00BA124A">
        <w:rPr>
          <w:rFonts w:ascii="Tahoma" w:hAnsi="Tahoma" w:cs="Tahoma"/>
        </w:rPr>
        <w:t>Sortowanie rekordów wg wybranego pola (pól)</w:t>
      </w:r>
    </w:p>
    <w:p w14:paraId="60E54B92" w14:textId="4F6E9DBD" w:rsidR="00BA124A" w:rsidRDefault="00BA124A" w:rsidP="005B3A5C">
      <w:pPr>
        <w:pStyle w:val="Akapitzlist"/>
        <w:numPr>
          <w:ilvl w:val="0"/>
          <w:numId w:val="74"/>
        </w:numPr>
        <w:autoSpaceDN w:val="0"/>
        <w:spacing w:after="120"/>
        <w:ind w:hanging="420"/>
        <w:contextualSpacing w:val="0"/>
        <w:jc w:val="both"/>
        <w:textAlignment w:val="baseline"/>
        <w:rPr>
          <w:rFonts w:ascii="Tahoma" w:hAnsi="Tahoma" w:cs="Tahoma"/>
        </w:rPr>
      </w:pPr>
      <w:r>
        <w:rPr>
          <w:rFonts w:ascii="Tahoma" w:hAnsi="Tahoma" w:cs="Tahoma"/>
        </w:rPr>
        <w:t>Symbolika:</w:t>
      </w:r>
    </w:p>
    <w:p w14:paraId="560DFF7D" w14:textId="77777777" w:rsidR="00BA124A" w:rsidRPr="00BA124A" w:rsidRDefault="00BA124A" w:rsidP="005B3A5C">
      <w:pPr>
        <w:pStyle w:val="Akapitzlist"/>
        <w:numPr>
          <w:ilvl w:val="0"/>
          <w:numId w:val="78"/>
        </w:numPr>
        <w:autoSpaceDN w:val="0"/>
        <w:spacing w:after="120"/>
        <w:contextualSpacing w:val="0"/>
        <w:jc w:val="both"/>
        <w:textAlignment w:val="baseline"/>
        <w:rPr>
          <w:rFonts w:ascii="Tahoma" w:hAnsi="Tahoma" w:cs="Tahoma"/>
        </w:rPr>
      </w:pPr>
      <w:r w:rsidRPr="00BA124A">
        <w:rPr>
          <w:rFonts w:ascii="Tahoma" w:hAnsi="Tahoma" w:cs="Tahoma"/>
        </w:rPr>
        <w:t>Ustawianie skali minimalnej i maksymalnej wyświetlania warstwy</w:t>
      </w:r>
    </w:p>
    <w:p w14:paraId="720F50D3" w14:textId="77777777" w:rsidR="00BA124A" w:rsidRPr="00BA124A" w:rsidRDefault="00BA124A" w:rsidP="005B3A5C">
      <w:pPr>
        <w:pStyle w:val="Akapitzlist"/>
        <w:numPr>
          <w:ilvl w:val="0"/>
          <w:numId w:val="78"/>
        </w:numPr>
        <w:autoSpaceDN w:val="0"/>
        <w:spacing w:after="120"/>
        <w:contextualSpacing w:val="0"/>
        <w:jc w:val="both"/>
        <w:textAlignment w:val="baseline"/>
        <w:rPr>
          <w:rFonts w:ascii="Tahoma" w:hAnsi="Tahoma" w:cs="Tahoma"/>
        </w:rPr>
      </w:pPr>
      <w:proofErr w:type="spellStart"/>
      <w:r w:rsidRPr="00BA124A">
        <w:rPr>
          <w:rFonts w:ascii="Tahoma" w:hAnsi="Tahoma" w:cs="Tahoma"/>
        </w:rPr>
        <w:t>Renderery</w:t>
      </w:r>
      <w:proofErr w:type="spellEnd"/>
      <w:r w:rsidRPr="00BA124A">
        <w:rPr>
          <w:rFonts w:ascii="Tahoma" w:hAnsi="Tahoma" w:cs="Tahoma"/>
        </w:rPr>
        <w:t xml:space="preserve"> dla unikalnych wartości</w:t>
      </w:r>
    </w:p>
    <w:p w14:paraId="509C9681" w14:textId="77777777" w:rsidR="00BA124A" w:rsidRPr="00BA124A" w:rsidRDefault="00BA124A" w:rsidP="005B3A5C">
      <w:pPr>
        <w:pStyle w:val="Akapitzlist"/>
        <w:numPr>
          <w:ilvl w:val="0"/>
          <w:numId w:val="78"/>
        </w:numPr>
        <w:autoSpaceDN w:val="0"/>
        <w:spacing w:after="120"/>
        <w:contextualSpacing w:val="0"/>
        <w:jc w:val="both"/>
        <w:textAlignment w:val="baseline"/>
        <w:rPr>
          <w:rFonts w:ascii="Tahoma" w:hAnsi="Tahoma" w:cs="Tahoma"/>
        </w:rPr>
      </w:pPr>
      <w:proofErr w:type="spellStart"/>
      <w:r w:rsidRPr="00BA124A">
        <w:rPr>
          <w:rFonts w:ascii="Tahoma" w:hAnsi="Tahoma" w:cs="Tahoma"/>
        </w:rPr>
        <w:t>Renderery</w:t>
      </w:r>
      <w:proofErr w:type="spellEnd"/>
      <w:r w:rsidRPr="00BA124A">
        <w:rPr>
          <w:rFonts w:ascii="Tahoma" w:hAnsi="Tahoma" w:cs="Tahoma"/>
        </w:rPr>
        <w:t xml:space="preserve"> dla przedziałów wartości</w:t>
      </w:r>
    </w:p>
    <w:p w14:paraId="2246A36A" w14:textId="77777777" w:rsidR="00BA124A" w:rsidRPr="00BA124A" w:rsidRDefault="00BA124A" w:rsidP="005B3A5C">
      <w:pPr>
        <w:pStyle w:val="Akapitzlist"/>
        <w:numPr>
          <w:ilvl w:val="0"/>
          <w:numId w:val="78"/>
        </w:numPr>
        <w:autoSpaceDN w:val="0"/>
        <w:spacing w:after="120"/>
        <w:contextualSpacing w:val="0"/>
        <w:jc w:val="both"/>
        <w:textAlignment w:val="baseline"/>
        <w:rPr>
          <w:rFonts w:ascii="Tahoma" w:hAnsi="Tahoma" w:cs="Tahoma"/>
        </w:rPr>
      </w:pPr>
      <w:proofErr w:type="spellStart"/>
      <w:r w:rsidRPr="00BA124A">
        <w:rPr>
          <w:rFonts w:ascii="Tahoma" w:hAnsi="Tahoma" w:cs="Tahoma"/>
        </w:rPr>
        <w:t>Renderery</w:t>
      </w:r>
      <w:proofErr w:type="spellEnd"/>
      <w:r w:rsidRPr="00BA124A">
        <w:rPr>
          <w:rFonts w:ascii="Tahoma" w:hAnsi="Tahoma" w:cs="Tahoma"/>
        </w:rPr>
        <w:t xml:space="preserve"> dla wyrażeń logicznych</w:t>
      </w:r>
    </w:p>
    <w:p w14:paraId="0AF7D71A" w14:textId="77777777" w:rsidR="00BA124A" w:rsidRPr="00BA124A" w:rsidRDefault="00BA124A" w:rsidP="005B3A5C">
      <w:pPr>
        <w:pStyle w:val="Akapitzlist"/>
        <w:numPr>
          <w:ilvl w:val="0"/>
          <w:numId w:val="78"/>
        </w:numPr>
        <w:autoSpaceDN w:val="0"/>
        <w:spacing w:after="120"/>
        <w:contextualSpacing w:val="0"/>
        <w:jc w:val="both"/>
        <w:textAlignment w:val="baseline"/>
        <w:rPr>
          <w:rFonts w:ascii="Tahoma" w:hAnsi="Tahoma" w:cs="Tahoma"/>
        </w:rPr>
      </w:pPr>
      <w:r w:rsidRPr="00BA124A">
        <w:rPr>
          <w:rFonts w:ascii="Tahoma" w:hAnsi="Tahoma" w:cs="Tahoma"/>
        </w:rPr>
        <w:t xml:space="preserve">Wiele </w:t>
      </w:r>
      <w:proofErr w:type="spellStart"/>
      <w:r w:rsidRPr="00BA124A">
        <w:rPr>
          <w:rFonts w:ascii="Tahoma" w:hAnsi="Tahoma" w:cs="Tahoma"/>
        </w:rPr>
        <w:t>rendererów</w:t>
      </w:r>
      <w:proofErr w:type="spellEnd"/>
      <w:r w:rsidRPr="00BA124A">
        <w:rPr>
          <w:rFonts w:ascii="Tahoma" w:hAnsi="Tahoma" w:cs="Tahoma"/>
        </w:rPr>
        <w:t xml:space="preserve"> dla warstwy</w:t>
      </w:r>
    </w:p>
    <w:p w14:paraId="6103BFC2" w14:textId="77777777" w:rsidR="00BA124A" w:rsidRPr="00BA124A" w:rsidRDefault="00BA124A" w:rsidP="005B3A5C">
      <w:pPr>
        <w:pStyle w:val="Akapitzlist"/>
        <w:numPr>
          <w:ilvl w:val="0"/>
          <w:numId w:val="78"/>
        </w:numPr>
        <w:autoSpaceDN w:val="0"/>
        <w:spacing w:after="120"/>
        <w:contextualSpacing w:val="0"/>
        <w:jc w:val="both"/>
        <w:textAlignment w:val="baseline"/>
        <w:rPr>
          <w:rFonts w:ascii="Tahoma" w:hAnsi="Tahoma" w:cs="Tahoma"/>
        </w:rPr>
      </w:pPr>
      <w:proofErr w:type="spellStart"/>
      <w:r w:rsidRPr="00BA124A">
        <w:rPr>
          <w:rFonts w:ascii="Tahoma" w:hAnsi="Tahoma" w:cs="Tahoma"/>
        </w:rPr>
        <w:t>Renderery</w:t>
      </w:r>
      <w:proofErr w:type="spellEnd"/>
      <w:r w:rsidRPr="00BA124A">
        <w:rPr>
          <w:rFonts w:ascii="Tahoma" w:hAnsi="Tahoma" w:cs="Tahoma"/>
        </w:rPr>
        <w:t xml:space="preserve"> zależne od skali</w:t>
      </w:r>
    </w:p>
    <w:p w14:paraId="67E061F8" w14:textId="77777777" w:rsidR="00BA124A" w:rsidRPr="00BA124A" w:rsidRDefault="00BA124A" w:rsidP="005B3A5C">
      <w:pPr>
        <w:pStyle w:val="Akapitzlist"/>
        <w:numPr>
          <w:ilvl w:val="0"/>
          <w:numId w:val="78"/>
        </w:numPr>
        <w:autoSpaceDN w:val="0"/>
        <w:spacing w:after="120"/>
        <w:contextualSpacing w:val="0"/>
        <w:jc w:val="both"/>
        <w:textAlignment w:val="baseline"/>
        <w:rPr>
          <w:rFonts w:ascii="Tahoma" w:hAnsi="Tahoma" w:cs="Tahoma"/>
        </w:rPr>
      </w:pPr>
      <w:r w:rsidRPr="00BA124A">
        <w:rPr>
          <w:rFonts w:ascii="Tahoma" w:hAnsi="Tahoma" w:cs="Tahoma"/>
        </w:rPr>
        <w:t xml:space="preserve">Symbole z czcionek </w:t>
      </w:r>
      <w:proofErr w:type="spellStart"/>
      <w:r w:rsidRPr="00BA124A">
        <w:rPr>
          <w:rFonts w:ascii="Tahoma" w:hAnsi="Tahoma" w:cs="Tahoma"/>
        </w:rPr>
        <w:t>truetype</w:t>
      </w:r>
      <w:proofErr w:type="spellEnd"/>
    </w:p>
    <w:p w14:paraId="261B67E6" w14:textId="77777777" w:rsidR="00BA124A" w:rsidRPr="00BA124A" w:rsidRDefault="00BA124A" w:rsidP="005B3A5C">
      <w:pPr>
        <w:pStyle w:val="Akapitzlist"/>
        <w:numPr>
          <w:ilvl w:val="0"/>
          <w:numId w:val="78"/>
        </w:numPr>
        <w:autoSpaceDN w:val="0"/>
        <w:spacing w:after="120"/>
        <w:contextualSpacing w:val="0"/>
        <w:jc w:val="both"/>
        <w:textAlignment w:val="baseline"/>
        <w:rPr>
          <w:rFonts w:ascii="Tahoma" w:hAnsi="Tahoma" w:cs="Tahoma"/>
        </w:rPr>
      </w:pPr>
      <w:r w:rsidRPr="00BA124A">
        <w:rPr>
          <w:rFonts w:ascii="Tahoma" w:hAnsi="Tahoma" w:cs="Tahoma"/>
        </w:rPr>
        <w:t>Symbole z plików graficznych (</w:t>
      </w:r>
      <w:proofErr w:type="spellStart"/>
      <w:r w:rsidRPr="00BA124A">
        <w:rPr>
          <w:rFonts w:ascii="Tahoma" w:hAnsi="Tahoma" w:cs="Tahoma"/>
        </w:rPr>
        <w:t>m.in.:PNG</w:t>
      </w:r>
      <w:proofErr w:type="spellEnd"/>
      <w:r w:rsidRPr="00BA124A">
        <w:rPr>
          <w:rFonts w:ascii="Tahoma" w:hAnsi="Tahoma" w:cs="Tahoma"/>
        </w:rPr>
        <w:t>, JPG, SVG)</w:t>
      </w:r>
    </w:p>
    <w:p w14:paraId="046D9F40" w14:textId="77777777" w:rsidR="00BA124A" w:rsidRPr="00BA124A" w:rsidRDefault="00BA124A" w:rsidP="005B3A5C">
      <w:pPr>
        <w:pStyle w:val="Akapitzlist"/>
        <w:numPr>
          <w:ilvl w:val="0"/>
          <w:numId w:val="78"/>
        </w:numPr>
        <w:autoSpaceDN w:val="0"/>
        <w:spacing w:after="120"/>
        <w:contextualSpacing w:val="0"/>
        <w:jc w:val="both"/>
        <w:textAlignment w:val="baseline"/>
        <w:rPr>
          <w:rFonts w:ascii="Tahoma" w:hAnsi="Tahoma" w:cs="Tahoma"/>
        </w:rPr>
      </w:pPr>
      <w:r w:rsidRPr="00BA124A">
        <w:rPr>
          <w:rFonts w:ascii="Tahoma" w:hAnsi="Tahoma" w:cs="Tahoma"/>
        </w:rPr>
        <w:t>Biblioteki symboli</w:t>
      </w:r>
    </w:p>
    <w:p w14:paraId="7C8312AB" w14:textId="77777777" w:rsidR="00BA124A" w:rsidRPr="00BA124A" w:rsidRDefault="00BA124A" w:rsidP="005B3A5C">
      <w:pPr>
        <w:pStyle w:val="Akapitzlist"/>
        <w:numPr>
          <w:ilvl w:val="0"/>
          <w:numId w:val="78"/>
        </w:numPr>
        <w:autoSpaceDN w:val="0"/>
        <w:spacing w:after="120"/>
        <w:contextualSpacing w:val="0"/>
        <w:jc w:val="both"/>
        <w:textAlignment w:val="baseline"/>
        <w:rPr>
          <w:rFonts w:ascii="Tahoma" w:hAnsi="Tahoma" w:cs="Tahoma"/>
        </w:rPr>
      </w:pPr>
      <w:r w:rsidRPr="00BA124A">
        <w:rPr>
          <w:rFonts w:ascii="Tahoma" w:hAnsi="Tahoma" w:cs="Tahoma"/>
        </w:rPr>
        <w:t>Etykietowanie wartościami atrybutów</w:t>
      </w:r>
    </w:p>
    <w:p w14:paraId="4B7021B5" w14:textId="77777777" w:rsidR="00BA124A" w:rsidRPr="00BA124A" w:rsidRDefault="00BA124A" w:rsidP="005B3A5C">
      <w:pPr>
        <w:pStyle w:val="Akapitzlist"/>
        <w:numPr>
          <w:ilvl w:val="0"/>
          <w:numId w:val="78"/>
        </w:numPr>
        <w:autoSpaceDN w:val="0"/>
        <w:spacing w:after="120"/>
        <w:contextualSpacing w:val="0"/>
        <w:jc w:val="both"/>
        <w:textAlignment w:val="baseline"/>
        <w:rPr>
          <w:rFonts w:ascii="Tahoma" w:hAnsi="Tahoma" w:cs="Tahoma"/>
        </w:rPr>
      </w:pPr>
      <w:r w:rsidRPr="00BA124A">
        <w:rPr>
          <w:rFonts w:ascii="Tahoma" w:hAnsi="Tahoma" w:cs="Tahoma"/>
        </w:rPr>
        <w:t>Sterowanie umiejscowieniem etykiet</w:t>
      </w:r>
    </w:p>
    <w:p w14:paraId="3EE6B21D" w14:textId="27C9F2B3" w:rsidR="00BA124A" w:rsidRDefault="00BA124A" w:rsidP="005B3A5C">
      <w:pPr>
        <w:pStyle w:val="Akapitzlist"/>
        <w:numPr>
          <w:ilvl w:val="0"/>
          <w:numId w:val="78"/>
        </w:numPr>
        <w:autoSpaceDN w:val="0"/>
        <w:spacing w:after="120"/>
        <w:contextualSpacing w:val="0"/>
        <w:jc w:val="both"/>
        <w:textAlignment w:val="baseline"/>
        <w:rPr>
          <w:rFonts w:ascii="Tahoma" w:hAnsi="Tahoma" w:cs="Tahoma"/>
        </w:rPr>
      </w:pPr>
      <w:r w:rsidRPr="00BA124A">
        <w:rPr>
          <w:rFonts w:ascii="Tahoma" w:hAnsi="Tahoma" w:cs="Tahoma"/>
        </w:rPr>
        <w:t>Zaawansowana symbolika tekstowa (halo, otoczki, przeźroczystość)</w:t>
      </w:r>
    </w:p>
    <w:p w14:paraId="2825C432" w14:textId="3061F521" w:rsidR="00BA124A" w:rsidRDefault="00BA124A" w:rsidP="005B3A5C">
      <w:pPr>
        <w:pStyle w:val="Akapitzlist"/>
        <w:numPr>
          <w:ilvl w:val="0"/>
          <w:numId w:val="74"/>
        </w:numPr>
        <w:autoSpaceDN w:val="0"/>
        <w:spacing w:after="120"/>
        <w:ind w:hanging="420"/>
        <w:contextualSpacing w:val="0"/>
        <w:jc w:val="both"/>
        <w:textAlignment w:val="baseline"/>
        <w:rPr>
          <w:rFonts w:ascii="Tahoma" w:hAnsi="Tahoma" w:cs="Tahoma"/>
        </w:rPr>
      </w:pPr>
      <w:r>
        <w:rPr>
          <w:rFonts w:ascii="Tahoma" w:hAnsi="Tahoma" w:cs="Tahoma"/>
        </w:rPr>
        <w:lastRenderedPageBreak/>
        <w:t>Źródła danych wektorowych (odczyt):</w:t>
      </w:r>
    </w:p>
    <w:p w14:paraId="4B0ABB26" w14:textId="77777777" w:rsidR="00BA124A" w:rsidRPr="00BA124A" w:rsidRDefault="00BA124A" w:rsidP="005B3A5C">
      <w:pPr>
        <w:pStyle w:val="Akapitzlist"/>
        <w:numPr>
          <w:ilvl w:val="0"/>
          <w:numId w:val="79"/>
        </w:numPr>
        <w:autoSpaceDN w:val="0"/>
        <w:spacing w:after="120"/>
        <w:contextualSpacing w:val="0"/>
        <w:jc w:val="both"/>
        <w:textAlignment w:val="baseline"/>
        <w:rPr>
          <w:rFonts w:ascii="Tahoma" w:hAnsi="Tahoma" w:cs="Tahoma"/>
        </w:rPr>
      </w:pPr>
      <w:r w:rsidRPr="00BA124A">
        <w:rPr>
          <w:rFonts w:ascii="Tahoma" w:hAnsi="Tahoma" w:cs="Tahoma"/>
        </w:rPr>
        <w:t>SHP</w:t>
      </w:r>
    </w:p>
    <w:p w14:paraId="75BA89DA" w14:textId="77777777" w:rsidR="00BA124A" w:rsidRPr="00BA124A" w:rsidRDefault="00BA124A" w:rsidP="005B3A5C">
      <w:pPr>
        <w:pStyle w:val="Akapitzlist"/>
        <w:numPr>
          <w:ilvl w:val="0"/>
          <w:numId w:val="79"/>
        </w:numPr>
        <w:autoSpaceDN w:val="0"/>
        <w:spacing w:after="120"/>
        <w:contextualSpacing w:val="0"/>
        <w:jc w:val="both"/>
        <w:textAlignment w:val="baseline"/>
        <w:rPr>
          <w:rFonts w:ascii="Tahoma" w:hAnsi="Tahoma" w:cs="Tahoma"/>
        </w:rPr>
      </w:pPr>
      <w:r w:rsidRPr="00BA124A">
        <w:rPr>
          <w:rFonts w:ascii="Tahoma" w:hAnsi="Tahoma" w:cs="Tahoma"/>
        </w:rPr>
        <w:t>DXF</w:t>
      </w:r>
    </w:p>
    <w:p w14:paraId="1047635D" w14:textId="77777777" w:rsidR="00BA124A" w:rsidRPr="00BA124A" w:rsidRDefault="00BA124A" w:rsidP="005B3A5C">
      <w:pPr>
        <w:pStyle w:val="Akapitzlist"/>
        <w:numPr>
          <w:ilvl w:val="0"/>
          <w:numId w:val="79"/>
        </w:numPr>
        <w:autoSpaceDN w:val="0"/>
        <w:spacing w:after="120"/>
        <w:contextualSpacing w:val="0"/>
        <w:jc w:val="both"/>
        <w:textAlignment w:val="baseline"/>
        <w:rPr>
          <w:rFonts w:ascii="Tahoma" w:hAnsi="Tahoma" w:cs="Tahoma"/>
        </w:rPr>
      </w:pPr>
      <w:r w:rsidRPr="00BA124A">
        <w:rPr>
          <w:rFonts w:ascii="Tahoma" w:hAnsi="Tahoma" w:cs="Tahoma"/>
        </w:rPr>
        <w:t>MIF</w:t>
      </w:r>
    </w:p>
    <w:p w14:paraId="5058CBEF" w14:textId="1DBBA14E" w:rsidR="00BA124A" w:rsidRDefault="00BA124A" w:rsidP="005B3A5C">
      <w:pPr>
        <w:pStyle w:val="Akapitzlist"/>
        <w:numPr>
          <w:ilvl w:val="0"/>
          <w:numId w:val="79"/>
        </w:numPr>
        <w:autoSpaceDN w:val="0"/>
        <w:spacing w:after="120"/>
        <w:contextualSpacing w:val="0"/>
        <w:jc w:val="both"/>
        <w:textAlignment w:val="baseline"/>
        <w:rPr>
          <w:rFonts w:ascii="Tahoma" w:hAnsi="Tahoma" w:cs="Tahoma"/>
        </w:rPr>
      </w:pPr>
      <w:r w:rsidRPr="00BA124A">
        <w:rPr>
          <w:rFonts w:ascii="Tahoma" w:hAnsi="Tahoma" w:cs="Tahoma"/>
        </w:rPr>
        <w:t>DGN</w:t>
      </w:r>
    </w:p>
    <w:p w14:paraId="5D082AC8" w14:textId="6232D86B" w:rsidR="00BA124A" w:rsidRDefault="00BA124A" w:rsidP="005B3A5C">
      <w:pPr>
        <w:pStyle w:val="Akapitzlist"/>
        <w:numPr>
          <w:ilvl w:val="0"/>
          <w:numId w:val="74"/>
        </w:numPr>
        <w:autoSpaceDN w:val="0"/>
        <w:spacing w:after="120"/>
        <w:ind w:hanging="420"/>
        <w:contextualSpacing w:val="0"/>
        <w:jc w:val="both"/>
        <w:textAlignment w:val="baseline"/>
        <w:rPr>
          <w:rFonts w:ascii="Tahoma" w:hAnsi="Tahoma" w:cs="Tahoma"/>
        </w:rPr>
      </w:pPr>
      <w:r>
        <w:rPr>
          <w:rFonts w:ascii="Tahoma" w:hAnsi="Tahoma" w:cs="Tahoma"/>
        </w:rPr>
        <w:t>Źródła danych rastrowych (odczyt):</w:t>
      </w:r>
    </w:p>
    <w:p w14:paraId="1B1E3F04" w14:textId="77777777" w:rsidR="00BA124A" w:rsidRPr="00BA124A" w:rsidRDefault="00BA124A" w:rsidP="005B3A5C">
      <w:pPr>
        <w:pStyle w:val="Akapitzlist"/>
        <w:numPr>
          <w:ilvl w:val="0"/>
          <w:numId w:val="80"/>
        </w:numPr>
        <w:autoSpaceDN w:val="0"/>
        <w:spacing w:after="120"/>
        <w:contextualSpacing w:val="0"/>
        <w:jc w:val="both"/>
        <w:textAlignment w:val="baseline"/>
        <w:rPr>
          <w:rFonts w:ascii="Tahoma" w:hAnsi="Tahoma" w:cs="Tahoma"/>
        </w:rPr>
      </w:pPr>
      <w:proofErr w:type="spellStart"/>
      <w:r w:rsidRPr="00BA124A">
        <w:rPr>
          <w:rFonts w:ascii="Tahoma" w:hAnsi="Tahoma" w:cs="Tahoma"/>
        </w:rPr>
        <w:t>Tiff</w:t>
      </w:r>
      <w:proofErr w:type="spellEnd"/>
      <w:r w:rsidRPr="00BA124A">
        <w:rPr>
          <w:rFonts w:ascii="Tahoma" w:hAnsi="Tahoma" w:cs="Tahoma"/>
        </w:rPr>
        <w:t>/</w:t>
      </w:r>
      <w:proofErr w:type="spellStart"/>
      <w:r w:rsidRPr="00BA124A">
        <w:rPr>
          <w:rFonts w:ascii="Tahoma" w:hAnsi="Tahoma" w:cs="Tahoma"/>
        </w:rPr>
        <w:t>GeoTiff</w:t>
      </w:r>
      <w:proofErr w:type="spellEnd"/>
    </w:p>
    <w:p w14:paraId="7264444E" w14:textId="77777777" w:rsidR="00BA124A" w:rsidRPr="00BA124A" w:rsidRDefault="00BA124A" w:rsidP="005B3A5C">
      <w:pPr>
        <w:pStyle w:val="Akapitzlist"/>
        <w:numPr>
          <w:ilvl w:val="0"/>
          <w:numId w:val="80"/>
        </w:numPr>
        <w:autoSpaceDN w:val="0"/>
        <w:spacing w:after="120"/>
        <w:contextualSpacing w:val="0"/>
        <w:jc w:val="both"/>
        <w:textAlignment w:val="baseline"/>
        <w:rPr>
          <w:rFonts w:ascii="Tahoma" w:hAnsi="Tahoma" w:cs="Tahoma"/>
        </w:rPr>
      </w:pPr>
      <w:r w:rsidRPr="00BA124A">
        <w:rPr>
          <w:rFonts w:ascii="Tahoma" w:hAnsi="Tahoma" w:cs="Tahoma"/>
        </w:rPr>
        <w:t>BMP</w:t>
      </w:r>
    </w:p>
    <w:p w14:paraId="37677760" w14:textId="0B9D6BF6" w:rsidR="00BA124A" w:rsidRDefault="00BA124A" w:rsidP="005B3A5C">
      <w:pPr>
        <w:pStyle w:val="Akapitzlist"/>
        <w:numPr>
          <w:ilvl w:val="0"/>
          <w:numId w:val="80"/>
        </w:numPr>
        <w:autoSpaceDN w:val="0"/>
        <w:spacing w:after="120"/>
        <w:contextualSpacing w:val="0"/>
        <w:jc w:val="both"/>
        <w:textAlignment w:val="baseline"/>
        <w:rPr>
          <w:rFonts w:ascii="Tahoma" w:hAnsi="Tahoma" w:cs="Tahoma"/>
        </w:rPr>
      </w:pPr>
      <w:r w:rsidRPr="00BA124A">
        <w:rPr>
          <w:rFonts w:ascii="Tahoma" w:hAnsi="Tahoma" w:cs="Tahoma"/>
        </w:rPr>
        <w:t>JPG</w:t>
      </w:r>
    </w:p>
    <w:p w14:paraId="50D524B2" w14:textId="7CBD3952" w:rsidR="00BA124A" w:rsidRDefault="00BA124A" w:rsidP="005B3A5C">
      <w:pPr>
        <w:pStyle w:val="Akapitzlist"/>
        <w:numPr>
          <w:ilvl w:val="0"/>
          <w:numId w:val="74"/>
        </w:numPr>
        <w:autoSpaceDN w:val="0"/>
        <w:spacing w:after="120"/>
        <w:ind w:hanging="420"/>
        <w:contextualSpacing w:val="0"/>
        <w:jc w:val="both"/>
        <w:textAlignment w:val="baseline"/>
        <w:rPr>
          <w:rFonts w:ascii="Tahoma" w:hAnsi="Tahoma" w:cs="Tahoma"/>
        </w:rPr>
      </w:pPr>
      <w:r>
        <w:rPr>
          <w:rFonts w:ascii="Tahoma" w:hAnsi="Tahoma" w:cs="Tahoma"/>
        </w:rPr>
        <w:t>Źródła danych usługowych (odczyt):</w:t>
      </w:r>
    </w:p>
    <w:p w14:paraId="146D2F66" w14:textId="77777777" w:rsidR="00BA124A" w:rsidRPr="00BA124A" w:rsidRDefault="00BA124A" w:rsidP="005B3A5C">
      <w:pPr>
        <w:pStyle w:val="Akapitzlist"/>
        <w:numPr>
          <w:ilvl w:val="0"/>
          <w:numId w:val="81"/>
        </w:numPr>
        <w:autoSpaceDN w:val="0"/>
        <w:spacing w:after="120"/>
        <w:contextualSpacing w:val="0"/>
        <w:jc w:val="both"/>
        <w:textAlignment w:val="baseline"/>
        <w:rPr>
          <w:rFonts w:ascii="Tahoma" w:hAnsi="Tahoma" w:cs="Tahoma"/>
        </w:rPr>
      </w:pPr>
      <w:r w:rsidRPr="00BA124A">
        <w:rPr>
          <w:rFonts w:ascii="Tahoma" w:hAnsi="Tahoma" w:cs="Tahoma"/>
        </w:rPr>
        <w:t>WMS</w:t>
      </w:r>
    </w:p>
    <w:p w14:paraId="3BC0087D" w14:textId="77777777" w:rsidR="00BA124A" w:rsidRPr="00BA124A" w:rsidRDefault="00BA124A" w:rsidP="005B3A5C">
      <w:pPr>
        <w:pStyle w:val="Akapitzlist"/>
        <w:numPr>
          <w:ilvl w:val="0"/>
          <w:numId w:val="81"/>
        </w:numPr>
        <w:autoSpaceDN w:val="0"/>
        <w:spacing w:after="120"/>
        <w:contextualSpacing w:val="0"/>
        <w:jc w:val="both"/>
        <w:textAlignment w:val="baseline"/>
        <w:rPr>
          <w:rFonts w:ascii="Tahoma" w:hAnsi="Tahoma" w:cs="Tahoma"/>
        </w:rPr>
      </w:pPr>
      <w:r w:rsidRPr="00BA124A">
        <w:rPr>
          <w:rFonts w:ascii="Tahoma" w:hAnsi="Tahoma" w:cs="Tahoma"/>
        </w:rPr>
        <w:t>WFS</w:t>
      </w:r>
    </w:p>
    <w:p w14:paraId="5112723C" w14:textId="77777777" w:rsidR="00BA124A" w:rsidRPr="00BA124A" w:rsidRDefault="00BA124A" w:rsidP="005B3A5C">
      <w:pPr>
        <w:pStyle w:val="Akapitzlist"/>
        <w:numPr>
          <w:ilvl w:val="0"/>
          <w:numId w:val="81"/>
        </w:numPr>
        <w:autoSpaceDN w:val="0"/>
        <w:spacing w:after="120"/>
        <w:contextualSpacing w:val="0"/>
        <w:jc w:val="both"/>
        <w:textAlignment w:val="baseline"/>
        <w:rPr>
          <w:rFonts w:ascii="Tahoma" w:hAnsi="Tahoma" w:cs="Tahoma"/>
        </w:rPr>
      </w:pPr>
      <w:proofErr w:type="spellStart"/>
      <w:r w:rsidRPr="00BA124A">
        <w:rPr>
          <w:rFonts w:ascii="Tahoma" w:hAnsi="Tahoma" w:cs="Tahoma"/>
        </w:rPr>
        <w:t>WebService</w:t>
      </w:r>
      <w:proofErr w:type="spellEnd"/>
    </w:p>
    <w:p w14:paraId="5F7A6109" w14:textId="4BB544EF" w:rsidR="00BA124A" w:rsidRDefault="00BA124A" w:rsidP="005B3A5C">
      <w:pPr>
        <w:pStyle w:val="Akapitzlist"/>
        <w:numPr>
          <w:ilvl w:val="0"/>
          <w:numId w:val="81"/>
        </w:numPr>
        <w:autoSpaceDN w:val="0"/>
        <w:spacing w:after="120"/>
        <w:contextualSpacing w:val="0"/>
        <w:jc w:val="both"/>
        <w:textAlignment w:val="baseline"/>
        <w:rPr>
          <w:rFonts w:ascii="Tahoma" w:hAnsi="Tahoma" w:cs="Tahoma"/>
        </w:rPr>
      </w:pPr>
      <w:proofErr w:type="spellStart"/>
      <w:r w:rsidRPr="00BA124A">
        <w:rPr>
          <w:rFonts w:ascii="Tahoma" w:hAnsi="Tahoma" w:cs="Tahoma"/>
        </w:rPr>
        <w:t>OpenStreetMap</w:t>
      </w:r>
      <w:proofErr w:type="spellEnd"/>
    </w:p>
    <w:p w14:paraId="0130FEB0" w14:textId="5D8E6164" w:rsidR="00BA124A" w:rsidRDefault="00BA124A" w:rsidP="005B3A5C">
      <w:pPr>
        <w:pStyle w:val="Akapitzlist"/>
        <w:numPr>
          <w:ilvl w:val="0"/>
          <w:numId w:val="74"/>
        </w:numPr>
        <w:autoSpaceDN w:val="0"/>
        <w:spacing w:after="120"/>
        <w:ind w:hanging="420"/>
        <w:contextualSpacing w:val="0"/>
        <w:jc w:val="both"/>
        <w:textAlignment w:val="baseline"/>
        <w:rPr>
          <w:rFonts w:ascii="Tahoma" w:hAnsi="Tahoma" w:cs="Tahoma"/>
        </w:rPr>
      </w:pPr>
      <w:r>
        <w:rPr>
          <w:rFonts w:ascii="Tahoma" w:hAnsi="Tahoma" w:cs="Tahoma"/>
        </w:rPr>
        <w:t>Wydruki/kompozycje mapowe:</w:t>
      </w:r>
    </w:p>
    <w:p w14:paraId="0510E8C9" w14:textId="77777777" w:rsidR="00BA124A" w:rsidRPr="00BA124A" w:rsidRDefault="00BA124A" w:rsidP="005B3A5C">
      <w:pPr>
        <w:pStyle w:val="Akapitzlist"/>
        <w:numPr>
          <w:ilvl w:val="0"/>
          <w:numId w:val="82"/>
        </w:numPr>
        <w:autoSpaceDN w:val="0"/>
        <w:spacing w:after="120"/>
        <w:contextualSpacing w:val="0"/>
        <w:jc w:val="both"/>
        <w:textAlignment w:val="baseline"/>
        <w:rPr>
          <w:rFonts w:ascii="Tahoma" w:hAnsi="Tahoma" w:cs="Tahoma"/>
        </w:rPr>
      </w:pPr>
      <w:r w:rsidRPr="00BA124A">
        <w:rPr>
          <w:rFonts w:ascii="Tahoma" w:hAnsi="Tahoma" w:cs="Tahoma"/>
        </w:rPr>
        <w:t>Wstawianie tekstów na kompozycję</w:t>
      </w:r>
    </w:p>
    <w:p w14:paraId="74BF2608" w14:textId="77777777" w:rsidR="00BA124A" w:rsidRPr="00BA124A" w:rsidRDefault="00BA124A" w:rsidP="005B3A5C">
      <w:pPr>
        <w:pStyle w:val="Akapitzlist"/>
        <w:numPr>
          <w:ilvl w:val="0"/>
          <w:numId w:val="82"/>
        </w:numPr>
        <w:autoSpaceDN w:val="0"/>
        <w:spacing w:after="120"/>
        <w:contextualSpacing w:val="0"/>
        <w:jc w:val="both"/>
        <w:textAlignment w:val="baseline"/>
        <w:rPr>
          <w:rFonts w:ascii="Tahoma" w:hAnsi="Tahoma" w:cs="Tahoma"/>
        </w:rPr>
      </w:pPr>
      <w:r w:rsidRPr="00BA124A">
        <w:rPr>
          <w:rFonts w:ascii="Tahoma" w:hAnsi="Tahoma" w:cs="Tahoma"/>
        </w:rPr>
        <w:t>Wstawienie obiektów graficznych np. logo przedsiębiorstwa</w:t>
      </w:r>
    </w:p>
    <w:p w14:paraId="6422F7E4" w14:textId="77777777" w:rsidR="00BA124A" w:rsidRPr="00BA124A" w:rsidRDefault="00BA124A" w:rsidP="005B3A5C">
      <w:pPr>
        <w:pStyle w:val="Akapitzlist"/>
        <w:numPr>
          <w:ilvl w:val="0"/>
          <w:numId w:val="82"/>
        </w:numPr>
        <w:autoSpaceDN w:val="0"/>
        <w:spacing w:after="120"/>
        <w:contextualSpacing w:val="0"/>
        <w:jc w:val="both"/>
        <w:textAlignment w:val="baseline"/>
        <w:rPr>
          <w:rFonts w:ascii="Tahoma" w:hAnsi="Tahoma" w:cs="Tahoma"/>
        </w:rPr>
      </w:pPr>
      <w:r w:rsidRPr="00BA124A">
        <w:rPr>
          <w:rFonts w:ascii="Tahoma" w:hAnsi="Tahoma" w:cs="Tahoma"/>
        </w:rPr>
        <w:t>Wstawianie legendy</w:t>
      </w:r>
    </w:p>
    <w:p w14:paraId="2C8CD0C1" w14:textId="77777777" w:rsidR="00BA124A" w:rsidRPr="00BA124A" w:rsidRDefault="00BA124A" w:rsidP="005B3A5C">
      <w:pPr>
        <w:pStyle w:val="Akapitzlist"/>
        <w:numPr>
          <w:ilvl w:val="0"/>
          <w:numId w:val="82"/>
        </w:numPr>
        <w:autoSpaceDN w:val="0"/>
        <w:spacing w:after="120"/>
        <w:contextualSpacing w:val="0"/>
        <w:jc w:val="both"/>
        <w:textAlignment w:val="baseline"/>
        <w:rPr>
          <w:rFonts w:ascii="Tahoma" w:hAnsi="Tahoma" w:cs="Tahoma"/>
        </w:rPr>
      </w:pPr>
      <w:r w:rsidRPr="00BA124A">
        <w:rPr>
          <w:rFonts w:ascii="Tahoma" w:hAnsi="Tahoma" w:cs="Tahoma"/>
        </w:rPr>
        <w:t>Strzałka północy</w:t>
      </w:r>
    </w:p>
    <w:p w14:paraId="3131374F" w14:textId="77777777" w:rsidR="00BA124A" w:rsidRPr="00BA124A" w:rsidRDefault="00BA124A" w:rsidP="005B3A5C">
      <w:pPr>
        <w:pStyle w:val="Akapitzlist"/>
        <w:numPr>
          <w:ilvl w:val="0"/>
          <w:numId w:val="82"/>
        </w:numPr>
        <w:autoSpaceDN w:val="0"/>
        <w:spacing w:after="120"/>
        <w:contextualSpacing w:val="0"/>
        <w:jc w:val="both"/>
        <w:textAlignment w:val="baseline"/>
        <w:rPr>
          <w:rFonts w:ascii="Tahoma" w:hAnsi="Tahoma" w:cs="Tahoma"/>
        </w:rPr>
      </w:pPr>
      <w:r w:rsidRPr="00BA124A">
        <w:rPr>
          <w:rFonts w:ascii="Tahoma" w:hAnsi="Tahoma" w:cs="Tahoma"/>
        </w:rPr>
        <w:t>Podziałka</w:t>
      </w:r>
    </w:p>
    <w:p w14:paraId="48239835" w14:textId="77777777" w:rsidR="00BA124A" w:rsidRPr="00BA124A" w:rsidRDefault="00BA124A" w:rsidP="005B3A5C">
      <w:pPr>
        <w:pStyle w:val="Akapitzlist"/>
        <w:numPr>
          <w:ilvl w:val="0"/>
          <w:numId w:val="82"/>
        </w:numPr>
        <w:autoSpaceDN w:val="0"/>
        <w:spacing w:after="120"/>
        <w:contextualSpacing w:val="0"/>
        <w:jc w:val="both"/>
        <w:textAlignment w:val="baseline"/>
        <w:rPr>
          <w:rFonts w:ascii="Tahoma" w:hAnsi="Tahoma" w:cs="Tahoma"/>
        </w:rPr>
      </w:pPr>
      <w:r w:rsidRPr="00BA124A">
        <w:rPr>
          <w:rFonts w:ascii="Tahoma" w:hAnsi="Tahoma" w:cs="Tahoma"/>
        </w:rPr>
        <w:t>Dynamiczny tekst skali</w:t>
      </w:r>
    </w:p>
    <w:p w14:paraId="1893002C" w14:textId="77777777" w:rsidR="00BA124A" w:rsidRPr="00BA124A" w:rsidRDefault="00BA124A" w:rsidP="005B3A5C">
      <w:pPr>
        <w:pStyle w:val="Akapitzlist"/>
        <w:numPr>
          <w:ilvl w:val="0"/>
          <w:numId w:val="82"/>
        </w:numPr>
        <w:autoSpaceDN w:val="0"/>
        <w:spacing w:after="120"/>
        <w:contextualSpacing w:val="0"/>
        <w:jc w:val="both"/>
        <w:textAlignment w:val="baseline"/>
        <w:rPr>
          <w:rFonts w:ascii="Tahoma" w:hAnsi="Tahoma" w:cs="Tahoma"/>
        </w:rPr>
      </w:pPr>
      <w:r w:rsidRPr="00BA124A">
        <w:rPr>
          <w:rFonts w:ascii="Tahoma" w:hAnsi="Tahoma" w:cs="Tahoma"/>
        </w:rPr>
        <w:t>Ustawienia właściwości map, skali, legendy, podziałki, strzałki północy</w:t>
      </w:r>
    </w:p>
    <w:p w14:paraId="0A74869A" w14:textId="5A7A666F" w:rsidR="00BA124A" w:rsidRDefault="00BA124A" w:rsidP="005B3A5C">
      <w:pPr>
        <w:pStyle w:val="Akapitzlist"/>
        <w:numPr>
          <w:ilvl w:val="0"/>
          <w:numId w:val="82"/>
        </w:numPr>
        <w:autoSpaceDN w:val="0"/>
        <w:spacing w:after="120"/>
        <w:contextualSpacing w:val="0"/>
        <w:jc w:val="both"/>
        <w:textAlignment w:val="baseline"/>
        <w:rPr>
          <w:rFonts w:ascii="Tahoma" w:hAnsi="Tahoma" w:cs="Tahoma"/>
        </w:rPr>
      </w:pPr>
      <w:r w:rsidRPr="00BA124A">
        <w:rPr>
          <w:rFonts w:ascii="Tahoma" w:hAnsi="Tahoma" w:cs="Tahoma"/>
        </w:rPr>
        <w:t>Wydruki wielostronicowe</w:t>
      </w:r>
    </w:p>
    <w:p w14:paraId="3A542052" w14:textId="410AB209" w:rsidR="00BA124A" w:rsidRDefault="00BA124A" w:rsidP="005B3A5C">
      <w:pPr>
        <w:pStyle w:val="Akapitzlist"/>
        <w:numPr>
          <w:ilvl w:val="0"/>
          <w:numId w:val="74"/>
        </w:numPr>
        <w:autoSpaceDN w:val="0"/>
        <w:spacing w:after="120"/>
        <w:ind w:hanging="420"/>
        <w:contextualSpacing w:val="0"/>
        <w:jc w:val="both"/>
        <w:textAlignment w:val="baseline"/>
        <w:rPr>
          <w:rFonts w:ascii="Tahoma" w:hAnsi="Tahoma" w:cs="Tahoma"/>
        </w:rPr>
      </w:pPr>
      <w:r>
        <w:rPr>
          <w:rFonts w:ascii="Tahoma" w:hAnsi="Tahoma" w:cs="Tahoma"/>
        </w:rPr>
        <w:t>Dedykowane eksporty danych:</w:t>
      </w:r>
    </w:p>
    <w:p w14:paraId="03099DA6" w14:textId="77777777" w:rsidR="00F61E90" w:rsidRPr="00F61E90" w:rsidRDefault="00F61E90" w:rsidP="005B3A5C">
      <w:pPr>
        <w:pStyle w:val="Akapitzlist"/>
        <w:numPr>
          <w:ilvl w:val="0"/>
          <w:numId w:val="83"/>
        </w:numPr>
        <w:autoSpaceDN w:val="0"/>
        <w:spacing w:after="120"/>
        <w:contextualSpacing w:val="0"/>
        <w:jc w:val="both"/>
        <w:textAlignment w:val="baseline"/>
        <w:rPr>
          <w:rFonts w:ascii="Tahoma" w:hAnsi="Tahoma" w:cs="Tahoma"/>
        </w:rPr>
      </w:pPr>
      <w:r w:rsidRPr="00F61E90">
        <w:rPr>
          <w:rFonts w:ascii="Tahoma" w:hAnsi="Tahoma" w:cs="Tahoma"/>
        </w:rPr>
        <w:t>Do SHP</w:t>
      </w:r>
    </w:p>
    <w:p w14:paraId="22F195F7" w14:textId="77777777" w:rsidR="00F61E90" w:rsidRPr="00F61E90" w:rsidRDefault="00F61E90" w:rsidP="005B3A5C">
      <w:pPr>
        <w:pStyle w:val="Akapitzlist"/>
        <w:numPr>
          <w:ilvl w:val="0"/>
          <w:numId w:val="83"/>
        </w:numPr>
        <w:autoSpaceDN w:val="0"/>
        <w:spacing w:after="120"/>
        <w:contextualSpacing w:val="0"/>
        <w:jc w:val="both"/>
        <w:textAlignment w:val="baseline"/>
        <w:rPr>
          <w:rFonts w:ascii="Tahoma" w:hAnsi="Tahoma" w:cs="Tahoma"/>
        </w:rPr>
      </w:pPr>
      <w:r w:rsidRPr="00F61E90">
        <w:rPr>
          <w:rFonts w:ascii="Tahoma" w:hAnsi="Tahoma" w:cs="Tahoma"/>
        </w:rPr>
        <w:t>Do DXF</w:t>
      </w:r>
    </w:p>
    <w:p w14:paraId="2912E21A" w14:textId="77777777" w:rsidR="00F61E90" w:rsidRPr="00F61E90" w:rsidRDefault="00F61E90" w:rsidP="005B3A5C">
      <w:pPr>
        <w:pStyle w:val="Akapitzlist"/>
        <w:numPr>
          <w:ilvl w:val="0"/>
          <w:numId w:val="83"/>
        </w:numPr>
        <w:autoSpaceDN w:val="0"/>
        <w:spacing w:after="120"/>
        <w:contextualSpacing w:val="0"/>
        <w:jc w:val="both"/>
        <w:textAlignment w:val="baseline"/>
        <w:rPr>
          <w:rFonts w:ascii="Tahoma" w:hAnsi="Tahoma" w:cs="Tahoma"/>
        </w:rPr>
      </w:pPr>
      <w:r w:rsidRPr="00F61E90">
        <w:rPr>
          <w:rFonts w:ascii="Tahoma" w:hAnsi="Tahoma" w:cs="Tahoma"/>
        </w:rPr>
        <w:t xml:space="preserve">Do formatów rastrowych z </w:t>
      </w:r>
      <w:proofErr w:type="spellStart"/>
      <w:r w:rsidRPr="00F61E90">
        <w:rPr>
          <w:rFonts w:ascii="Tahoma" w:hAnsi="Tahoma" w:cs="Tahoma"/>
        </w:rPr>
        <w:t>georeferencją</w:t>
      </w:r>
      <w:proofErr w:type="spellEnd"/>
    </w:p>
    <w:p w14:paraId="5478C0DB" w14:textId="77777777" w:rsidR="00F61E90" w:rsidRPr="00F61E90" w:rsidRDefault="00F61E90" w:rsidP="005B3A5C">
      <w:pPr>
        <w:pStyle w:val="Akapitzlist"/>
        <w:numPr>
          <w:ilvl w:val="0"/>
          <w:numId w:val="83"/>
        </w:numPr>
        <w:autoSpaceDN w:val="0"/>
        <w:spacing w:after="120"/>
        <w:contextualSpacing w:val="0"/>
        <w:jc w:val="both"/>
        <w:textAlignment w:val="baseline"/>
        <w:rPr>
          <w:rFonts w:ascii="Tahoma" w:hAnsi="Tahoma" w:cs="Tahoma"/>
        </w:rPr>
      </w:pPr>
      <w:r w:rsidRPr="00F61E90">
        <w:rPr>
          <w:rFonts w:ascii="Tahoma" w:hAnsi="Tahoma" w:cs="Tahoma"/>
        </w:rPr>
        <w:t>Do MIF</w:t>
      </w:r>
    </w:p>
    <w:p w14:paraId="378B815A" w14:textId="77777777" w:rsidR="00F61E90" w:rsidRPr="00F61E90" w:rsidRDefault="00F61E90" w:rsidP="005B3A5C">
      <w:pPr>
        <w:pStyle w:val="Akapitzlist"/>
        <w:numPr>
          <w:ilvl w:val="0"/>
          <w:numId w:val="83"/>
        </w:numPr>
        <w:autoSpaceDN w:val="0"/>
        <w:spacing w:after="120"/>
        <w:contextualSpacing w:val="0"/>
        <w:jc w:val="both"/>
        <w:textAlignment w:val="baseline"/>
        <w:rPr>
          <w:rFonts w:ascii="Tahoma" w:hAnsi="Tahoma" w:cs="Tahoma"/>
        </w:rPr>
      </w:pPr>
      <w:r w:rsidRPr="00F61E90">
        <w:rPr>
          <w:rFonts w:ascii="Tahoma" w:hAnsi="Tahoma" w:cs="Tahoma"/>
        </w:rPr>
        <w:t>Do XLS(X)</w:t>
      </w:r>
    </w:p>
    <w:p w14:paraId="4C7F10AB" w14:textId="7DEE33D5" w:rsidR="00BA124A" w:rsidRDefault="00F61E90" w:rsidP="005B3A5C">
      <w:pPr>
        <w:pStyle w:val="Akapitzlist"/>
        <w:numPr>
          <w:ilvl w:val="0"/>
          <w:numId w:val="83"/>
        </w:numPr>
        <w:autoSpaceDN w:val="0"/>
        <w:spacing w:after="120"/>
        <w:contextualSpacing w:val="0"/>
        <w:jc w:val="both"/>
        <w:textAlignment w:val="baseline"/>
        <w:rPr>
          <w:rFonts w:ascii="Tahoma" w:hAnsi="Tahoma" w:cs="Tahoma"/>
        </w:rPr>
      </w:pPr>
      <w:r w:rsidRPr="00F61E90">
        <w:rPr>
          <w:rFonts w:ascii="Tahoma" w:hAnsi="Tahoma" w:cs="Tahoma"/>
        </w:rPr>
        <w:t>Do CSV</w:t>
      </w:r>
    </w:p>
    <w:p w14:paraId="70A9E713" w14:textId="588AFB8D" w:rsidR="00F61E90" w:rsidRDefault="00F61E90" w:rsidP="005B3A5C">
      <w:pPr>
        <w:pStyle w:val="Akapitzlist"/>
        <w:numPr>
          <w:ilvl w:val="0"/>
          <w:numId w:val="74"/>
        </w:numPr>
        <w:autoSpaceDN w:val="0"/>
        <w:spacing w:after="120"/>
        <w:ind w:hanging="420"/>
        <w:contextualSpacing w:val="0"/>
        <w:jc w:val="both"/>
        <w:textAlignment w:val="baseline"/>
        <w:rPr>
          <w:rFonts w:ascii="Tahoma" w:hAnsi="Tahoma" w:cs="Tahoma"/>
        </w:rPr>
      </w:pPr>
      <w:r>
        <w:rPr>
          <w:rFonts w:ascii="Tahoma" w:hAnsi="Tahoma" w:cs="Tahoma"/>
        </w:rPr>
        <w:t>Dedykowane importy danych:</w:t>
      </w:r>
    </w:p>
    <w:p w14:paraId="7F2CE48E" w14:textId="77777777" w:rsidR="00F61E90" w:rsidRPr="00F61E90" w:rsidRDefault="00F61E90" w:rsidP="005B3A5C">
      <w:pPr>
        <w:pStyle w:val="Akapitzlist"/>
        <w:numPr>
          <w:ilvl w:val="0"/>
          <w:numId w:val="84"/>
        </w:numPr>
        <w:autoSpaceDN w:val="0"/>
        <w:spacing w:after="120"/>
        <w:contextualSpacing w:val="0"/>
        <w:jc w:val="both"/>
        <w:textAlignment w:val="baseline"/>
        <w:rPr>
          <w:rFonts w:ascii="Tahoma" w:hAnsi="Tahoma" w:cs="Tahoma"/>
        </w:rPr>
      </w:pPr>
      <w:r w:rsidRPr="00F61E90">
        <w:rPr>
          <w:rFonts w:ascii="Tahoma" w:hAnsi="Tahoma" w:cs="Tahoma"/>
        </w:rPr>
        <w:t>Z SHP</w:t>
      </w:r>
    </w:p>
    <w:p w14:paraId="78492227" w14:textId="77777777" w:rsidR="00F61E90" w:rsidRPr="00F61E90" w:rsidRDefault="00F61E90" w:rsidP="005B3A5C">
      <w:pPr>
        <w:pStyle w:val="Akapitzlist"/>
        <w:numPr>
          <w:ilvl w:val="0"/>
          <w:numId w:val="84"/>
        </w:numPr>
        <w:autoSpaceDN w:val="0"/>
        <w:spacing w:after="120"/>
        <w:contextualSpacing w:val="0"/>
        <w:jc w:val="both"/>
        <w:textAlignment w:val="baseline"/>
        <w:rPr>
          <w:rFonts w:ascii="Tahoma" w:hAnsi="Tahoma" w:cs="Tahoma"/>
        </w:rPr>
      </w:pPr>
      <w:r w:rsidRPr="00F61E90">
        <w:rPr>
          <w:rFonts w:ascii="Tahoma" w:hAnsi="Tahoma" w:cs="Tahoma"/>
        </w:rPr>
        <w:lastRenderedPageBreak/>
        <w:t>Z DXF</w:t>
      </w:r>
    </w:p>
    <w:p w14:paraId="28B03B10" w14:textId="77777777" w:rsidR="00F61E90" w:rsidRPr="00F61E90" w:rsidRDefault="00F61E90" w:rsidP="005B3A5C">
      <w:pPr>
        <w:pStyle w:val="Akapitzlist"/>
        <w:numPr>
          <w:ilvl w:val="0"/>
          <w:numId w:val="84"/>
        </w:numPr>
        <w:autoSpaceDN w:val="0"/>
        <w:spacing w:after="120"/>
        <w:contextualSpacing w:val="0"/>
        <w:jc w:val="both"/>
        <w:textAlignment w:val="baseline"/>
        <w:rPr>
          <w:rFonts w:ascii="Tahoma" w:hAnsi="Tahoma" w:cs="Tahoma"/>
        </w:rPr>
      </w:pPr>
      <w:r w:rsidRPr="00F61E90">
        <w:rPr>
          <w:rFonts w:ascii="Tahoma" w:hAnsi="Tahoma" w:cs="Tahoma"/>
        </w:rPr>
        <w:t>Z GML</w:t>
      </w:r>
    </w:p>
    <w:p w14:paraId="6728B8B5" w14:textId="0BD6A943" w:rsidR="00F61E90" w:rsidRDefault="00F61E90" w:rsidP="005B3A5C">
      <w:pPr>
        <w:pStyle w:val="Akapitzlist"/>
        <w:numPr>
          <w:ilvl w:val="0"/>
          <w:numId w:val="84"/>
        </w:numPr>
        <w:autoSpaceDN w:val="0"/>
        <w:spacing w:after="120"/>
        <w:contextualSpacing w:val="0"/>
        <w:jc w:val="both"/>
        <w:textAlignment w:val="baseline"/>
        <w:rPr>
          <w:rFonts w:ascii="Tahoma" w:hAnsi="Tahoma" w:cs="Tahoma"/>
        </w:rPr>
      </w:pPr>
      <w:r w:rsidRPr="00F61E90">
        <w:rPr>
          <w:rFonts w:ascii="Tahoma" w:hAnsi="Tahoma" w:cs="Tahoma"/>
        </w:rPr>
        <w:t>Z TXT (lokalizacja GPS)</w:t>
      </w:r>
    </w:p>
    <w:p w14:paraId="37F65B43" w14:textId="274CD73D" w:rsidR="00F61E90" w:rsidRDefault="00F61E90" w:rsidP="005B3A5C">
      <w:pPr>
        <w:pStyle w:val="Akapitzlist"/>
        <w:numPr>
          <w:ilvl w:val="0"/>
          <w:numId w:val="74"/>
        </w:numPr>
        <w:autoSpaceDN w:val="0"/>
        <w:spacing w:after="120"/>
        <w:ind w:hanging="420"/>
        <w:contextualSpacing w:val="0"/>
        <w:jc w:val="both"/>
        <w:textAlignment w:val="baseline"/>
        <w:rPr>
          <w:rFonts w:ascii="Tahoma" w:hAnsi="Tahoma" w:cs="Tahoma"/>
        </w:rPr>
      </w:pPr>
      <w:r>
        <w:rPr>
          <w:rFonts w:ascii="Tahoma" w:hAnsi="Tahoma" w:cs="Tahoma"/>
        </w:rPr>
        <w:t>Edycja danych:</w:t>
      </w:r>
    </w:p>
    <w:p w14:paraId="7EAF16FC" w14:textId="77777777" w:rsidR="00F61E90" w:rsidRPr="00F61E90" w:rsidRDefault="00F61E90" w:rsidP="005B3A5C">
      <w:pPr>
        <w:pStyle w:val="Akapitzlist"/>
        <w:numPr>
          <w:ilvl w:val="0"/>
          <w:numId w:val="85"/>
        </w:numPr>
        <w:autoSpaceDN w:val="0"/>
        <w:spacing w:after="120"/>
        <w:contextualSpacing w:val="0"/>
        <w:jc w:val="both"/>
        <w:textAlignment w:val="baseline"/>
        <w:rPr>
          <w:rFonts w:ascii="Tahoma" w:hAnsi="Tahoma" w:cs="Tahoma"/>
        </w:rPr>
      </w:pPr>
      <w:r w:rsidRPr="00F61E90">
        <w:rPr>
          <w:rFonts w:ascii="Tahoma" w:hAnsi="Tahoma" w:cs="Tahoma"/>
        </w:rPr>
        <w:t>Edycja grupowa</w:t>
      </w:r>
    </w:p>
    <w:p w14:paraId="1E11CBF1" w14:textId="77777777" w:rsidR="00F61E90" w:rsidRPr="00F61E90" w:rsidRDefault="00F61E90" w:rsidP="005B3A5C">
      <w:pPr>
        <w:pStyle w:val="Akapitzlist"/>
        <w:numPr>
          <w:ilvl w:val="0"/>
          <w:numId w:val="85"/>
        </w:numPr>
        <w:autoSpaceDN w:val="0"/>
        <w:spacing w:after="120"/>
        <w:contextualSpacing w:val="0"/>
        <w:jc w:val="both"/>
        <w:textAlignment w:val="baseline"/>
        <w:rPr>
          <w:rFonts w:ascii="Tahoma" w:hAnsi="Tahoma" w:cs="Tahoma"/>
        </w:rPr>
      </w:pPr>
      <w:r w:rsidRPr="00F61E90">
        <w:rPr>
          <w:rFonts w:ascii="Tahoma" w:hAnsi="Tahoma" w:cs="Tahoma"/>
        </w:rPr>
        <w:t>Wartości domyślne</w:t>
      </w:r>
    </w:p>
    <w:p w14:paraId="2BC9A2E9" w14:textId="77777777" w:rsidR="00F61E90" w:rsidRPr="00F61E90" w:rsidRDefault="00F61E90" w:rsidP="005B3A5C">
      <w:pPr>
        <w:pStyle w:val="Akapitzlist"/>
        <w:numPr>
          <w:ilvl w:val="0"/>
          <w:numId w:val="85"/>
        </w:numPr>
        <w:autoSpaceDN w:val="0"/>
        <w:spacing w:after="120"/>
        <w:contextualSpacing w:val="0"/>
        <w:jc w:val="both"/>
        <w:textAlignment w:val="baseline"/>
        <w:rPr>
          <w:rFonts w:ascii="Tahoma" w:hAnsi="Tahoma" w:cs="Tahoma"/>
        </w:rPr>
      </w:pPr>
      <w:r w:rsidRPr="00F61E90">
        <w:rPr>
          <w:rFonts w:ascii="Tahoma" w:hAnsi="Tahoma" w:cs="Tahoma"/>
        </w:rPr>
        <w:t>Wstawianie obiektów geometrycznych przez wprowadzanie współrzędnych</w:t>
      </w:r>
    </w:p>
    <w:p w14:paraId="717B8D9F" w14:textId="77777777" w:rsidR="00F61E90" w:rsidRPr="00F61E90" w:rsidRDefault="00F61E90" w:rsidP="005B3A5C">
      <w:pPr>
        <w:pStyle w:val="Akapitzlist"/>
        <w:numPr>
          <w:ilvl w:val="0"/>
          <w:numId w:val="85"/>
        </w:numPr>
        <w:autoSpaceDN w:val="0"/>
        <w:spacing w:after="120"/>
        <w:contextualSpacing w:val="0"/>
        <w:jc w:val="both"/>
        <w:textAlignment w:val="baseline"/>
        <w:rPr>
          <w:rFonts w:ascii="Tahoma" w:hAnsi="Tahoma" w:cs="Tahoma"/>
        </w:rPr>
      </w:pPr>
      <w:r w:rsidRPr="00F61E90">
        <w:rPr>
          <w:rFonts w:ascii="Tahoma" w:hAnsi="Tahoma" w:cs="Tahoma"/>
        </w:rPr>
        <w:t>Dociąganie do dowolnej warstwy wektorowej</w:t>
      </w:r>
    </w:p>
    <w:p w14:paraId="2BF509D2" w14:textId="77777777" w:rsidR="00F61E90" w:rsidRPr="00F61E90" w:rsidRDefault="00F61E90" w:rsidP="005B3A5C">
      <w:pPr>
        <w:pStyle w:val="Akapitzlist"/>
        <w:numPr>
          <w:ilvl w:val="0"/>
          <w:numId w:val="85"/>
        </w:numPr>
        <w:autoSpaceDN w:val="0"/>
        <w:spacing w:after="120"/>
        <w:contextualSpacing w:val="0"/>
        <w:jc w:val="both"/>
        <w:textAlignment w:val="baseline"/>
        <w:rPr>
          <w:rFonts w:ascii="Tahoma" w:hAnsi="Tahoma" w:cs="Tahoma"/>
        </w:rPr>
      </w:pPr>
      <w:r w:rsidRPr="00F61E90">
        <w:rPr>
          <w:rFonts w:ascii="Tahoma" w:hAnsi="Tahoma" w:cs="Tahoma"/>
        </w:rPr>
        <w:t xml:space="preserve">Narzędzia </w:t>
      </w:r>
      <w:proofErr w:type="spellStart"/>
      <w:r w:rsidRPr="00F61E90">
        <w:rPr>
          <w:rFonts w:ascii="Tahoma" w:hAnsi="Tahoma" w:cs="Tahoma"/>
        </w:rPr>
        <w:t>domiarowania</w:t>
      </w:r>
      <w:proofErr w:type="spellEnd"/>
    </w:p>
    <w:p w14:paraId="728676E8" w14:textId="77777777" w:rsidR="00F61E90" w:rsidRPr="00F61E90" w:rsidRDefault="00F61E90" w:rsidP="005B3A5C">
      <w:pPr>
        <w:pStyle w:val="Akapitzlist"/>
        <w:numPr>
          <w:ilvl w:val="0"/>
          <w:numId w:val="85"/>
        </w:numPr>
        <w:autoSpaceDN w:val="0"/>
        <w:spacing w:after="120"/>
        <w:contextualSpacing w:val="0"/>
        <w:jc w:val="both"/>
        <w:textAlignment w:val="baseline"/>
        <w:rPr>
          <w:rFonts w:ascii="Tahoma" w:hAnsi="Tahoma" w:cs="Tahoma"/>
        </w:rPr>
      </w:pPr>
      <w:r w:rsidRPr="00F61E90">
        <w:rPr>
          <w:rFonts w:ascii="Tahoma" w:hAnsi="Tahoma" w:cs="Tahoma"/>
        </w:rPr>
        <w:t>Import z pliku .txt</w:t>
      </w:r>
    </w:p>
    <w:p w14:paraId="2B8C9646" w14:textId="77777777" w:rsidR="00F61E90" w:rsidRPr="00F61E90" w:rsidRDefault="00F61E90" w:rsidP="005B3A5C">
      <w:pPr>
        <w:pStyle w:val="Akapitzlist"/>
        <w:numPr>
          <w:ilvl w:val="0"/>
          <w:numId w:val="85"/>
        </w:numPr>
        <w:autoSpaceDN w:val="0"/>
        <w:spacing w:after="120"/>
        <w:contextualSpacing w:val="0"/>
        <w:jc w:val="both"/>
        <w:textAlignment w:val="baseline"/>
        <w:rPr>
          <w:rFonts w:ascii="Tahoma" w:hAnsi="Tahoma" w:cs="Tahoma"/>
        </w:rPr>
      </w:pPr>
      <w:r w:rsidRPr="00F61E90">
        <w:rPr>
          <w:rFonts w:ascii="Tahoma" w:hAnsi="Tahoma" w:cs="Tahoma"/>
        </w:rPr>
        <w:t>Przesuwanie obiektów</w:t>
      </w:r>
    </w:p>
    <w:p w14:paraId="344C8C7E" w14:textId="7055BF10" w:rsidR="00F61E90" w:rsidRDefault="00F61E90" w:rsidP="005B3A5C">
      <w:pPr>
        <w:pStyle w:val="Akapitzlist"/>
        <w:numPr>
          <w:ilvl w:val="0"/>
          <w:numId w:val="85"/>
        </w:numPr>
        <w:autoSpaceDN w:val="0"/>
        <w:spacing w:after="120"/>
        <w:contextualSpacing w:val="0"/>
        <w:jc w:val="both"/>
        <w:textAlignment w:val="baseline"/>
        <w:rPr>
          <w:rFonts w:ascii="Tahoma" w:hAnsi="Tahoma" w:cs="Tahoma"/>
        </w:rPr>
      </w:pPr>
      <w:r w:rsidRPr="00F61E90">
        <w:rPr>
          <w:rFonts w:ascii="Tahoma" w:hAnsi="Tahoma" w:cs="Tahoma"/>
        </w:rPr>
        <w:t>Kopiowanie między warstwowe</w:t>
      </w:r>
    </w:p>
    <w:p w14:paraId="374E1C2C" w14:textId="6A7B0D5D" w:rsidR="00F61E90" w:rsidRDefault="00F61E90" w:rsidP="005B3A5C">
      <w:pPr>
        <w:pStyle w:val="Akapitzlist"/>
        <w:numPr>
          <w:ilvl w:val="0"/>
          <w:numId w:val="74"/>
        </w:numPr>
        <w:autoSpaceDN w:val="0"/>
        <w:spacing w:after="120"/>
        <w:ind w:hanging="420"/>
        <w:contextualSpacing w:val="0"/>
        <w:jc w:val="both"/>
        <w:textAlignment w:val="baseline"/>
        <w:rPr>
          <w:rFonts w:ascii="Tahoma" w:hAnsi="Tahoma" w:cs="Tahoma"/>
        </w:rPr>
      </w:pPr>
      <w:proofErr w:type="spellStart"/>
      <w:r>
        <w:rPr>
          <w:rFonts w:ascii="Tahoma" w:hAnsi="Tahoma" w:cs="Tahoma"/>
        </w:rPr>
        <w:t>Geo</w:t>
      </w:r>
      <w:proofErr w:type="spellEnd"/>
      <w:r>
        <w:rPr>
          <w:rFonts w:ascii="Tahoma" w:hAnsi="Tahoma" w:cs="Tahoma"/>
        </w:rPr>
        <w:t xml:space="preserve"> przetwarzanie:</w:t>
      </w:r>
    </w:p>
    <w:p w14:paraId="5A65A2CC" w14:textId="77777777" w:rsidR="009D1567" w:rsidRPr="009D1567" w:rsidRDefault="009D1567" w:rsidP="005B3A5C">
      <w:pPr>
        <w:pStyle w:val="Akapitzlist"/>
        <w:numPr>
          <w:ilvl w:val="0"/>
          <w:numId w:val="86"/>
        </w:numPr>
        <w:autoSpaceDN w:val="0"/>
        <w:spacing w:after="120"/>
        <w:contextualSpacing w:val="0"/>
        <w:jc w:val="both"/>
        <w:textAlignment w:val="baseline"/>
        <w:rPr>
          <w:rFonts w:ascii="Tahoma" w:hAnsi="Tahoma" w:cs="Tahoma"/>
        </w:rPr>
      </w:pPr>
      <w:r w:rsidRPr="009D1567">
        <w:rPr>
          <w:rFonts w:ascii="Tahoma" w:hAnsi="Tahoma" w:cs="Tahoma"/>
        </w:rPr>
        <w:t>Analizy SQL</w:t>
      </w:r>
    </w:p>
    <w:p w14:paraId="08235D08" w14:textId="77777777" w:rsidR="009D1567" w:rsidRPr="009D1567" w:rsidRDefault="009D1567" w:rsidP="005B3A5C">
      <w:pPr>
        <w:pStyle w:val="Akapitzlist"/>
        <w:numPr>
          <w:ilvl w:val="0"/>
          <w:numId w:val="86"/>
        </w:numPr>
        <w:autoSpaceDN w:val="0"/>
        <w:spacing w:after="120"/>
        <w:contextualSpacing w:val="0"/>
        <w:jc w:val="both"/>
        <w:textAlignment w:val="baseline"/>
        <w:rPr>
          <w:rFonts w:ascii="Tahoma" w:hAnsi="Tahoma" w:cs="Tahoma"/>
        </w:rPr>
      </w:pPr>
      <w:r w:rsidRPr="009D1567">
        <w:rPr>
          <w:rFonts w:ascii="Tahoma" w:hAnsi="Tahoma" w:cs="Tahoma"/>
        </w:rPr>
        <w:t>Analizy przestrzenne</w:t>
      </w:r>
    </w:p>
    <w:p w14:paraId="4AD863D7" w14:textId="4FB4A51E" w:rsidR="00F61E90" w:rsidRPr="00F61E90" w:rsidRDefault="009D1567" w:rsidP="005B3A5C">
      <w:pPr>
        <w:pStyle w:val="Akapitzlist"/>
        <w:numPr>
          <w:ilvl w:val="0"/>
          <w:numId w:val="86"/>
        </w:numPr>
        <w:autoSpaceDN w:val="0"/>
        <w:spacing w:after="120"/>
        <w:contextualSpacing w:val="0"/>
        <w:jc w:val="both"/>
        <w:textAlignment w:val="baseline"/>
        <w:rPr>
          <w:rFonts w:ascii="Tahoma" w:hAnsi="Tahoma" w:cs="Tahoma"/>
        </w:rPr>
      </w:pPr>
      <w:r w:rsidRPr="009D1567">
        <w:rPr>
          <w:rFonts w:ascii="Tahoma" w:hAnsi="Tahoma" w:cs="Tahoma"/>
        </w:rPr>
        <w:t>Zapamiętywanie analiz i zapytań SQL</w:t>
      </w:r>
    </w:p>
    <w:p w14:paraId="58C76809" w14:textId="0C895253" w:rsidR="001C1AC8" w:rsidRPr="00DE1133" w:rsidRDefault="00DE1133" w:rsidP="005B3A5C">
      <w:pPr>
        <w:pStyle w:val="Nagwek3"/>
        <w:numPr>
          <w:ilvl w:val="2"/>
          <w:numId w:val="134"/>
        </w:numPr>
        <w:rPr>
          <w:rFonts w:ascii="Tahoma" w:hAnsi="Tahoma" w:cs="Tahoma"/>
          <w:sz w:val="24"/>
          <w:szCs w:val="24"/>
          <w:lang w:eastAsia="pl-PL"/>
        </w:rPr>
      </w:pPr>
      <w:bookmarkStart w:id="50" w:name="_Toc196314622"/>
      <w:r w:rsidRPr="00BA124A">
        <w:rPr>
          <w:rFonts w:ascii="Tahoma" w:hAnsi="Tahoma" w:cs="Tahoma"/>
          <w:color w:val="000000"/>
        </w:rPr>
        <w:t xml:space="preserve">Minimalne wymagania dla </w:t>
      </w:r>
      <w:r w:rsidRPr="00DE1133">
        <w:rPr>
          <w:rFonts w:ascii="Tahoma" w:hAnsi="Tahoma" w:cs="Tahoma"/>
          <w:color w:val="000000"/>
        </w:rPr>
        <w:t>aplikacji mobilnej</w:t>
      </w:r>
      <w:r w:rsidRPr="00BA124A">
        <w:rPr>
          <w:rFonts w:ascii="Tahoma" w:hAnsi="Tahoma" w:cs="Tahoma"/>
          <w:color w:val="000000"/>
        </w:rPr>
        <w:t xml:space="preserve"> GIS</w:t>
      </w:r>
      <w:bookmarkEnd w:id="50"/>
    </w:p>
    <w:p w14:paraId="40B0063F" w14:textId="105FDE2A" w:rsidR="006D2CAF" w:rsidRDefault="009D1567" w:rsidP="005B3A5C">
      <w:pPr>
        <w:pStyle w:val="Akapitzlist"/>
        <w:numPr>
          <w:ilvl w:val="0"/>
          <w:numId w:val="87"/>
        </w:numPr>
        <w:autoSpaceDN w:val="0"/>
        <w:spacing w:after="120"/>
        <w:ind w:left="426" w:hanging="426"/>
        <w:contextualSpacing w:val="0"/>
        <w:jc w:val="both"/>
        <w:textAlignment w:val="baseline"/>
        <w:rPr>
          <w:rFonts w:ascii="Tahoma" w:hAnsi="Tahoma" w:cs="Tahoma"/>
          <w:bCs/>
        </w:rPr>
      </w:pPr>
      <w:r w:rsidRPr="009D1567">
        <w:rPr>
          <w:rFonts w:ascii="Tahoma" w:hAnsi="Tahoma" w:cs="Tahoma"/>
          <w:bCs/>
        </w:rPr>
        <w:t>Działanie z najnowszą wersją systemu Android oraz z wersjami wcześniejszymi - przynajmniej od wersji 7.0</w:t>
      </w:r>
      <w:r w:rsidR="006D2CAF">
        <w:rPr>
          <w:rFonts w:ascii="Tahoma" w:hAnsi="Tahoma" w:cs="Tahoma"/>
          <w:bCs/>
        </w:rPr>
        <w:t>,</w:t>
      </w:r>
    </w:p>
    <w:p w14:paraId="44F46B12" w14:textId="0A4FCB0C" w:rsidR="006D2CAF" w:rsidRDefault="009D1567" w:rsidP="005B3A5C">
      <w:pPr>
        <w:pStyle w:val="Akapitzlist"/>
        <w:numPr>
          <w:ilvl w:val="0"/>
          <w:numId w:val="87"/>
        </w:numPr>
        <w:autoSpaceDN w:val="0"/>
        <w:spacing w:after="120"/>
        <w:ind w:left="426" w:hanging="426"/>
        <w:contextualSpacing w:val="0"/>
        <w:jc w:val="both"/>
        <w:textAlignment w:val="baseline"/>
        <w:rPr>
          <w:rFonts w:ascii="Tahoma" w:hAnsi="Tahoma" w:cs="Tahoma"/>
          <w:bCs/>
        </w:rPr>
      </w:pPr>
      <w:r w:rsidRPr="006D2CAF">
        <w:rPr>
          <w:rFonts w:ascii="Tahoma" w:hAnsi="Tahoma" w:cs="Tahoma"/>
          <w:bCs/>
        </w:rPr>
        <w:t>Działanie w różnych rozdzielczościach ekranu (co najmniej 1200x800)</w:t>
      </w:r>
      <w:r w:rsidR="006D2CAF">
        <w:rPr>
          <w:rFonts w:ascii="Tahoma" w:hAnsi="Tahoma" w:cs="Tahoma"/>
          <w:bCs/>
        </w:rPr>
        <w:t>,</w:t>
      </w:r>
    </w:p>
    <w:p w14:paraId="090AABD4" w14:textId="0AD3A04F" w:rsidR="006D2CAF" w:rsidRDefault="009D1567" w:rsidP="005B3A5C">
      <w:pPr>
        <w:pStyle w:val="Akapitzlist"/>
        <w:numPr>
          <w:ilvl w:val="0"/>
          <w:numId w:val="87"/>
        </w:numPr>
        <w:autoSpaceDN w:val="0"/>
        <w:spacing w:after="120"/>
        <w:ind w:left="426" w:hanging="426"/>
        <w:contextualSpacing w:val="0"/>
        <w:jc w:val="both"/>
        <w:textAlignment w:val="baseline"/>
        <w:rPr>
          <w:rFonts w:ascii="Tahoma" w:hAnsi="Tahoma" w:cs="Tahoma"/>
          <w:bCs/>
        </w:rPr>
      </w:pPr>
      <w:r w:rsidRPr="006D2CAF">
        <w:rPr>
          <w:rFonts w:ascii="Tahoma" w:hAnsi="Tahoma" w:cs="Tahoma"/>
          <w:bCs/>
        </w:rPr>
        <w:t>Praca w trybie offline lub online</w:t>
      </w:r>
      <w:r w:rsidR="006D2CAF">
        <w:rPr>
          <w:rFonts w:ascii="Tahoma" w:hAnsi="Tahoma" w:cs="Tahoma"/>
          <w:bCs/>
        </w:rPr>
        <w:t>,</w:t>
      </w:r>
    </w:p>
    <w:p w14:paraId="47B79834" w14:textId="34C531E4" w:rsidR="006D2CAF" w:rsidRDefault="009D1567" w:rsidP="005B3A5C">
      <w:pPr>
        <w:pStyle w:val="Akapitzlist"/>
        <w:numPr>
          <w:ilvl w:val="0"/>
          <w:numId w:val="87"/>
        </w:numPr>
        <w:autoSpaceDN w:val="0"/>
        <w:spacing w:after="120"/>
        <w:ind w:left="426" w:hanging="426"/>
        <w:contextualSpacing w:val="0"/>
        <w:jc w:val="both"/>
        <w:textAlignment w:val="baseline"/>
        <w:rPr>
          <w:rFonts w:ascii="Tahoma" w:hAnsi="Tahoma" w:cs="Tahoma"/>
          <w:bCs/>
        </w:rPr>
      </w:pPr>
      <w:r w:rsidRPr="006D2CAF">
        <w:rPr>
          <w:rFonts w:ascii="Tahoma" w:hAnsi="Tahoma" w:cs="Tahoma"/>
          <w:bCs/>
        </w:rPr>
        <w:t>Praca z aplikacją wymaga logowania</w:t>
      </w:r>
      <w:r w:rsidR="006D2CAF">
        <w:rPr>
          <w:rFonts w:ascii="Tahoma" w:hAnsi="Tahoma" w:cs="Tahoma"/>
          <w:bCs/>
        </w:rPr>
        <w:t>,</w:t>
      </w:r>
    </w:p>
    <w:p w14:paraId="4E362A37" w14:textId="0826E68E" w:rsidR="006D2CAF" w:rsidRDefault="009D1567" w:rsidP="005B3A5C">
      <w:pPr>
        <w:pStyle w:val="Akapitzlist"/>
        <w:numPr>
          <w:ilvl w:val="0"/>
          <w:numId w:val="87"/>
        </w:numPr>
        <w:autoSpaceDN w:val="0"/>
        <w:spacing w:after="120"/>
        <w:ind w:left="426" w:hanging="426"/>
        <w:contextualSpacing w:val="0"/>
        <w:jc w:val="both"/>
        <w:textAlignment w:val="baseline"/>
        <w:rPr>
          <w:rFonts w:ascii="Tahoma" w:hAnsi="Tahoma" w:cs="Tahoma"/>
          <w:bCs/>
        </w:rPr>
      </w:pPr>
      <w:r w:rsidRPr="006D2CAF">
        <w:rPr>
          <w:rFonts w:ascii="Tahoma" w:hAnsi="Tahoma" w:cs="Tahoma"/>
          <w:bCs/>
        </w:rPr>
        <w:t xml:space="preserve">Włączanie oraz wyłączanie widoczności warstw oraz podkładów mapowych bezpośrednio </w:t>
      </w:r>
      <w:r w:rsidR="006D2CAF">
        <w:rPr>
          <w:rFonts w:ascii="Tahoma" w:hAnsi="Tahoma" w:cs="Tahoma"/>
          <w:bCs/>
        </w:rPr>
        <w:br/>
      </w:r>
      <w:r w:rsidRPr="006D2CAF">
        <w:rPr>
          <w:rFonts w:ascii="Tahoma" w:hAnsi="Tahoma" w:cs="Tahoma"/>
          <w:bCs/>
        </w:rPr>
        <w:t>z aplikacji mobilnej</w:t>
      </w:r>
      <w:r w:rsidR="006D2CAF">
        <w:rPr>
          <w:rFonts w:ascii="Tahoma" w:hAnsi="Tahoma" w:cs="Tahoma"/>
          <w:bCs/>
        </w:rPr>
        <w:t>,</w:t>
      </w:r>
    </w:p>
    <w:p w14:paraId="1479C69F" w14:textId="3C801FC6" w:rsidR="006D2CAF" w:rsidRDefault="009D1567" w:rsidP="005B3A5C">
      <w:pPr>
        <w:pStyle w:val="Akapitzlist"/>
        <w:numPr>
          <w:ilvl w:val="0"/>
          <w:numId w:val="87"/>
        </w:numPr>
        <w:autoSpaceDN w:val="0"/>
        <w:spacing w:after="120"/>
        <w:ind w:left="426" w:hanging="426"/>
        <w:contextualSpacing w:val="0"/>
        <w:jc w:val="both"/>
        <w:textAlignment w:val="baseline"/>
        <w:rPr>
          <w:rFonts w:ascii="Tahoma" w:hAnsi="Tahoma" w:cs="Tahoma"/>
          <w:bCs/>
        </w:rPr>
      </w:pPr>
      <w:r w:rsidRPr="006D2CAF">
        <w:rPr>
          <w:rFonts w:ascii="Tahoma" w:hAnsi="Tahoma" w:cs="Tahoma"/>
          <w:bCs/>
        </w:rPr>
        <w:t>Narzędzia pomiaru odległości i pola powierzchni</w:t>
      </w:r>
      <w:r w:rsidR="006D2CAF">
        <w:rPr>
          <w:rFonts w:ascii="Tahoma" w:hAnsi="Tahoma" w:cs="Tahoma"/>
          <w:bCs/>
        </w:rPr>
        <w:t>,</w:t>
      </w:r>
    </w:p>
    <w:p w14:paraId="1F9FCC21" w14:textId="02A4F5EE" w:rsidR="006D2CAF" w:rsidRDefault="009D1567" w:rsidP="005B3A5C">
      <w:pPr>
        <w:pStyle w:val="Akapitzlist"/>
        <w:numPr>
          <w:ilvl w:val="0"/>
          <w:numId w:val="87"/>
        </w:numPr>
        <w:autoSpaceDN w:val="0"/>
        <w:spacing w:after="120"/>
        <w:ind w:left="426" w:hanging="426"/>
        <w:contextualSpacing w:val="0"/>
        <w:jc w:val="both"/>
        <w:textAlignment w:val="baseline"/>
        <w:rPr>
          <w:rFonts w:ascii="Tahoma" w:hAnsi="Tahoma" w:cs="Tahoma"/>
          <w:bCs/>
        </w:rPr>
      </w:pPr>
      <w:r w:rsidRPr="006D2CAF">
        <w:rPr>
          <w:rFonts w:ascii="Tahoma" w:hAnsi="Tahoma" w:cs="Tahoma"/>
          <w:bCs/>
        </w:rPr>
        <w:t>Pozycjonowanie przy użyciu sygnału GPS (A-GPS) na mapie</w:t>
      </w:r>
      <w:r w:rsidR="006D2CAF">
        <w:rPr>
          <w:rFonts w:ascii="Tahoma" w:hAnsi="Tahoma" w:cs="Tahoma"/>
          <w:bCs/>
        </w:rPr>
        <w:t>,</w:t>
      </w:r>
    </w:p>
    <w:p w14:paraId="472E6B8F" w14:textId="526B9E0C" w:rsidR="006D2CAF" w:rsidRDefault="009D1567" w:rsidP="005B3A5C">
      <w:pPr>
        <w:pStyle w:val="Akapitzlist"/>
        <w:numPr>
          <w:ilvl w:val="0"/>
          <w:numId w:val="87"/>
        </w:numPr>
        <w:autoSpaceDN w:val="0"/>
        <w:spacing w:after="120"/>
        <w:ind w:left="426" w:hanging="426"/>
        <w:contextualSpacing w:val="0"/>
        <w:jc w:val="both"/>
        <w:textAlignment w:val="baseline"/>
        <w:rPr>
          <w:rFonts w:ascii="Tahoma" w:hAnsi="Tahoma" w:cs="Tahoma"/>
          <w:bCs/>
        </w:rPr>
      </w:pPr>
      <w:r w:rsidRPr="006D2CAF">
        <w:rPr>
          <w:rFonts w:ascii="Tahoma" w:hAnsi="Tahoma" w:cs="Tahoma"/>
          <w:bCs/>
        </w:rPr>
        <w:t>Sterowanie widokiem mapy poprzez gesty (powiększanie, pomniejszanie, przesuwanie)</w:t>
      </w:r>
      <w:r w:rsidR="006D2CAF">
        <w:rPr>
          <w:rFonts w:ascii="Tahoma" w:hAnsi="Tahoma" w:cs="Tahoma"/>
          <w:bCs/>
        </w:rPr>
        <w:t>,</w:t>
      </w:r>
    </w:p>
    <w:p w14:paraId="131A13E8" w14:textId="375DBB0A" w:rsidR="006D2CAF" w:rsidRDefault="009D1567" w:rsidP="005B3A5C">
      <w:pPr>
        <w:pStyle w:val="Akapitzlist"/>
        <w:numPr>
          <w:ilvl w:val="0"/>
          <w:numId w:val="87"/>
        </w:numPr>
        <w:autoSpaceDN w:val="0"/>
        <w:spacing w:after="120"/>
        <w:ind w:left="426" w:hanging="426"/>
        <w:contextualSpacing w:val="0"/>
        <w:jc w:val="both"/>
        <w:textAlignment w:val="baseline"/>
        <w:rPr>
          <w:rFonts w:ascii="Tahoma" w:hAnsi="Tahoma" w:cs="Tahoma"/>
          <w:bCs/>
        </w:rPr>
      </w:pPr>
      <w:r w:rsidRPr="006D2CAF">
        <w:rPr>
          <w:rFonts w:ascii="Tahoma" w:hAnsi="Tahoma" w:cs="Tahoma"/>
          <w:bCs/>
        </w:rPr>
        <w:t xml:space="preserve">Aktywna obsługa </w:t>
      </w:r>
      <w:proofErr w:type="spellStart"/>
      <w:r w:rsidRPr="006D2CAF">
        <w:rPr>
          <w:rFonts w:ascii="Tahoma" w:hAnsi="Tahoma" w:cs="Tahoma"/>
          <w:bCs/>
        </w:rPr>
        <w:t>autoobracania</w:t>
      </w:r>
      <w:proofErr w:type="spellEnd"/>
      <w:r w:rsidR="006D2CAF">
        <w:rPr>
          <w:rFonts w:ascii="Tahoma" w:hAnsi="Tahoma" w:cs="Tahoma"/>
          <w:bCs/>
        </w:rPr>
        <w:t>,</w:t>
      </w:r>
    </w:p>
    <w:p w14:paraId="565173C6" w14:textId="401E280B" w:rsidR="006D2CAF" w:rsidRDefault="009D1567" w:rsidP="005B3A5C">
      <w:pPr>
        <w:pStyle w:val="Akapitzlist"/>
        <w:numPr>
          <w:ilvl w:val="0"/>
          <w:numId w:val="87"/>
        </w:numPr>
        <w:autoSpaceDN w:val="0"/>
        <w:spacing w:after="120"/>
        <w:ind w:left="426" w:hanging="426"/>
        <w:contextualSpacing w:val="0"/>
        <w:jc w:val="both"/>
        <w:textAlignment w:val="baseline"/>
        <w:rPr>
          <w:rFonts w:ascii="Tahoma" w:hAnsi="Tahoma" w:cs="Tahoma"/>
          <w:bCs/>
        </w:rPr>
      </w:pPr>
      <w:r w:rsidRPr="006D2CAF">
        <w:rPr>
          <w:rFonts w:ascii="Tahoma" w:hAnsi="Tahoma" w:cs="Tahoma"/>
          <w:bCs/>
        </w:rPr>
        <w:t>Narzędzie do identyfikacji obiektów</w:t>
      </w:r>
      <w:r w:rsidR="006D2CAF">
        <w:rPr>
          <w:rFonts w:ascii="Tahoma" w:hAnsi="Tahoma" w:cs="Tahoma"/>
          <w:bCs/>
        </w:rPr>
        <w:t>,</w:t>
      </w:r>
    </w:p>
    <w:p w14:paraId="4974D056" w14:textId="0B3B1A80" w:rsidR="006D2CAF" w:rsidRDefault="009D1567" w:rsidP="005B3A5C">
      <w:pPr>
        <w:pStyle w:val="Akapitzlist"/>
        <w:numPr>
          <w:ilvl w:val="0"/>
          <w:numId w:val="87"/>
        </w:numPr>
        <w:autoSpaceDN w:val="0"/>
        <w:spacing w:after="120"/>
        <w:ind w:left="426" w:hanging="426"/>
        <w:contextualSpacing w:val="0"/>
        <w:jc w:val="both"/>
        <w:textAlignment w:val="baseline"/>
        <w:rPr>
          <w:rFonts w:ascii="Tahoma" w:hAnsi="Tahoma" w:cs="Tahoma"/>
          <w:bCs/>
        </w:rPr>
      </w:pPr>
      <w:r w:rsidRPr="006D2CAF">
        <w:rPr>
          <w:rFonts w:ascii="Tahoma" w:hAnsi="Tahoma" w:cs="Tahoma"/>
          <w:bCs/>
        </w:rPr>
        <w:t>Narzędzie służące do wyszukiwania obiektów: szukanie po adresach, numerach działek, numerach obiektów sieci wodociągowej oraz kanalizacyjnej (przewody oraz armatura)</w:t>
      </w:r>
      <w:r w:rsidR="006D2CAF">
        <w:rPr>
          <w:rFonts w:ascii="Tahoma" w:hAnsi="Tahoma" w:cs="Tahoma"/>
          <w:bCs/>
        </w:rPr>
        <w:t>,</w:t>
      </w:r>
      <w:r w:rsidRPr="006D2CAF">
        <w:rPr>
          <w:rFonts w:ascii="Tahoma" w:hAnsi="Tahoma" w:cs="Tahoma"/>
          <w:bCs/>
        </w:rPr>
        <w:t xml:space="preserve"> </w:t>
      </w:r>
    </w:p>
    <w:p w14:paraId="406CBAF3" w14:textId="0D55D202" w:rsidR="006D2CAF" w:rsidRDefault="009D1567" w:rsidP="005B3A5C">
      <w:pPr>
        <w:pStyle w:val="Akapitzlist"/>
        <w:numPr>
          <w:ilvl w:val="0"/>
          <w:numId w:val="87"/>
        </w:numPr>
        <w:autoSpaceDN w:val="0"/>
        <w:spacing w:after="120"/>
        <w:ind w:left="426" w:hanging="426"/>
        <w:contextualSpacing w:val="0"/>
        <w:jc w:val="both"/>
        <w:textAlignment w:val="baseline"/>
        <w:rPr>
          <w:rFonts w:ascii="Tahoma" w:hAnsi="Tahoma" w:cs="Tahoma"/>
          <w:bCs/>
        </w:rPr>
      </w:pPr>
      <w:r w:rsidRPr="006D2CAF">
        <w:rPr>
          <w:rFonts w:ascii="Tahoma" w:hAnsi="Tahoma" w:cs="Tahoma"/>
          <w:bCs/>
        </w:rPr>
        <w:t>Wybór warstw, które podlegać będą identyfikacji oraz wyszukiwaniu</w:t>
      </w:r>
      <w:r w:rsidR="006D2CAF">
        <w:rPr>
          <w:rFonts w:ascii="Tahoma" w:hAnsi="Tahoma" w:cs="Tahoma"/>
          <w:bCs/>
        </w:rPr>
        <w:t>,</w:t>
      </w:r>
    </w:p>
    <w:p w14:paraId="152D78F9" w14:textId="62195D74" w:rsidR="006D2CAF" w:rsidRDefault="009D1567" w:rsidP="005B3A5C">
      <w:pPr>
        <w:pStyle w:val="Akapitzlist"/>
        <w:numPr>
          <w:ilvl w:val="0"/>
          <w:numId w:val="87"/>
        </w:numPr>
        <w:autoSpaceDN w:val="0"/>
        <w:spacing w:after="120"/>
        <w:ind w:left="426" w:hanging="426"/>
        <w:contextualSpacing w:val="0"/>
        <w:jc w:val="both"/>
        <w:textAlignment w:val="baseline"/>
        <w:rPr>
          <w:rFonts w:ascii="Tahoma" w:hAnsi="Tahoma" w:cs="Tahoma"/>
          <w:bCs/>
        </w:rPr>
      </w:pPr>
      <w:r w:rsidRPr="006D2CAF">
        <w:rPr>
          <w:rFonts w:ascii="Tahoma" w:hAnsi="Tahoma" w:cs="Tahoma"/>
          <w:bCs/>
        </w:rPr>
        <w:lastRenderedPageBreak/>
        <w:t>Narzędzie symulowania awarii na sieci wodociągowej. Po wskazaniu miejsca awarii system zaprezentuje zasuwy do zamknięcia oraz odcinków sieci wyłączonych z eksploatacji (przyłącza wyróżnione innym kolorem niż sieć rozdzielcza/magistralna, wytypowane zasuwy podświetlone)</w:t>
      </w:r>
      <w:r w:rsidR="006D2CAF">
        <w:rPr>
          <w:rFonts w:ascii="Tahoma" w:hAnsi="Tahoma" w:cs="Tahoma"/>
          <w:bCs/>
        </w:rPr>
        <w:t>,</w:t>
      </w:r>
    </w:p>
    <w:p w14:paraId="4E0F2D79" w14:textId="022317B7" w:rsidR="009D1567" w:rsidRPr="006D2CAF" w:rsidRDefault="009D1567" w:rsidP="005B3A5C">
      <w:pPr>
        <w:pStyle w:val="Akapitzlist"/>
        <w:numPr>
          <w:ilvl w:val="0"/>
          <w:numId w:val="87"/>
        </w:numPr>
        <w:autoSpaceDN w:val="0"/>
        <w:spacing w:after="120"/>
        <w:ind w:left="426" w:hanging="426"/>
        <w:contextualSpacing w:val="0"/>
        <w:jc w:val="both"/>
        <w:textAlignment w:val="baseline"/>
        <w:rPr>
          <w:rFonts w:ascii="Tahoma" w:hAnsi="Tahoma" w:cs="Tahoma"/>
          <w:bCs/>
        </w:rPr>
      </w:pPr>
      <w:r w:rsidRPr="006D2CAF">
        <w:rPr>
          <w:rFonts w:ascii="Tahoma" w:hAnsi="Tahoma" w:cs="Tahoma"/>
          <w:bCs/>
        </w:rPr>
        <w:t xml:space="preserve">Synchronizacja pomiędzy urządzeniem mobilnym a bazą centralną w siedzibie Zamawiającego za pomocą sieci </w:t>
      </w:r>
      <w:proofErr w:type="spellStart"/>
      <w:r w:rsidRPr="006D2CAF">
        <w:rPr>
          <w:rFonts w:ascii="Tahoma" w:hAnsi="Tahoma" w:cs="Tahoma"/>
          <w:bCs/>
        </w:rPr>
        <w:t>WiFi</w:t>
      </w:r>
      <w:proofErr w:type="spellEnd"/>
      <w:r w:rsidRPr="006D2CAF">
        <w:rPr>
          <w:rFonts w:ascii="Tahoma" w:hAnsi="Tahoma" w:cs="Tahoma"/>
          <w:bCs/>
        </w:rPr>
        <w:t xml:space="preserve"> i/lub VPN</w:t>
      </w:r>
      <w:r w:rsidR="006D2CAF">
        <w:rPr>
          <w:rFonts w:ascii="Tahoma" w:hAnsi="Tahoma" w:cs="Tahoma"/>
          <w:bCs/>
        </w:rPr>
        <w:t>.</w:t>
      </w:r>
    </w:p>
    <w:p w14:paraId="55A5433F" w14:textId="77E10F34" w:rsidR="00DE1133" w:rsidRPr="00DE1133" w:rsidRDefault="00DE1133" w:rsidP="005B3A5C">
      <w:pPr>
        <w:pStyle w:val="Nagwek3"/>
        <w:numPr>
          <w:ilvl w:val="2"/>
          <w:numId w:val="134"/>
        </w:numPr>
        <w:rPr>
          <w:rFonts w:ascii="Tahoma" w:hAnsi="Tahoma" w:cs="Tahoma"/>
          <w:sz w:val="24"/>
          <w:szCs w:val="24"/>
          <w:lang w:eastAsia="pl-PL"/>
        </w:rPr>
      </w:pPr>
      <w:bookmarkStart w:id="51" w:name="_Toc196314623"/>
      <w:r w:rsidRPr="00DE1133">
        <w:rPr>
          <w:rFonts w:ascii="Tahoma" w:hAnsi="Tahoma" w:cs="Tahoma"/>
          <w:lang w:bidi="pl-PL"/>
        </w:rPr>
        <w:t>Wsparcie procesów biznesowych przez System Informacji Przestrzennej GIS</w:t>
      </w:r>
      <w:bookmarkEnd w:id="51"/>
    </w:p>
    <w:p w14:paraId="49DC0937" w14:textId="5831A0D8" w:rsidR="009D1567" w:rsidRPr="009D1567" w:rsidRDefault="009D1567" w:rsidP="005B3A5C">
      <w:pPr>
        <w:pStyle w:val="Akapitzlist"/>
        <w:numPr>
          <w:ilvl w:val="0"/>
          <w:numId w:val="88"/>
        </w:numPr>
        <w:autoSpaceDN w:val="0"/>
        <w:spacing w:after="120"/>
        <w:ind w:left="426" w:hanging="426"/>
        <w:contextualSpacing w:val="0"/>
        <w:jc w:val="both"/>
        <w:textAlignment w:val="baseline"/>
        <w:rPr>
          <w:rFonts w:ascii="Tahoma" w:hAnsi="Tahoma" w:cs="Tahoma"/>
          <w:bCs/>
        </w:rPr>
      </w:pPr>
      <w:r w:rsidRPr="009D1567">
        <w:rPr>
          <w:rFonts w:ascii="Tahoma" w:hAnsi="Tahoma" w:cs="Tahoma"/>
          <w:bCs/>
        </w:rPr>
        <w:t xml:space="preserve">Podstawowe wymagania w zakresie </w:t>
      </w:r>
      <w:r w:rsidRPr="009D1567">
        <w:rPr>
          <w:rFonts w:ascii="Tahoma" w:hAnsi="Tahoma" w:cs="Tahoma"/>
        </w:rPr>
        <w:t>wsparcia procesu ewidencji infrastruktury wodno-kanalizacyjnej</w:t>
      </w:r>
      <w:r>
        <w:rPr>
          <w:rFonts w:ascii="Tahoma" w:hAnsi="Tahoma" w:cs="Tahoma"/>
        </w:rPr>
        <w:t>:</w:t>
      </w:r>
    </w:p>
    <w:p w14:paraId="23B3F914" w14:textId="77777777" w:rsidR="009D1567" w:rsidRPr="009D1567" w:rsidRDefault="009D1567" w:rsidP="005B3A5C">
      <w:pPr>
        <w:pStyle w:val="Akapitzlist"/>
        <w:numPr>
          <w:ilvl w:val="0"/>
          <w:numId w:val="89"/>
        </w:numPr>
        <w:autoSpaceDN w:val="0"/>
        <w:spacing w:after="120"/>
        <w:contextualSpacing w:val="0"/>
        <w:jc w:val="both"/>
        <w:textAlignment w:val="baseline"/>
        <w:rPr>
          <w:rFonts w:ascii="Tahoma" w:hAnsi="Tahoma" w:cs="Tahoma"/>
          <w:bCs/>
        </w:rPr>
      </w:pPr>
      <w:r w:rsidRPr="009D1567">
        <w:rPr>
          <w:rFonts w:ascii="Tahoma" w:hAnsi="Tahoma" w:cs="Tahoma"/>
          <w:bCs/>
        </w:rPr>
        <w:t>System musi być zintegrowany z modułem Zarządzanie Infrastrukturą sytemu ZSI.</w:t>
      </w:r>
    </w:p>
    <w:p w14:paraId="4A6742DD" w14:textId="77777777" w:rsidR="009D1567" w:rsidRPr="009D1567" w:rsidRDefault="009D1567" w:rsidP="005B3A5C">
      <w:pPr>
        <w:pStyle w:val="Akapitzlist"/>
        <w:numPr>
          <w:ilvl w:val="0"/>
          <w:numId w:val="89"/>
        </w:numPr>
        <w:autoSpaceDN w:val="0"/>
        <w:spacing w:after="120"/>
        <w:contextualSpacing w:val="0"/>
        <w:jc w:val="both"/>
        <w:textAlignment w:val="baseline"/>
        <w:rPr>
          <w:rFonts w:ascii="Tahoma" w:hAnsi="Tahoma" w:cs="Tahoma"/>
          <w:bCs/>
        </w:rPr>
      </w:pPr>
      <w:r w:rsidRPr="009D1567">
        <w:rPr>
          <w:rFonts w:ascii="Tahoma" w:hAnsi="Tahoma" w:cs="Tahoma"/>
          <w:bCs/>
        </w:rPr>
        <w:t>Obiekty wprowadzone do systemu GIS powinny być widoczne w systemie ZSI.</w:t>
      </w:r>
    </w:p>
    <w:p w14:paraId="767D06E0" w14:textId="77777777" w:rsidR="009D1567" w:rsidRPr="009D1567" w:rsidRDefault="009D1567" w:rsidP="005B3A5C">
      <w:pPr>
        <w:pStyle w:val="Akapitzlist"/>
        <w:numPr>
          <w:ilvl w:val="0"/>
          <w:numId w:val="89"/>
        </w:numPr>
        <w:autoSpaceDN w:val="0"/>
        <w:spacing w:after="120"/>
        <w:contextualSpacing w:val="0"/>
        <w:jc w:val="both"/>
        <w:textAlignment w:val="baseline"/>
        <w:rPr>
          <w:rFonts w:ascii="Tahoma" w:hAnsi="Tahoma" w:cs="Tahoma"/>
          <w:bCs/>
        </w:rPr>
      </w:pPr>
      <w:r w:rsidRPr="009D1567">
        <w:rPr>
          <w:rFonts w:ascii="Tahoma" w:hAnsi="Tahoma" w:cs="Tahoma"/>
          <w:bCs/>
        </w:rPr>
        <w:t>System GIS powinien umożliwiać wizualizację obiektów sieci wprowadzonych do systemu ZSI.</w:t>
      </w:r>
    </w:p>
    <w:p w14:paraId="357DC379" w14:textId="77777777" w:rsidR="009D1567" w:rsidRPr="009D1567" w:rsidRDefault="009D1567" w:rsidP="005B3A5C">
      <w:pPr>
        <w:pStyle w:val="Akapitzlist"/>
        <w:numPr>
          <w:ilvl w:val="0"/>
          <w:numId w:val="89"/>
        </w:numPr>
        <w:autoSpaceDN w:val="0"/>
        <w:spacing w:after="120"/>
        <w:contextualSpacing w:val="0"/>
        <w:jc w:val="both"/>
        <w:textAlignment w:val="baseline"/>
        <w:rPr>
          <w:rFonts w:ascii="Tahoma" w:hAnsi="Tahoma" w:cs="Tahoma"/>
          <w:bCs/>
        </w:rPr>
      </w:pPr>
      <w:r w:rsidRPr="009D1567">
        <w:rPr>
          <w:rFonts w:ascii="Tahoma" w:hAnsi="Tahoma" w:cs="Tahoma"/>
          <w:bCs/>
        </w:rPr>
        <w:t>Model danych musi odwzorować elementy infrastruktury wodociągowej i kanalizacyjnej (odcinki sieci wodociągowej i kanalizacyjnej, zasuwy, zawory, hydranty, studzienki, obiekty technologiczne, węzły, syfony, studnie, ujęcia itp. oraz urządzenia obiektów technologicznych - stacje uzdatniania, hydrofornie, przepompownie, oczyszczalnie).</w:t>
      </w:r>
    </w:p>
    <w:p w14:paraId="34C0DBCA" w14:textId="77777777" w:rsidR="009D1567" w:rsidRPr="009D1567" w:rsidRDefault="009D1567" w:rsidP="005B3A5C">
      <w:pPr>
        <w:pStyle w:val="Akapitzlist"/>
        <w:numPr>
          <w:ilvl w:val="0"/>
          <w:numId w:val="89"/>
        </w:numPr>
        <w:autoSpaceDN w:val="0"/>
        <w:spacing w:after="120"/>
        <w:contextualSpacing w:val="0"/>
        <w:jc w:val="both"/>
        <w:textAlignment w:val="baseline"/>
        <w:rPr>
          <w:rFonts w:ascii="Tahoma" w:hAnsi="Tahoma" w:cs="Tahoma"/>
          <w:bCs/>
        </w:rPr>
      </w:pPr>
      <w:r w:rsidRPr="009D1567">
        <w:rPr>
          <w:rFonts w:ascii="Tahoma" w:hAnsi="Tahoma" w:cs="Tahoma"/>
          <w:bCs/>
        </w:rPr>
        <w:t>Model danych musi umożliwiać ewidencję obiektów tła tj. działki, budynki, inne uzbrojenie, drogi, adresy itp.</w:t>
      </w:r>
    </w:p>
    <w:p w14:paraId="65BC9E43" w14:textId="77777777" w:rsidR="009D1567" w:rsidRPr="009D1567" w:rsidRDefault="009D1567" w:rsidP="005B3A5C">
      <w:pPr>
        <w:pStyle w:val="Akapitzlist"/>
        <w:numPr>
          <w:ilvl w:val="0"/>
          <w:numId w:val="89"/>
        </w:numPr>
        <w:autoSpaceDN w:val="0"/>
        <w:spacing w:after="120"/>
        <w:contextualSpacing w:val="0"/>
        <w:jc w:val="both"/>
        <w:textAlignment w:val="baseline"/>
        <w:rPr>
          <w:rFonts w:ascii="Tahoma" w:hAnsi="Tahoma" w:cs="Tahoma"/>
          <w:bCs/>
        </w:rPr>
      </w:pPr>
      <w:r w:rsidRPr="009D1567">
        <w:rPr>
          <w:rFonts w:ascii="Tahoma" w:hAnsi="Tahoma" w:cs="Tahoma"/>
          <w:bCs/>
        </w:rPr>
        <w:t xml:space="preserve">System musi posiadać skatalogowane rodzaje i typy obiektów i urządzeń infrastruktury wodociągowej i kanalizacyjnej. Możliwość edycji katalogów i słowników przez uprawnionych użytkowników. </w:t>
      </w:r>
    </w:p>
    <w:p w14:paraId="5C8A51EA" w14:textId="66C9083B" w:rsidR="009D1567" w:rsidRPr="009D1567" w:rsidRDefault="009D1567" w:rsidP="005B3A5C">
      <w:pPr>
        <w:pStyle w:val="Akapitzlist"/>
        <w:numPr>
          <w:ilvl w:val="0"/>
          <w:numId w:val="89"/>
        </w:numPr>
        <w:autoSpaceDN w:val="0"/>
        <w:spacing w:after="120"/>
        <w:contextualSpacing w:val="0"/>
        <w:jc w:val="both"/>
        <w:textAlignment w:val="baseline"/>
        <w:rPr>
          <w:rFonts w:ascii="Tahoma" w:hAnsi="Tahoma" w:cs="Tahoma"/>
          <w:bCs/>
        </w:rPr>
      </w:pPr>
      <w:r w:rsidRPr="009D1567">
        <w:rPr>
          <w:rFonts w:ascii="Tahoma" w:hAnsi="Tahoma" w:cs="Tahoma"/>
          <w:bCs/>
        </w:rPr>
        <w:t>System musi umożliwiać tworzenie reguł edycyjnych - kontrola poprawności topologicznej</w:t>
      </w:r>
      <w:r>
        <w:rPr>
          <w:rFonts w:ascii="Tahoma" w:hAnsi="Tahoma" w:cs="Tahoma"/>
          <w:bCs/>
        </w:rPr>
        <w:t xml:space="preserve"> </w:t>
      </w:r>
      <w:r w:rsidRPr="009D1567">
        <w:rPr>
          <w:rFonts w:ascii="Tahoma" w:hAnsi="Tahoma" w:cs="Tahoma"/>
          <w:bCs/>
        </w:rPr>
        <w:t>i merytorycznej wprowadzanych obiektów sieci wodociągowej i kanalizacyjnej</w:t>
      </w:r>
    </w:p>
    <w:p w14:paraId="41756F86" w14:textId="77777777" w:rsidR="009D1567" w:rsidRPr="009D1567" w:rsidRDefault="009D1567" w:rsidP="005B3A5C">
      <w:pPr>
        <w:pStyle w:val="Akapitzlist"/>
        <w:numPr>
          <w:ilvl w:val="0"/>
          <w:numId w:val="89"/>
        </w:numPr>
        <w:autoSpaceDN w:val="0"/>
        <w:spacing w:after="120"/>
        <w:contextualSpacing w:val="0"/>
        <w:jc w:val="both"/>
        <w:textAlignment w:val="baseline"/>
        <w:rPr>
          <w:rFonts w:ascii="Tahoma" w:hAnsi="Tahoma" w:cs="Tahoma"/>
          <w:bCs/>
        </w:rPr>
      </w:pPr>
      <w:r w:rsidRPr="009D1567">
        <w:rPr>
          <w:rFonts w:ascii="Tahoma" w:hAnsi="Tahoma" w:cs="Tahoma"/>
          <w:bCs/>
        </w:rPr>
        <w:t>System musi zapewnić automatyczne tworzenie topologii sieci podczas wprowadzania danych</w:t>
      </w:r>
    </w:p>
    <w:p w14:paraId="514448A3" w14:textId="77777777" w:rsidR="009D1567" w:rsidRPr="009D1567" w:rsidRDefault="009D1567" w:rsidP="005B3A5C">
      <w:pPr>
        <w:pStyle w:val="Akapitzlist"/>
        <w:numPr>
          <w:ilvl w:val="0"/>
          <w:numId w:val="89"/>
        </w:numPr>
        <w:autoSpaceDN w:val="0"/>
        <w:spacing w:after="120"/>
        <w:contextualSpacing w:val="0"/>
        <w:jc w:val="both"/>
        <w:textAlignment w:val="baseline"/>
        <w:rPr>
          <w:rFonts w:ascii="Tahoma" w:hAnsi="Tahoma" w:cs="Tahoma"/>
          <w:bCs/>
        </w:rPr>
      </w:pPr>
      <w:r w:rsidRPr="009D1567">
        <w:rPr>
          <w:rFonts w:ascii="Tahoma" w:hAnsi="Tahoma" w:cs="Tahoma"/>
          <w:bCs/>
        </w:rPr>
        <w:t>Analizy sieciowe systemu umożliwią co najmniej wyszukiwanie węzłów zasilanych z źródła, obiekty niezasilane w przypadku awarii</w:t>
      </w:r>
    </w:p>
    <w:p w14:paraId="70277AE9" w14:textId="1D0191EE" w:rsidR="009D1567" w:rsidRPr="009D1567" w:rsidRDefault="009D1567" w:rsidP="005B3A5C">
      <w:pPr>
        <w:pStyle w:val="Akapitzlist"/>
        <w:numPr>
          <w:ilvl w:val="0"/>
          <w:numId w:val="89"/>
        </w:numPr>
        <w:autoSpaceDN w:val="0"/>
        <w:spacing w:after="120"/>
        <w:contextualSpacing w:val="0"/>
        <w:jc w:val="both"/>
        <w:textAlignment w:val="baseline"/>
        <w:rPr>
          <w:rFonts w:ascii="Tahoma" w:hAnsi="Tahoma" w:cs="Tahoma"/>
          <w:bCs/>
        </w:rPr>
      </w:pPr>
      <w:r w:rsidRPr="009D1567">
        <w:rPr>
          <w:rFonts w:ascii="Tahoma" w:hAnsi="Tahoma" w:cs="Tahoma"/>
          <w:bCs/>
        </w:rPr>
        <w:t>Dla każdego obiektu w systemie musi być funkcja podpinania obiektów multimedialnych (dokumenty, schematy, zdjęcia, filmy) do elementów infrastruktury wodociągowej i kanalizacyjnej oraz warstw biznesowych (obszary warunków technicznych, awarie, itp.)</w:t>
      </w:r>
    </w:p>
    <w:p w14:paraId="35A32E76" w14:textId="77777777" w:rsidR="009D1567" w:rsidRPr="009D1567" w:rsidRDefault="009D1567" w:rsidP="005B3A5C">
      <w:pPr>
        <w:pStyle w:val="Akapitzlist"/>
        <w:numPr>
          <w:ilvl w:val="0"/>
          <w:numId w:val="89"/>
        </w:numPr>
        <w:autoSpaceDN w:val="0"/>
        <w:spacing w:after="120"/>
        <w:contextualSpacing w:val="0"/>
        <w:jc w:val="both"/>
        <w:textAlignment w:val="baseline"/>
        <w:rPr>
          <w:rFonts w:ascii="Tahoma" w:hAnsi="Tahoma" w:cs="Tahoma"/>
          <w:bCs/>
        </w:rPr>
      </w:pPr>
      <w:r w:rsidRPr="009D1567">
        <w:rPr>
          <w:rFonts w:ascii="Tahoma" w:hAnsi="Tahoma" w:cs="Tahoma"/>
          <w:bCs/>
        </w:rPr>
        <w:t>System poprzez integrację z systemem środków trwałych musi umożliwiać powiązanie elementów infrastruktury wodociągowej i kanalizacyjnej z ewidencją środków trwałych (słownik środków trwałych)</w:t>
      </w:r>
    </w:p>
    <w:p w14:paraId="77256FBE" w14:textId="503A3B69" w:rsidR="009D1567" w:rsidRDefault="009D1567" w:rsidP="005B3A5C">
      <w:pPr>
        <w:pStyle w:val="Akapitzlist"/>
        <w:numPr>
          <w:ilvl w:val="0"/>
          <w:numId w:val="89"/>
        </w:numPr>
        <w:autoSpaceDN w:val="0"/>
        <w:spacing w:after="120"/>
        <w:contextualSpacing w:val="0"/>
        <w:jc w:val="both"/>
        <w:textAlignment w:val="baseline"/>
        <w:rPr>
          <w:rFonts w:ascii="Tahoma" w:hAnsi="Tahoma" w:cs="Tahoma"/>
          <w:bCs/>
        </w:rPr>
      </w:pPr>
      <w:r w:rsidRPr="009D1567">
        <w:rPr>
          <w:rFonts w:ascii="Tahoma" w:hAnsi="Tahoma" w:cs="Tahoma"/>
          <w:bCs/>
        </w:rPr>
        <w:t>System musi umożliwiać powiązanie elementów infrastruktury z ewidencją dokumentacji technicznej i powykonawczej.</w:t>
      </w:r>
    </w:p>
    <w:p w14:paraId="39002C69" w14:textId="7FBECB89" w:rsidR="009D1567" w:rsidRPr="00A7728B" w:rsidRDefault="009D1567" w:rsidP="005B3A5C">
      <w:pPr>
        <w:pStyle w:val="Akapitzlist"/>
        <w:numPr>
          <w:ilvl w:val="0"/>
          <w:numId w:val="88"/>
        </w:numPr>
        <w:autoSpaceDN w:val="0"/>
        <w:spacing w:after="120"/>
        <w:ind w:left="425" w:hanging="426"/>
        <w:contextualSpacing w:val="0"/>
        <w:jc w:val="both"/>
        <w:textAlignment w:val="baseline"/>
        <w:rPr>
          <w:rFonts w:ascii="Tahoma" w:hAnsi="Tahoma" w:cs="Tahoma"/>
          <w:bCs/>
        </w:rPr>
      </w:pPr>
      <w:r w:rsidRPr="00A7728B">
        <w:rPr>
          <w:rFonts w:ascii="Tahoma" w:hAnsi="Tahoma" w:cs="Tahoma"/>
          <w:bCs/>
        </w:rPr>
        <w:lastRenderedPageBreak/>
        <w:t xml:space="preserve">Podstawowe wymagania w zakresie Wspierania procesów obsługi zdarzeń awaryjnych na obiektach sieci </w:t>
      </w:r>
      <w:proofErr w:type="spellStart"/>
      <w:r w:rsidRPr="00A7728B">
        <w:rPr>
          <w:rFonts w:ascii="Tahoma" w:hAnsi="Tahoma" w:cs="Tahoma"/>
          <w:bCs/>
        </w:rPr>
        <w:t>wod-kan</w:t>
      </w:r>
      <w:proofErr w:type="spellEnd"/>
      <w:r w:rsidRPr="00A7728B">
        <w:rPr>
          <w:rFonts w:ascii="Tahoma" w:hAnsi="Tahoma" w:cs="Tahoma"/>
          <w:bCs/>
        </w:rPr>
        <w:t>, oraz informowania klientów o awariach:</w:t>
      </w:r>
    </w:p>
    <w:p w14:paraId="0FB47D96" w14:textId="0DDC0BDA" w:rsidR="00A7728B" w:rsidRPr="00A7728B" w:rsidRDefault="00A7728B" w:rsidP="00A7728B">
      <w:pPr>
        <w:pStyle w:val="Akapitzlist"/>
        <w:autoSpaceDN w:val="0"/>
        <w:spacing w:after="120"/>
        <w:ind w:left="425"/>
        <w:contextualSpacing w:val="0"/>
        <w:jc w:val="both"/>
        <w:textAlignment w:val="baseline"/>
        <w:rPr>
          <w:rFonts w:ascii="Tahoma" w:hAnsi="Tahoma" w:cs="Tahoma"/>
          <w:bCs/>
        </w:rPr>
      </w:pPr>
      <w:r w:rsidRPr="00A7728B">
        <w:rPr>
          <w:rFonts w:ascii="Tahoma" w:hAnsi="Tahoma" w:cs="Tahoma"/>
          <w:bCs/>
        </w:rPr>
        <w:t>System będzie wspomagał zamawiającego w zarządzaniu pracami na sieci. Umożliwi wizualizację zdarzeń awaryjnych wprowadzonych w systemie ZSI jak również ich dodawania na mapie sieci. System pozwoli na wizualizację na mapie dowolnych danych dotyczących zdarzeń - zgromadzonych w systemie ZSI. W ramach obsługi analiz topologicznych system musi posiadać następujące funkcjonalności:</w:t>
      </w:r>
    </w:p>
    <w:p w14:paraId="4953D24F" w14:textId="77777777" w:rsidR="00A7728B" w:rsidRPr="00A7728B" w:rsidRDefault="00A7728B" w:rsidP="005B3A5C">
      <w:pPr>
        <w:pStyle w:val="Standard"/>
        <w:numPr>
          <w:ilvl w:val="0"/>
          <w:numId w:val="90"/>
        </w:numPr>
        <w:adjustRightInd/>
        <w:spacing w:after="120" w:line="276" w:lineRule="auto"/>
        <w:jc w:val="both"/>
        <w:rPr>
          <w:rFonts w:ascii="Tahoma" w:hAnsi="Tahoma" w:cs="Tahoma"/>
          <w:sz w:val="22"/>
          <w:szCs w:val="22"/>
        </w:rPr>
      </w:pPr>
      <w:r w:rsidRPr="00A7728B">
        <w:rPr>
          <w:rFonts w:ascii="Tahoma" w:hAnsi="Tahoma" w:cs="Tahoma"/>
          <w:sz w:val="22"/>
          <w:szCs w:val="22"/>
        </w:rPr>
        <w:t>Wskazywanie możliwych miejsc odcięcia sieci na podstawie wcześniej wprowadzonych obiektów uszkodzonych. System wskaże zasuwy, jakie potencjalnie należy zamknąć, aby odciąć od wody uszkodzone obiekty.</w:t>
      </w:r>
    </w:p>
    <w:p w14:paraId="2FB800D5" w14:textId="77777777" w:rsidR="00A7728B" w:rsidRPr="00A7728B" w:rsidRDefault="00A7728B" w:rsidP="005B3A5C">
      <w:pPr>
        <w:pStyle w:val="Standard"/>
        <w:numPr>
          <w:ilvl w:val="0"/>
          <w:numId w:val="90"/>
        </w:numPr>
        <w:adjustRightInd/>
        <w:spacing w:after="120" w:line="276" w:lineRule="auto"/>
        <w:jc w:val="both"/>
        <w:rPr>
          <w:rFonts w:ascii="Tahoma" w:hAnsi="Tahoma" w:cs="Tahoma"/>
          <w:sz w:val="22"/>
          <w:szCs w:val="22"/>
        </w:rPr>
      </w:pPr>
      <w:r w:rsidRPr="00A7728B">
        <w:rPr>
          <w:rFonts w:ascii="Tahoma" w:hAnsi="Tahoma" w:cs="Tahoma"/>
          <w:sz w:val="22"/>
          <w:szCs w:val="22"/>
        </w:rPr>
        <w:t>Wybranie z mapy pomijanego miejsca odcięcia w przypadku, gdy wskazane przez system zasuwy są nieprawidłowe (np. zasuwa jest zawsze zamknięta a nie było tej informacji wprowadzonej do systemu). Po wprowadzeniu pomijanego miejsca odcięcia system wskaże kolejne zasuwy, jakie należy zamknąć, aby odciąć od wody uszkodzone obiekty. System umożliwi wprowadzanie dowolnej ilości pomijanych obiektów.</w:t>
      </w:r>
    </w:p>
    <w:p w14:paraId="4104C6F1" w14:textId="77777777" w:rsidR="00A7728B" w:rsidRPr="00A7728B" w:rsidRDefault="00A7728B" w:rsidP="005B3A5C">
      <w:pPr>
        <w:pStyle w:val="Standard"/>
        <w:numPr>
          <w:ilvl w:val="0"/>
          <w:numId w:val="90"/>
        </w:numPr>
        <w:adjustRightInd/>
        <w:spacing w:after="120" w:line="276" w:lineRule="auto"/>
        <w:jc w:val="both"/>
        <w:rPr>
          <w:rFonts w:ascii="Tahoma" w:hAnsi="Tahoma" w:cs="Tahoma"/>
          <w:sz w:val="22"/>
          <w:szCs w:val="22"/>
        </w:rPr>
      </w:pPr>
      <w:r w:rsidRPr="00A7728B">
        <w:rPr>
          <w:rFonts w:ascii="Tahoma" w:hAnsi="Tahoma" w:cs="Tahoma"/>
          <w:sz w:val="22"/>
          <w:szCs w:val="22"/>
        </w:rPr>
        <w:t xml:space="preserve">Wyznaczenie niezasilanych obiektów. System wskaże na podstawie analiz topologicznych i listy zasuw, jakie będą odcinać sieć listę punktów adresowych pozbawionych wody, listę sieci wodociągowej pozbawionych wody. Na mapie system pokaże innym kolorem sieć pozbawioną zasilania. System musi umożliwiać generowanie raportu z listą adresów pozbawionych wody w postaci tabelarycznej. </w:t>
      </w:r>
    </w:p>
    <w:p w14:paraId="43E92518" w14:textId="7EDEF04C" w:rsidR="00A7728B" w:rsidRDefault="00A7728B" w:rsidP="005B3A5C">
      <w:pPr>
        <w:pStyle w:val="Standard"/>
        <w:numPr>
          <w:ilvl w:val="0"/>
          <w:numId w:val="90"/>
        </w:numPr>
        <w:adjustRightInd/>
        <w:spacing w:after="120" w:line="276" w:lineRule="auto"/>
        <w:jc w:val="both"/>
        <w:rPr>
          <w:rFonts w:ascii="Tahoma" w:hAnsi="Tahoma" w:cs="Tahoma"/>
          <w:sz w:val="22"/>
          <w:szCs w:val="22"/>
        </w:rPr>
      </w:pPr>
      <w:r w:rsidRPr="00A7728B">
        <w:rPr>
          <w:rFonts w:ascii="Tahoma" w:hAnsi="Tahoma" w:cs="Tahoma"/>
          <w:sz w:val="22"/>
          <w:szCs w:val="22"/>
        </w:rPr>
        <w:t xml:space="preserve">Powiadamianie </w:t>
      </w:r>
      <w:proofErr w:type="spellStart"/>
      <w:r w:rsidRPr="00A7728B">
        <w:rPr>
          <w:rFonts w:ascii="Tahoma" w:hAnsi="Tahoma" w:cs="Tahoma"/>
          <w:sz w:val="22"/>
          <w:szCs w:val="22"/>
        </w:rPr>
        <w:t>SMSem</w:t>
      </w:r>
      <w:proofErr w:type="spellEnd"/>
      <w:r w:rsidRPr="00A7728B">
        <w:rPr>
          <w:rFonts w:ascii="Tahoma" w:hAnsi="Tahoma" w:cs="Tahoma"/>
          <w:sz w:val="22"/>
          <w:szCs w:val="22"/>
        </w:rPr>
        <w:t xml:space="preserve"> o braku wody. System umożliwi powiadomienie klienta o braku dostawie wody</w:t>
      </w:r>
      <w:r>
        <w:rPr>
          <w:rFonts w:ascii="Tahoma" w:hAnsi="Tahoma" w:cs="Tahoma"/>
          <w:sz w:val="22"/>
          <w:szCs w:val="22"/>
        </w:rPr>
        <w:t>.</w:t>
      </w:r>
    </w:p>
    <w:p w14:paraId="36CD1E2B" w14:textId="27868093" w:rsidR="00A7728B" w:rsidRPr="00A7728B" w:rsidRDefault="00A7728B" w:rsidP="005B3A5C">
      <w:pPr>
        <w:pStyle w:val="Akapitzlist"/>
        <w:numPr>
          <w:ilvl w:val="0"/>
          <w:numId w:val="88"/>
        </w:numPr>
        <w:spacing w:after="120"/>
        <w:ind w:left="425" w:hanging="426"/>
        <w:contextualSpacing w:val="0"/>
        <w:jc w:val="both"/>
        <w:rPr>
          <w:rFonts w:ascii="Tahoma" w:hAnsi="Tahoma" w:cs="Tahoma"/>
        </w:rPr>
      </w:pPr>
      <w:r w:rsidRPr="00A7728B">
        <w:rPr>
          <w:rFonts w:ascii="Tahoma" w:hAnsi="Tahoma" w:cs="Tahoma"/>
        </w:rPr>
        <w:t>Podstawowe wymagania w zakresie wsparcia, planowania oraz nadzoru nad realizacją prac eksploatacyjnych i remontowych:</w:t>
      </w:r>
    </w:p>
    <w:p w14:paraId="21808F05" w14:textId="35B89DAB" w:rsidR="00A7728B" w:rsidRDefault="00A7728B" w:rsidP="00A7728B">
      <w:pPr>
        <w:pStyle w:val="Akapitzlist"/>
        <w:spacing w:after="120"/>
        <w:ind w:left="425"/>
        <w:contextualSpacing w:val="0"/>
        <w:jc w:val="both"/>
        <w:rPr>
          <w:rFonts w:ascii="Tahoma" w:hAnsi="Tahoma" w:cs="Tahoma"/>
        </w:rPr>
      </w:pPr>
      <w:r w:rsidRPr="00A7728B">
        <w:rPr>
          <w:rFonts w:ascii="Tahoma" w:hAnsi="Tahoma" w:cs="Tahoma"/>
        </w:rPr>
        <w:t>System będzie wspomagał zamawiającego w zarządzaniu pracami na sieci. Umożliwi wizualizację prac remontowych i eksploatacyjnych, wprowadzonych w systemie ZSI, oraz ich dodawania na mapie sieci. System pozwoli na wizualizację na mapie dowolnych danych, dotyczących prac, zgromadzonych w systemie ZSI.</w:t>
      </w:r>
    </w:p>
    <w:p w14:paraId="4FD0D8B7" w14:textId="751A314C" w:rsidR="00A7728B" w:rsidRDefault="00A7728B" w:rsidP="005B3A5C">
      <w:pPr>
        <w:pStyle w:val="Akapitzlist"/>
        <w:numPr>
          <w:ilvl w:val="0"/>
          <w:numId w:val="88"/>
        </w:numPr>
        <w:spacing w:after="120"/>
        <w:ind w:left="426" w:hanging="426"/>
        <w:contextualSpacing w:val="0"/>
        <w:jc w:val="both"/>
        <w:rPr>
          <w:rFonts w:ascii="Tahoma" w:hAnsi="Tahoma" w:cs="Tahoma"/>
        </w:rPr>
      </w:pPr>
      <w:r w:rsidRPr="00A7728B">
        <w:rPr>
          <w:rFonts w:ascii="Tahoma" w:hAnsi="Tahoma" w:cs="Tahoma"/>
        </w:rPr>
        <w:t>Podstawowe wymagania w zakresie wsparcia procesów wydawania technicznych warunków przyłączenia i uzgodnień lokalizacyjnych:</w:t>
      </w:r>
    </w:p>
    <w:p w14:paraId="3E92564B" w14:textId="77777777" w:rsidR="00A7728B" w:rsidRPr="00A7728B" w:rsidRDefault="00A7728B" w:rsidP="005B3A5C">
      <w:pPr>
        <w:pStyle w:val="Akapitzlist"/>
        <w:numPr>
          <w:ilvl w:val="0"/>
          <w:numId w:val="91"/>
        </w:numPr>
        <w:spacing w:after="120"/>
        <w:ind w:left="782" w:hanging="357"/>
        <w:contextualSpacing w:val="0"/>
        <w:jc w:val="both"/>
        <w:rPr>
          <w:rFonts w:ascii="Tahoma" w:hAnsi="Tahoma" w:cs="Tahoma"/>
        </w:rPr>
      </w:pPr>
      <w:r w:rsidRPr="00A7728B">
        <w:rPr>
          <w:rFonts w:ascii="Tahoma" w:hAnsi="Tahoma" w:cs="Tahoma"/>
        </w:rPr>
        <w:t>System będzie wspierał proces wydawania warunków technicznych poprzez ich wizualizację na mapie sieci.</w:t>
      </w:r>
    </w:p>
    <w:p w14:paraId="265971BB" w14:textId="0F0553BD" w:rsidR="00A7728B" w:rsidRDefault="00A7728B" w:rsidP="005B3A5C">
      <w:pPr>
        <w:pStyle w:val="Akapitzlist"/>
        <w:numPr>
          <w:ilvl w:val="0"/>
          <w:numId w:val="91"/>
        </w:numPr>
        <w:spacing w:after="120"/>
        <w:ind w:left="782" w:hanging="357"/>
        <w:contextualSpacing w:val="0"/>
        <w:jc w:val="both"/>
        <w:rPr>
          <w:rFonts w:ascii="Tahoma" w:hAnsi="Tahoma" w:cs="Tahoma"/>
        </w:rPr>
      </w:pPr>
      <w:r w:rsidRPr="00A7728B">
        <w:rPr>
          <w:rFonts w:ascii="Tahoma" w:hAnsi="Tahoma" w:cs="Tahoma"/>
        </w:rPr>
        <w:t>System umożliwi rejestrację wprowadzenie geometrii obszaru uzgodnienia.</w:t>
      </w:r>
    </w:p>
    <w:p w14:paraId="4D6FFBB0" w14:textId="77A4FAB4" w:rsidR="00A7728B" w:rsidRDefault="00A7728B" w:rsidP="005B3A5C">
      <w:pPr>
        <w:pStyle w:val="Akapitzlist"/>
        <w:numPr>
          <w:ilvl w:val="0"/>
          <w:numId w:val="88"/>
        </w:numPr>
        <w:spacing w:after="120"/>
        <w:ind w:left="426" w:hanging="426"/>
        <w:contextualSpacing w:val="0"/>
        <w:jc w:val="both"/>
        <w:rPr>
          <w:rFonts w:ascii="Tahoma" w:hAnsi="Tahoma" w:cs="Tahoma"/>
        </w:rPr>
      </w:pPr>
      <w:r w:rsidRPr="00A7728B">
        <w:rPr>
          <w:rFonts w:ascii="Tahoma" w:hAnsi="Tahoma" w:cs="Tahoma"/>
        </w:rPr>
        <w:t>Podstawowe wymagania w zakresie Wsparcia procesu uzupełnienia i wizualizacji danych:</w:t>
      </w:r>
    </w:p>
    <w:p w14:paraId="752844BE" w14:textId="77777777" w:rsidR="00A7728B" w:rsidRPr="00A7728B" w:rsidRDefault="00A7728B" w:rsidP="005B3A5C">
      <w:pPr>
        <w:pStyle w:val="Akapitzlist"/>
        <w:numPr>
          <w:ilvl w:val="0"/>
          <w:numId w:val="92"/>
        </w:numPr>
        <w:spacing w:after="120"/>
        <w:contextualSpacing w:val="0"/>
        <w:jc w:val="both"/>
        <w:rPr>
          <w:rFonts w:ascii="Tahoma" w:hAnsi="Tahoma" w:cs="Tahoma"/>
        </w:rPr>
      </w:pPr>
      <w:r w:rsidRPr="00A7728B">
        <w:rPr>
          <w:rFonts w:ascii="Tahoma" w:hAnsi="Tahoma" w:cs="Tahoma"/>
        </w:rPr>
        <w:t xml:space="preserve">System będzie umożliwiał pokazywanie na mapie dowolnych informacji o obiektach wodociągowych i kanalizacyjnych zgromadzonych w bazie danych ZSI np. numer inwentarzowy obiektu, datę delegalizacji wodomierzy, status zlecenia, typ umowy itp.. </w:t>
      </w:r>
    </w:p>
    <w:p w14:paraId="24E222E3" w14:textId="77777777" w:rsidR="00A7728B" w:rsidRPr="00A7728B" w:rsidRDefault="00A7728B" w:rsidP="005B3A5C">
      <w:pPr>
        <w:pStyle w:val="Akapitzlist"/>
        <w:numPr>
          <w:ilvl w:val="0"/>
          <w:numId w:val="92"/>
        </w:numPr>
        <w:spacing w:after="120"/>
        <w:contextualSpacing w:val="0"/>
        <w:jc w:val="both"/>
        <w:rPr>
          <w:rFonts w:ascii="Tahoma" w:hAnsi="Tahoma" w:cs="Tahoma"/>
        </w:rPr>
      </w:pPr>
      <w:r w:rsidRPr="00A7728B">
        <w:rPr>
          <w:rFonts w:ascii="Tahoma" w:hAnsi="Tahoma" w:cs="Tahoma"/>
        </w:rPr>
        <w:t>System będzie umożliwiał automatyczne uzupełnienie parametrów obiektów na podstawie danych zewnętrznych np. rzędne terenu z bazy Numerycznego Modelu Terenu.</w:t>
      </w:r>
    </w:p>
    <w:p w14:paraId="12612DAB" w14:textId="77777777" w:rsidR="00A7728B" w:rsidRPr="00A7728B" w:rsidRDefault="00A7728B" w:rsidP="005B3A5C">
      <w:pPr>
        <w:pStyle w:val="Akapitzlist"/>
        <w:numPr>
          <w:ilvl w:val="0"/>
          <w:numId w:val="92"/>
        </w:numPr>
        <w:spacing w:after="120"/>
        <w:contextualSpacing w:val="0"/>
        <w:jc w:val="both"/>
        <w:rPr>
          <w:rFonts w:ascii="Tahoma" w:hAnsi="Tahoma" w:cs="Tahoma"/>
        </w:rPr>
      </w:pPr>
      <w:r w:rsidRPr="00A7728B">
        <w:rPr>
          <w:rFonts w:ascii="Tahoma" w:hAnsi="Tahoma" w:cs="Tahoma"/>
        </w:rPr>
        <w:lastRenderedPageBreak/>
        <w:t>System umożliwi generowanie profili wysokościowych terenu na podstawie Numerycznego Modelu Terenu</w:t>
      </w:r>
    </w:p>
    <w:p w14:paraId="3521AC5F" w14:textId="77777777" w:rsidR="00A7728B" w:rsidRPr="00A7728B" w:rsidRDefault="00A7728B" w:rsidP="005B3A5C">
      <w:pPr>
        <w:pStyle w:val="Akapitzlist"/>
        <w:numPr>
          <w:ilvl w:val="0"/>
          <w:numId w:val="92"/>
        </w:numPr>
        <w:spacing w:after="120"/>
        <w:contextualSpacing w:val="0"/>
        <w:jc w:val="both"/>
        <w:rPr>
          <w:rFonts w:ascii="Tahoma" w:hAnsi="Tahoma" w:cs="Tahoma"/>
        </w:rPr>
      </w:pPr>
      <w:r w:rsidRPr="00A7728B">
        <w:rPr>
          <w:rFonts w:ascii="Tahoma" w:hAnsi="Tahoma" w:cs="Tahoma"/>
        </w:rPr>
        <w:t>System umożliwi generowanie profilu podłużnego dla sieci kanalizacyjnej na podstawie rzędnych wskazanych studni kanalizacyjnych a w przypadku braku danych interpolację rzędnych studni.</w:t>
      </w:r>
    </w:p>
    <w:p w14:paraId="67DE9BA4" w14:textId="77777777" w:rsidR="00A7728B" w:rsidRPr="00A7728B" w:rsidRDefault="00A7728B" w:rsidP="005B3A5C">
      <w:pPr>
        <w:pStyle w:val="Akapitzlist"/>
        <w:numPr>
          <w:ilvl w:val="0"/>
          <w:numId w:val="92"/>
        </w:numPr>
        <w:spacing w:after="120"/>
        <w:contextualSpacing w:val="0"/>
        <w:jc w:val="both"/>
        <w:rPr>
          <w:rFonts w:ascii="Tahoma" w:hAnsi="Tahoma" w:cs="Tahoma"/>
        </w:rPr>
      </w:pPr>
      <w:r w:rsidRPr="00A7728B">
        <w:rPr>
          <w:rFonts w:ascii="Tahoma" w:hAnsi="Tahoma" w:cs="Tahoma"/>
        </w:rPr>
        <w:t xml:space="preserve">System umożliwi użytkownikowi konfigurowanie służebności </w:t>
      </w:r>
      <w:proofErr w:type="spellStart"/>
      <w:r w:rsidRPr="00A7728B">
        <w:rPr>
          <w:rFonts w:ascii="Tahoma" w:hAnsi="Tahoma" w:cs="Tahoma"/>
        </w:rPr>
        <w:t>przesyłu</w:t>
      </w:r>
      <w:proofErr w:type="spellEnd"/>
      <w:r w:rsidRPr="00A7728B">
        <w:rPr>
          <w:rFonts w:ascii="Tahoma" w:hAnsi="Tahoma" w:cs="Tahoma"/>
        </w:rPr>
        <w:t xml:space="preserve"> i automatyczne generowanie obiektów służebności na podstawie wybranych obiektów </w:t>
      </w:r>
      <w:proofErr w:type="spellStart"/>
      <w:r w:rsidRPr="00A7728B">
        <w:rPr>
          <w:rFonts w:ascii="Tahoma" w:hAnsi="Tahoma" w:cs="Tahoma"/>
        </w:rPr>
        <w:t>wod-kan</w:t>
      </w:r>
      <w:proofErr w:type="spellEnd"/>
      <w:r w:rsidRPr="00A7728B">
        <w:rPr>
          <w:rFonts w:ascii="Tahoma" w:hAnsi="Tahoma" w:cs="Tahoma"/>
        </w:rPr>
        <w:t xml:space="preserve"> lub działek</w:t>
      </w:r>
    </w:p>
    <w:p w14:paraId="6B8E8183" w14:textId="5505FF44" w:rsidR="00A7728B" w:rsidRDefault="00A7728B" w:rsidP="005B3A5C">
      <w:pPr>
        <w:pStyle w:val="Akapitzlist"/>
        <w:numPr>
          <w:ilvl w:val="0"/>
          <w:numId w:val="92"/>
        </w:numPr>
        <w:spacing w:after="120"/>
        <w:contextualSpacing w:val="0"/>
        <w:jc w:val="both"/>
        <w:rPr>
          <w:rFonts w:ascii="Tahoma" w:hAnsi="Tahoma" w:cs="Tahoma"/>
        </w:rPr>
      </w:pPr>
      <w:r w:rsidRPr="00A7728B">
        <w:rPr>
          <w:rFonts w:ascii="Tahoma" w:hAnsi="Tahoma" w:cs="Tahoma"/>
        </w:rPr>
        <w:t>System będzie umożliwiał automatyczne przypisywanie odbiorców  do poszczególnych stref DMA</w:t>
      </w:r>
      <w:r>
        <w:rPr>
          <w:rFonts w:ascii="Tahoma" w:hAnsi="Tahoma" w:cs="Tahoma"/>
        </w:rPr>
        <w:t>.</w:t>
      </w:r>
    </w:p>
    <w:p w14:paraId="4DD7C076" w14:textId="5C0789B3" w:rsidR="00A7728B" w:rsidRPr="00DE1133" w:rsidRDefault="00DE1133" w:rsidP="005B3A5C">
      <w:pPr>
        <w:pStyle w:val="Nagwek3"/>
        <w:numPr>
          <w:ilvl w:val="2"/>
          <w:numId w:val="134"/>
        </w:numPr>
        <w:rPr>
          <w:rFonts w:ascii="Tahoma" w:hAnsi="Tahoma" w:cs="Tahoma"/>
          <w:sz w:val="24"/>
          <w:szCs w:val="24"/>
          <w:lang w:eastAsia="pl-PL"/>
        </w:rPr>
      </w:pPr>
      <w:bookmarkStart w:id="52" w:name="_Toc196314624"/>
      <w:r w:rsidRPr="00DE1133">
        <w:rPr>
          <w:rFonts w:ascii="Tahoma" w:hAnsi="Tahoma" w:cs="Tahoma"/>
        </w:rPr>
        <w:t xml:space="preserve">Migracja danych oraz </w:t>
      </w:r>
      <w:proofErr w:type="spellStart"/>
      <w:r w:rsidRPr="00DE1133">
        <w:rPr>
          <w:rFonts w:ascii="Tahoma" w:hAnsi="Tahoma" w:cs="Tahoma"/>
        </w:rPr>
        <w:t>obiektowanie</w:t>
      </w:r>
      <w:proofErr w:type="spellEnd"/>
      <w:r w:rsidRPr="00DE1133">
        <w:rPr>
          <w:rFonts w:ascii="Tahoma" w:hAnsi="Tahoma" w:cs="Tahoma"/>
        </w:rPr>
        <w:t xml:space="preserve"> sieci wodociągowo-kanalizacyjnej</w:t>
      </w:r>
      <w:bookmarkEnd w:id="52"/>
    </w:p>
    <w:p w14:paraId="3B4851EB" w14:textId="77777777" w:rsidR="00DE1133" w:rsidRDefault="00F74B5C" w:rsidP="005B3A5C">
      <w:pPr>
        <w:pStyle w:val="Akapitzlist"/>
        <w:numPr>
          <w:ilvl w:val="0"/>
          <w:numId w:val="135"/>
        </w:numPr>
        <w:spacing w:after="120"/>
        <w:ind w:left="426" w:hanging="426"/>
        <w:jc w:val="both"/>
        <w:rPr>
          <w:rFonts w:ascii="Tahoma" w:hAnsi="Tahoma" w:cs="Tahoma"/>
        </w:rPr>
      </w:pPr>
      <w:r w:rsidRPr="00DE1133">
        <w:rPr>
          <w:rFonts w:ascii="Tahoma" w:hAnsi="Tahoma" w:cs="Tahoma"/>
        </w:rPr>
        <w:t xml:space="preserve">Zadaniem Wykonawcy będzie przeniesienie do bazy GIS danych z materiałów pozyskanych przez Zamawiającego z zasobów geodezyjnych Starostwa Powiatowego. Wykonawca wprowadzi do bazy obiekty wodociągowo- kanalizacyjne i opisze je parametrami dostępnymi na materiałach źródłowych. Zamawiający nie przewiduje pozyskiwania danych z dokumentacji technicznej </w:t>
      </w:r>
      <w:r w:rsidRPr="00DE1133">
        <w:rPr>
          <w:rFonts w:ascii="Tahoma" w:hAnsi="Tahoma" w:cs="Tahoma"/>
        </w:rPr>
        <w:br/>
        <w:t xml:space="preserve">i branżowej. W celu zapewnienia integracji wdrażanego systemu GIS z systemem, w którym prowadzona jest baza GESUT, o której mowa w art. 4 ust. 1a pkt. 3 ustawy z dnia 17 maja 1989 r. - Prawo geodezyjne i kartograficzne (Dz.U.2017.2101 </w:t>
      </w:r>
      <w:proofErr w:type="spellStart"/>
      <w:r w:rsidRPr="00DE1133">
        <w:rPr>
          <w:rFonts w:ascii="Tahoma" w:hAnsi="Tahoma" w:cs="Tahoma"/>
        </w:rPr>
        <w:t>t.j</w:t>
      </w:r>
      <w:proofErr w:type="spellEnd"/>
      <w:r w:rsidRPr="00DE1133">
        <w:rPr>
          <w:rFonts w:ascii="Tahoma" w:hAnsi="Tahoma" w:cs="Tahoma"/>
        </w:rPr>
        <w:t>.), model pojęciowy systemu GIS powinien być zgodny z modelem pojęciowym bazy GESUT, który został zdefiniowany w rozporządzeniu Ministra Administracji i Cyfryzacji z dnia 21 października 2015 r. w sprawie powiatowej bazy GESUT i krajowej bazy GESUT (Dz.U.2015.1938).</w:t>
      </w:r>
    </w:p>
    <w:p w14:paraId="3D141AEB" w14:textId="77777777" w:rsidR="00DE1133" w:rsidRDefault="00F74B5C" w:rsidP="005B3A5C">
      <w:pPr>
        <w:pStyle w:val="Akapitzlist"/>
        <w:numPr>
          <w:ilvl w:val="0"/>
          <w:numId w:val="135"/>
        </w:numPr>
        <w:spacing w:after="120"/>
        <w:ind w:left="426" w:hanging="426"/>
        <w:jc w:val="both"/>
        <w:rPr>
          <w:rFonts w:ascii="Tahoma" w:hAnsi="Tahoma" w:cs="Tahoma"/>
        </w:rPr>
      </w:pPr>
      <w:r w:rsidRPr="00DE1133">
        <w:rPr>
          <w:rFonts w:ascii="Tahoma" w:hAnsi="Tahoma" w:cs="Tahoma"/>
        </w:rPr>
        <w:t>System GIS powinien ponadto umożliwiać:</w:t>
      </w:r>
    </w:p>
    <w:p w14:paraId="5416FB3D" w14:textId="77777777" w:rsidR="00DE1133" w:rsidRDefault="00F74B5C" w:rsidP="005B3A5C">
      <w:pPr>
        <w:pStyle w:val="Akapitzlist"/>
        <w:numPr>
          <w:ilvl w:val="0"/>
          <w:numId w:val="136"/>
        </w:numPr>
        <w:spacing w:after="120"/>
        <w:jc w:val="both"/>
        <w:rPr>
          <w:rFonts w:ascii="Tahoma" w:hAnsi="Tahoma" w:cs="Tahoma"/>
        </w:rPr>
      </w:pPr>
      <w:r w:rsidRPr="00DE1133">
        <w:rPr>
          <w:rFonts w:ascii="Tahoma" w:hAnsi="Tahoma" w:cs="Tahoma"/>
        </w:rPr>
        <w:t>Import / eksport danych w formacie DXF</w:t>
      </w:r>
    </w:p>
    <w:p w14:paraId="3F514451" w14:textId="3C7AF508" w:rsidR="00F74B5C" w:rsidRPr="00DE1133" w:rsidRDefault="00F74B5C" w:rsidP="005B3A5C">
      <w:pPr>
        <w:pStyle w:val="Akapitzlist"/>
        <w:numPr>
          <w:ilvl w:val="0"/>
          <w:numId w:val="136"/>
        </w:numPr>
        <w:spacing w:after="120"/>
        <w:jc w:val="both"/>
        <w:rPr>
          <w:rFonts w:ascii="Tahoma" w:hAnsi="Tahoma" w:cs="Tahoma"/>
        </w:rPr>
      </w:pPr>
      <w:r w:rsidRPr="00DE1133">
        <w:rPr>
          <w:rFonts w:ascii="Tahoma" w:hAnsi="Tahoma" w:cs="Tahoma"/>
        </w:rPr>
        <w:t xml:space="preserve">Import / eksport danych w formacie </w:t>
      </w:r>
      <w:proofErr w:type="spellStart"/>
      <w:r w:rsidRPr="00DE1133">
        <w:rPr>
          <w:rFonts w:ascii="Tahoma" w:hAnsi="Tahoma" w:cs="Tahoma"/>
        </w:rPr>
        <w:t>Shapefile</w:t>
      </w:r>
      <w:proofErr w:type="spellEnd"/>
    </w:p>
    <w:p w14:paraId="52E7CC17" w14:textId="0C66E75C" w:rsidR="00F74B5C" w:rsidRPr="00DE1133" w:rsidRDefault="00DE1133" w:rsidP="005B3A5C">
      <w:pPr>
        <w:pStyle w:val="Nagwek3"/>
        <w:numPr>
          <w:ilvl w:val="2"/>
          <w:numId w:val="134"/>
        </w:numPr>
        <w:rPr>
          <w:rFonts w:ascii="Tahoma" w:hAnsi="Tahoma" w:cs="Tahoma"/>
          <w:sz w:val="24"/>
          <w:szCs w:val="24"/>
          <w:lang w:eastAsia="pl-PL"/>
        </w:rPr>
      </w:pPr>
      <w:bookmarkStart w:id="53" w:name="_Toc196314625"/>
      <w:r w:rsidRPr="00DE1133">
        <w:rPr>
          <w:rFonts w:ascii="Tahoma" w:hAnsi="Tahoma" w:cs="Tahoma"/>
        </w:rPr>
        <w:t>Integracja systemu GIS z innymi systemami Zamawiającego</w:t>
      </w:r>
      <w:bookmarkEnd w:id="53"/>
    </w:p>
    <w:p w14:paraId="72EFDF92" w14:textId="77777777" w:rsidR="00F74B5C" w:rsidRPr="00F74B5C" w:rsidRDefault="00F74B5C" w:rsidP="005B3A5C">
      <w:pPr>
        <w:pStyle w:val="Akapitzlist"/>
        <w:numPr>
          <w:ilvl w:val="0"/>
          <w:numId w:val="93"/>
        </w:numPr>
        <w:spacing w:after="120"/>
        <w:ind w:left="426" w:hanging="426"/>
        <w:contextualSpacing w:val="0"/>
        <w:jc w:val="both"/>
        <w:rPr>
          <w:rFonts w:ascii="Tahoma" w:hAnsi="Tahoma" w:cs="Tahoma"/>
        </w:rPr>
      </w:pPr>
      <w:r w:rsidRPr="00F74B5C">
        <w:rPr>
          <w:rFonts w:ascii="Tahoma" w:hAnsi="Tahoma" w:cs="Tahoma"/>
        </w:rPr>
        <w:t>Integracja systemu GIS z systemem bilingowym wykorzystywanego przez Zamawiającego ZSI:</w:t>
      </w:r>
    </w:p>
    <w:p w14:paraId="01C61EF2" w14:textId="77777777" w:rsidR="00F74B5C" w:rsidRPr="00F74B5C" w:rsidRDefault="00F74B5C" w:rsidP="00F74B5C">
      <w:pPr>
        <w:pStyle w:val="Akapitzlist"/>
        <w:spacing w:after="120"/>
        <w:ind w:left="426"/>
        <w:contextualSpacing w:val="0"/>
        <w:jc w:val="both"/>
        <w:rPr>
          <w:rFonts w:ascii="Tahoma" w:hAnsi="Tahoma" w:cs="Tahoma"/>
        </w:rPr>
      </w:pPr>
      <w:r w:rsidRPr="00F74B5C">
        <w:rPr>
          <w:rFonts w:ascii="Tahoma" w:hAnsi="Tahoma" w:cs="Tahoma"/>
        </w:rPr>
        <w:t>W ramach integracji system GIS wykorzysta zgromadzone w systemie ZSI dane dotyczące punktów odbioru:</w:t>
      </w:r>
    </w:p>
    <w:p w14:paraId="173DE1E7" w14:textId="77777777" w:rsidR="00F74B5C" w:rsidRPr="00F74B5C" w:rsidRDefault="00F74B5C" w:rsidP="005B3A5C">
      <w:pPr>
        <w:pStyle w:val="Akapitzlist"/>
        <w:numPr>
          <w:ilvl w:val="0"/>
          <w:numId w:val="95"/>
        </w:numPr>
        <w:spacing w:after="120"/>
        <w:contextualSpacing w:val="0"/>
        <w:jc w:val="both"/>
        <w:rPr>
          <w:rFonts w:ascii="Tahoma" w:hAnsi="Tahoma" w:cs="Tahoma"/>
        </w:rPr>
      </w:pPr>
      <w:r w:rsidRPr="00F74B5C">
        <w:rPr>
          <w:rFonts w:ascii="Tahoma" w:hAnsi="Tahoma" w:cs="Tahoma"/>
        </w:rPr>
        <w:t>odczyty liczników,</w:t>
      </w:r>
    </w:p>
    <w:p w14:paraId="5BAFF299" w14:textId="77777777" w:rsidR="00F74B5C" w:rsidRPr="00F74B5C" w:rsidRDefault="00F74B5C" w:rsidP="005B3A5C">
      <w:pPr>
        <w:pStyle w:val="Akapitzlist"/>
        <w:numPr>
          <w:ilvl w:val="0"/>
          <w:numId w:val="95"/>
        </w:numPr>
        <w:spacing w:after="120"/>
        <w:contextualSpacing w:val="0"/>
        <w:jc w:val="both"/>
        <w:rPr>
          <w:rFonts w:ascii="Tahoma" w:hAnsi="Tahoma" w:cs="Tahoma"/>
        </w:rPr>
      </w:pPr>
      <w:r w:rsidRPr="00F74B5C">
        <w:rPr>
          <w:rFonts w:ascii="Tahoma" w:hAnsi="Tahoma" w:cs="Tahoma"/>
        </w:rPr>
        <w:t>informacje o zamontowanych wodomierzach, ich typie i średnicy,</w:t>
      </w:r>
    </w:p>
    <w:p w14:paraId="21F80B75" w14:textId="77777777" w:rsidR="00F74B5C" w:rsidRPr="00F74B5C" w:rsidRDefault="00F74B5C" w:rsidP="005B3A5C">
      <w:pPr>
        <w:pStyle w:val="Akapitzlist"/>
        <w:numPr>
          <w:ilvl w:val="0"/>
          <w:numId w:val="95"/>
        </w:numPr>
        <w:spacing w:after="120"/>
        <w:contextualSpacing w:val="0"/>
        <w:jc w:val="both"/>
        <w:rPr>
          <w:rFonts w:ascii="Tahoma" w:hAnsi="Tahoma" w:cs="Tahoma"/>
        </w:rPr>
      </w:pPr>
      <w:r w:rsidRPr="00F74B5C">
        <w:rPr>
          <w:rFonts w:ascii="Tahoma" w:hAnsi="Tahoma" w:cs="Tahoma"/>
        </w:rPr>
        <w:t>umowy,</w:t>
      </w:r>
    </w:p>
    <w:p w14:paraId="00EA452D" w14:textId="53954EAC" w:rsidR="00F74B5C" w:rsidRPr="00F74B5C" w:rsidRDefault="00F74B5C" w:rsidP="005B3A5C">
      <w:pPr>
        <w:pStyle w:val="Akapitzlist"/>
        <w:numPr>
          <w:ilvl w:val="0"/>
          <w:numId w:val="95"/>
        </w:numPr>
        <w:spacing w:after="120"/>
        <w:contextualSpacing w:val="0"/>
        <w:jc w:val="both"/>
        <w:rPr>
          <w:rFonts w:ascii="Tahoma" w:hAnsi="Tahoma" w:cs="Tahoma"/>
        </w:rPr>
      </w:pPr>
      <w:r w:rsidRPr="00F74B5C">
        <w:rPr>
          <w:rFonts w:ascii="Tahoma" w:hAnsi="Tahoma" w:cs="Tahoma"/>
        </w:rPr>
        <w:t>dane teleadresowe i kontaktowe odbiorców,</w:t>
      </w:r>
    </w:p>
    <w:p w14:paraId="366C7244" w14:textId="28ED0BAB" w:rsidR="00F74B5C" w:rsidRDefault="00F74B5C" w:rsidP="00F74B5C">
      <w:pPr>
        <w:pStyle w:val="Standard"/>
        <w:spacing w:after="120" w:line="276" w:lineRule="auto"/>
        <w:ind w:left="426"/>
        <w:rPr>
          <w:rFonts w:ascii="Tahoma" w:hAnsi="Tahoma" w:cs="Tahoma"/>
          <w:sz w:val="22"/>
          <w:szCs w:val="22"/>
        </w:rPr>
      </w:pPr>
      <w:r w:rsidRPr="00F74B5C">
        <w:rPr>
          <w:rFonts w:ascii="Tahoma" w:hAnsi="Tahoma" w:cs="Tahoma"/>
          <w:sz w:val="22"/>
          <w:szCs w:val="22"/>
        </w:rPr>
        <w:t xml:space="preserve">Zamawiający nie dopuszcza integracji za pomocą wymiany plików. </w:t>
      </w:r>
    </w:p>
    <w:p w14:paraId="79C095CD" w14:textId="77777777" w:rsidR="002C0C9B" w:rsidRDefault="00F74B5C" w:rsidP="005B3A5C">
      <w:pPr>
        <w:pStyle w:val="Standard"/>
        <w:numPr>
          <w:ilvl w:val="0"/>
          <w:numId w:val="93"/>
        </w:numPr>
        <w:spacing w:after="120" w:line="276" w:lineRule="auto"/>
        <w:ind w:left="426" w:hanging="426"/>
        <w:jc w:val="both"/>
        <w:rPr>
          <w:rFonts w:ascii="Tahoma" w:hAnsi="Tahoma" w:cs="Tahoma"/>
          <w:b/>
          <w:bCs/>
          <w:sz w:val="22"/>
          <w:szCs w:val="22"/>
          <w:u w:val="single"/>
          <w:lang w:eastAsia="en-US"/>
        </w:rPr>
      </w:pPr>
      <w:r w:rsidRPr="00F74B5C">
        <w:rPr>
          <w:rFonts w:ascii="Tahoma" w:hAnsi="Tahoma" w:cs="Tahoma"/>
        </w:rPr>
        <w:t xml:space="preserve">Integracja systemu GIS z systemem </w:t>
      </w:r>
      <w:r>
        <w:rPr>
          <w:rFonts w:ascii="Tahoma" w:hAnsi="Tahoma" w:cs="Tahoma"/>
        </w:rPr>
        <w:t>Środki Trwałe</w:t>
      </w:r>
      <w:r w:rsidRPr="00F74B5C">
        <w:rPr>
          <w:rFonts w:ascii="Tahoma" w:hAnsi="Tahoma" w:cs="Tahoma"/>
        </w:rPr>
        <w:t xml:space="preserve"> wykorzystywanego przez Zamawiającego ZSI:</w:t>
      </w:r>
    </w:p>
    <w:p w14:paraId="67AB7DBC" w14:textId="77777777" w:rsidR="002C0C9B" w:rsidRPr="002C0C9B" w:rsidRDefault="00F74B5C" w:rsidP="007B634A">
      <w:pPr>
        <w:pStyle w:val="Standard"/>
        <w:spacing w:after="120" w:line="276" w:lineRule="auto"/>
        <w:ind w:left="426"/>
        <w:jc w:val="both"/>
        <w:rPr>
          <w:rFonts w:ascii="Tahoma" w:hAnsi="Tahoma" w:cs="Tahoma"/>
          <w:b/>
          <w:bCs/>
          <w:sz w:val="22"/>
          <w:szCs w:val="22"/>
          <w:u w:val="single"/>
          <w:lang w:eastAsia="en-US"/>
        </w:rPr>
      </w:pPr>
      <w:r w:rsidRPr="002C0C9B">
        <w:rPr>
          <w:rFonts w:ascii="Tahoma" w:hAnsi="Tahoma" w:cs="Tahoma"/>
          <w:sz w:val="22"/>
          <w:szCs w:val="22"/>
          <w:lang w:eastAsia="en-US"/>
        </w:rPr>
        <w:t>W ramach integracji system GIS wykorzysta zgromadzone w systemie ZSI dane dotyczące środków trwałych tj.:</w:t>
      </w:r>
      <w:r w:rsidR="002C0C9B" w:rsidRPr="002C0C9B">
        <w:rPr>
          <w:rFonts w:ascii="Tahoma" w:hAnsi="Tahoma" w:cs="Tahoma"/>
          <w:sz w:val="22"/>
          <w:szCs w:val="22"/>
          <w:lang w:eastAsia="en-US"/>
        </w:rPr>
        <w:t xml:space="preserve"> </w:t>
      </w:r>
    </w:p>
    <w:p w14:paraId="23ABBFB6" w14:textId="77777777" w:rsidR="007B634A" w:rsidRDefault="00F74B5C" w:rsidP="005B3A5C">
      <w:pPr>
        <w:pStyle w:val="Standard"/>
        <w:numPr>
          <w:ilvl w:val="0"/>
          <w:numId w:val="96"/>
        </w:numPr>
        <w:spacing w:after="120" w:line="276" w:lineRule="auto"/>
        <w:ind w:left="851"/>
        <w:jc w:val="both"/>
        <w:rPr>
          <w:rFonts w:ascii="Tahoma" w:hAnsi="Tahoma" w:cs="Tahoma"/>
          <w:b/>
          <w:bCs/>
          <w:sz w:val="22"/>
          <w:szCs w:val="22"/>
          <w:u w:val="single"/>
          <w:lang w:eastAsia="en-US"/>
        </w:rPr>
      </w:pPr>
      <w:r w:rsidRPr="002C0C9B">
        <w:rPr>
          <w:rFonts w:ascii="Tahoma" w:hAnsi="Tahoma" w:cs="Tahoma"/>
          <w:sz w:val="22"/>
          <w:szCs w:val="22"/>
          <w:lang w:eastAsia="en-US"/>
        </w:rPr>
        <w:lastRenderedPageBreak/>
        <w:t>wartość,</w:t>
      </w:r>
      <w:r w:rsidR="002C0C9B" w:rsidRPr="002C0C9B">
        <w:rPr>
          <w:rFonts w:ascii="Tahoma" w:hAnsi="Tahoma" w:cs="Tahoma"/>
          <w:sz w:val="22"/>
          <w:szCs w:val="22"/>
          <w:lang w:eastAsia="en-US"/>
        </w:rPr>
        <w:t xml:space="preserve"> </w:t>
      </w:r>
    </w:p>
    <w:p w14:paraId="144CB689" w14:textId="4A0457DE" w:rsidR="00F74B5C" w:rsidRPr="007B634A" w:rsidRDefault="00F74B5C" w:rsidP="005B3A5C">
      <w:pPr>
        <w:pStyle w:val="Standard"/>
        <w:numPr>
          <w:ilvl w:val="0"/>
          <w:numId w:val="96"/>
        </w:numPr>
        <w:spacing w:after="120" w:line="276" w:lineRule="auto"/>
        <w:ind w:left="851"/>
        <w:jc w:val="both"/>
        <w:rPr>
          <w:rFonts w:ascii="Tahoma" w:hAnsi="Tahoma" w:cs="Tahoma"/>
          <w:b/>
          <w:bCs/>
          <w:sz w:val="22"/>
          <w:szCs w:val="22"/>
          <w:u w:val="single"/>
          <w:lang w:eastAsia="en-US"/>
        </w:rPr>
      </w:pPr>
      <w:r w:rsidRPr="007B634A">
        <w:rPr>
          <w:rFonts w:ascii="Tahoma" w:hAnsi="Tahoma" w:cs="Tahoma"/>
          <w:sz w:val="22"/>
          <w:szCs w:val="22"/>
          <w:lang w:eastAsia="en-US"/>
        </w:rPr>
        <w:t>amortyzacja.</w:t>
      </w:r>
    </w:p>
    <w:p w14:paraId="12536734" w14:textId="5E035C2A" w:rsidR="00F74B5C" w:rsidRDefault="00F74B5C" w:rsidP="007B634A">
      <w:pPr>
        <w:pStyle w:val="Standard"/>
        <w:spacing w:after="120" w:line="276" w:lineRule="auto"/>
        <w:ind w:firstLine="426"/>
        <w:jc w:val="both"/>
        <w:rPr>
          <w:rFonts w:ascii="Tahoma" w:hAnsi="Tahoma" w:cs="Tahoma"/>
          <w:sz w:val="22"/>
          <w:szCs w:val="22"/>
          <w:lang w:eastAsia="en-US"/>
        </w:rPr>
      </w:pPr>
      <w:r w:rsidRPr="00F74B5C">
        <w:rPr>
          <w:rFonts w:ascii="Tahoma" w:hAnsi="Tahoma" w:cs="Tahoma"/>
          <w:sz w:val="22"/>
          <w:szCs w:val="22"/>
          <w:lang w:eastAsia="en-US"/>
        </w:rPr>
        <w:t>Zamawiający nie dopuszcza integracji za pomocą wymiany plików</w:t>
      </w:r>
    </w:p>
    <w:p w14:paraId="24799132" w14:textId="77777777" w:rsidR="002C0C9B" w:rsidRDefault="002C0C9B" w:rsidP="005B3A5C">
      <w:pPr>
        <w:pStyle w:val="Standard"/>
        <w:numPr>
          <w:ilvl w:val="0"/>
          <w:numId w:val="93"/>
        </w:numPr>
        <w:spacing w:after="120" w:line="276" w:lineRule="auto"/>
        <w:ind w:left="426" w:hanging="426"/>
        <w:jc w:val="both"/>
        <w:rPr>
          <w:rFonts w:ascii="Tahoma" w:hAnsi="Tahoma" w:cs="Tahoma"/>
          <w:b/>
          <w:bCs/>
          <w:sz w:val="22"/>
          <w:szCs w:val="22"/>
          <w:u w:val="single"/>
          <w:lang w:eastAsia="en-US"/>
        </w:rPr>
      </w:pPr>
      <w:r w:rsidRPr="00F74B5C">
        <w:rPr>
          <w:rFonts w:ascii="Tahoma" w:hAnsi="Tahoma" w:cs="Tahoma"/>
        </w:rPr>
        <w:t xml:space="preserve">Integracja systemu GIS z systemem </w:t>
      </w:r>
      <w:r>
        <w:rPr>
          <w:rFonts w:ascii="Tahoma" w:hAnsi="Tahoma" w:cs="Tahoma"/>
        </w:rPr>
        <w:t>Infrastruktura</w:t>
      </w:r>
      <w:r w:rsidRPr="00F74B5C">
        <w:rPr>
          <w:rFonts w:ascii="Tahoma" w:hAnsi="Tahoma" w:cs="Tahoma"/>
        </w:rPr>
        <w:t xml:space="preserve"> wykorzystywanego przez Zamawiającego ZSI:</w:t>
      </w:r>
    </w:p>
    <w:p w14:paraId="69CEF3F7" w14:textId="77777777" w:rsidR="002C0C9B" w:rsidRDefault="002C0C9B" w:rsidP="002C0C9B">
      <w:pPr>
        <w:pStyle w:val="Standard"/>
        <w:spacing w:after="120" w:line="276" w:lineRule="auto"/>
        <w:ind w:left="426"/>
        <w:jc w:val="both"/>
        <w:rPr>
          <w:rFonts w:ascii="Tahoma" w:hAnsi="Tahoma" w:cs="Tahoma"/>
          <w:sz w:val="22"/>
          <w:szCs w:val="22"/>
          <w:lang w:eastAsia="en-US"/>
        </w:rPr>
      </w:pPr>
      <w:r w:rsidRPr="002C0C9B">
        <w:rPr>
          <w:rFonts w:ascii="Tahoma" w:hAnsi="Tahoma" w:cs="Tahoma"/>
          <w:sz w:val="22"/>
          <w:szCs w:val="22"/>
          <w:lang w:eastAsia="en-US"/>
        </w:rPr>
        <w:t>W ramach integracji system GIS wykorzysta zgromadzone w systemie ZSI dane dotyczące  infrastruktury sieci wod</w:t>
      </w:r>
      <w:r>
        <w:rPr>
          <w:rFonts w:ascii="Tahoma" w:hAnsi="Tahoma" w:cs="Tahoma"/>
          <w:sz w:val="22"/>
          <w:szCs w:val="22"/>
          <w:lang w:eastAsia="en-US"/>
        </w:rPr>
        <w:t>ociągowo</w:t>
      </w:r>
      <w:r w:rsidRPr="002C0C9B">
        <w:rPr>
          <w:rFonts w:ascii="Tahoma" w:hAnsi="Tahoma" w:cs="Tahoma"/>
          <w:sz w:val="22"/>
          <w:szCs w:val="22"/>
          <w:lang w:eastAsia="en-US"/>
        </w:rPr>
        <w:t>-kan</w:t>
      </w:r>
      <w:r>
        <w:rPr>
          <w:rFonts w:ascii="Tahoma" w:hAnsi="Tahoma" w:cs="Tahoma"/>
          <w:sz w:val="22"/>
          <w:szCs w:val="22"/>
          <w:lang w:eastAsia="en-US"/>
        </w:rPr>
        <w:t>alizacyjnej</w:t>
      </w:r>
      <w:r w:rsidRPr="002C0C9B">
        <w:rPr>
          <w:rFonts w:ascii="Tahoma" w:hAnsi="Tahoma" w:cs="Tahoma"/>
          <w:sz w:val="22"/>
          <w:szCs w:val="22"/>
          <w:lang w:eastAsia="en-US"/>
        </w:rPr>
        <w:t xml:space="preserve"> tj.:</w:t>
      </w:r>
    </w:p>
    <w:p w14:paraId="0F843355" w14:textId="5DB204EB" w:rsidR="002C0C9B" w:rsidRDefault="002C0C9B" w:rsidP="005B3A5C">
      <w:pPr>
        <w:pStyle w:val="Standard"/>
        <w:numPr>
          <w:ilvl w:val="0"/>
          <w:numId w:val="97"/>
        </w:numPr>
        <w:spacing w:after="120" w:line="276" w:lineRule="auto"/>
        <w:jc w:val="both"/>
        <w:rPr>
          <w:rFonts w:ascii="Tahoma" w:hAnsi="Tahoma" w:cs="Tahoma"/>
          <w:sz w:val="22"/>
          <w:szCs w:val="22"/>
          <w:lang w:eastAsia="en-US"/>
        </w:rPr>
      </w:pPr>
      <w:r w:rsidRPr="002C0C9B">
        <w:rPr>
          <w:rFonts w:ascii="Tahoma" w:hAnsi="Tahoma" w:cs="Tahoma"/>
          <w:sz w:val="22"/>
          <w:szCs w:val="22"/>
          <w:lang w:eastAsia="en-US"/>
        </w:rPr>
        <w:t>parametry lokalizacyjne</w:t>
      </w:r>
      <w:r>
        <w:rPr>
          <w:rFonts w:ascii="Tahoma" w:hAnsi="Tahoma" w:cs="Tahoma"/>
          <w:sz w:val="22"/>
          <w:szCs w:val="22"/>
          <w:lang w:eastAsia="en-US"/>
        </w:rPr>
        <w:t>,</w:t>
      </w:r>
    </w:p>
    <w:p w14:paraId="68CA2F0B" w14:textId="11738F54" w:rsidR="002C0C9B" w:rsidRPr="002C0C9B" w:rsidRDefault="002C0C9B" w:rsidP="005B3A5C">
      <w:pPr>
        <w:pStyle w:val="Standard"/>
        <w:numPr>
          <w:ilvl w:val="0"/>
          <w:numId w:val="97"/>
        </w:numPr>
        <w:spacing w:after="120" w:line="276" w:lineRule="auto"/>
        <w:jc w:val="both"/>
        <w:rPr>
          <w:rFonts w:ascii="Tahoma" w:hAnsi="Tahoma" w:cs="Tahoma"/>
          <w:sz w:val="22"/>
          <w:szCs w:val="22"/>
          <w:lang w:eastAsia="en-US"/>
        </w:rPr>
      </w:pPr>
      <w:r w:rsidRPr="002C0C9B">
        <w:rPr>
          <w:rFonts w:ascii="Tahoma" w:hAnsi="Tahoma" w:cs="Tahoma"/>
          <w:sz w:val="22"/>
          <w:szCs w:val="22"/>
          <w:lang w:eastAsia="en-US"/>
        </w:rPr>
        <w:t>parametry techniczne</w:t>
      </w:r>
      <w:r>
        <w:rPr>
          <w:rFonts w:ascii="Tahoma" w:hAnsi="Tahoma" w:cs="Tahoma"/>
          <w:sz w:val="22"/>
          <w:szCs w:val="22"/>
          <w:lang w:eastAsia="en-US"/>
        </w:rPr>
        <w:t>.</w:t>
      </w:r>
    </w:p>
    <w:p w14:paraId="48BC1C7D" w14:textId="4FAF9152" w:rsidR="002C0C9B" w:rsidRPr="002C0C9B" w:rsidRDefault="002C0C9B" w:rsidP="002C0C9B">
      <w:pPr>
        <w:pStyle w:val="Standard"/>
        <w:spacing w:after="120"/>
        <w:ind w:left="426"/>
        <w:jc w:val="both"/>
        <w:rPr>
          <w:rFonts w:ascii="Tahoma" w:hAnsi="Tahoma" w:cs="Tahoma"/>
          <w:sz w:val="22"/>
          <w:szCs w:val="22"/>
          <w:lang w:eastAsia="en-US"/>
        </w:rPr>
      </w:pPr>
      <w:r w:rsidRPr="002C0C9B">
        <w:rPr>
          <w:rFonts w:ascii="Tahoma" w:hAnsi="Tahoma" w:cs="Tahoma"/>
          <w:sz w:val="22"/>
          <w:szCs w:val="22"/>
          <w:lang w:eastAsia="en-US"/>
        </w:rPr>
        <w:t xml:space="preserve">Zamawiający nie dopuszcza integracji za pomocą wymiany plików. </w:t>
      </w:r>
    </w:p>
    <w:p w14:paraId="49FEA37A" w14:textId="77777777" w:rsidR="002C0C9B" w:rsidRPr="002C0C9B" w:rsidRDefault="002C0C9B" w:rsidP="005B3A5C">
      <w:pPr>
        <w:pStyle w:val="Standard"/>
        <w:numPr>
          <w:ilvl w:val="0"/>
          <w:numId w:val="93"/>
        </w:numPr>
        <w:spacing w:after="120" w:line="276" w:lineRule="auto"/>
        <w:ind w:left="426" w:hanging="426"/>
        <w:jc w:val="both"/>
        <w:rPr>
          <w:rFonts w:ascii="Tahoma" w:hAnsi="Tahoma" w:cs="Tahoma"/>
          <w:b/>
          <w:bCs/>
          <w:sz w:val="22"/>
          <w:szCs w:val="22"/>
          <w:u w:val="single"/>
          <w:lang w:eastAsia="en-US"/>
        </w:rPr>
      </w:pPr>
      <w:r w:rsidRPr="002C0C9B">
        <w:rPr>
          <w:rFonts w:ascii="Tahoma" w:hAnsi="Tahoma" w:cs="Tahoma"/>
          <w:sz w:val="22"/>
          <w:szCs w:val="22"/>
        </w:rPr>
        <w:t>Integracja systemu GIS z systemem Zlecenia wykorzystywanego przez Zamawiającego ZSI:</w:t>
      </w:r>
    </w:p>
    <w:p w14:paraId="72DA58D4" w14:textId="3D8EB5E0" w:rsidR="002C0C9B" w:rsidRPr="002C0C9B" w:rsidRDefault="002C0C9B" w:rsidP="002C0C9B">
      <w:pPr>
        <w:pStyle w:val="Standard"/>
        <w:spacing w:after="120" w:line="276" w:lineRule="auto"/>
        <w:ind w:left="426"/>
        <w:jc w:val="both"/>
        <w:rPr>
          <w:rFonts w:ascii="Tahoma" w:hAnsi="Tahoma" w:cs="Tahoma"/>
          <w:b/>
          <w:bCs/>
          <w:sz w:val="22"/>
          <w:szCs w:val="22"/>
          <w:u w:val="single"/>
          <w:lang w:eastAsia="en-US"/>
        </w:rPr>
      </w:pPr>
      <w:r w:rsidRPr="002C0C9B">
        <w:rPr>
          <w:rFonts w:ascii="Tahoma" w:hAnsi="Tahoma" w:cs="Tahoma"/>
          <w:sz w:val="22"/>
          <w:szCs w:val="22"/>
        </w:rPr>
        <w:t>W ramach integracji system GIS wykorzysta zgromadzone w systemie ZSI dane dotyczące zleceń prac tj.:</w:t>
      </w:r>
    </w:p>
    <w:p w14:paraId="3530703A" w14:textId="1E4E384A" w:rsidR="002C0C9B" w:rsidRPr="002C0C9B" w:rsidRDefault="002C0C9B" w:rsidP="005B3A5C">
      <w:pPr>
        <w:pStyle w:val="Standard"/>
        <w:numPr>
          <w:ilvl w:val="0"/>
          <w:numId w:val="98"/>
        </w:numPr>
        <w:spacing w:after="120" w:line="276" w:lineRule="auto"/>
        <w:jc w:val="both"/>
        <w:rPr>
          <w:rFonts w:ascii="Tahoma" w:hAnsi="Tahoma" w:cs="Tahoma"/>
          <w:b/>
          <w:bCs/>
          <w:sz w:val="22"/>
          <w:szCs w:val="22"/>
          <w:u w:val="single"/>
          <w:lang w:eastAsia="en-US"/>
        </w:rPr>
      </w:pPr>
      <w:r w:rsidRPr="002C0C9B">
        <w:rPr>
          <w:rFonts w:ascii="Tahoma" w:hAnsi="Tahoma" w:cs="Tahoma"/>
        </w:rPr>
        <w:t>numer zlecenia</w:t>
      </w:r>
      <w:r>
        <w:rPr>
          <w:rFonts w:ascii="Tahoma" w:hAnsi="Tahoma" w:cs="Tahoma"/>
        </w:rPr>
        <w:t>,</w:t>
      </w:r>
    </w:p>
    <w:p w14:paraId="206C1D20" w14:textId="77777777" w:rsidR="002C0C9B" w:rsidRPr="002C0C9B" w:rsidRDefault="002C0C9B" w:rsidP="005B3A5C">
      <w:pPr>
        <w:pStyle w:val="Standard"/>
        <w:numPr>
          <w:ilvl w:val="0"/>
          <w:numId w:val="98"/>
        </w:numPr>
        <w:spacing w:after="120" w:line="276" w:lineRule="auto"/>
        <w:jc w:val="both"/>
        <w:rPr>
          <w:rFonts w:ascii="Tahoma" w:hAnsi="Tahoma" w:cs="Tahoma"/>
          <w:b/>
          <w:bCs/>
          <w:sz w:val="22"/>
          <w:szCs w:val="22"/>
          <w:u w:val="single"/>
          <w:lang w:eastAsia="en-US"/>
        </w:rPr>
      </w:pPr>
      <w:r w:rsidRPr="002C0C9B">
        <w:rPr>
          <w:rFonts w:ascii="Tahoma" w:hAnsi="Tahoma" w:cs="Tahoma"/>
        </w:rPr>
        <w:t>typ zlecenia</w:t>
      </w:r>
      <w:r>
        <w:rPr>
          <w:rFonts w:ascii="Tahoma" w:hAnsi="Tahoma" w:cs="Tahoma"/>
        </w:rPr>
        <w:t>,</w:t>
      </w:r>
    </w:p>
    <w:p w14:paraId="1363B41C" w14:textId="6EA61FDA" w:rsidR="002C0C9B" w:rsidRPr="002C0C9B" w:rsidRDefault="002C0C9B" w:rsidP="005B3A5C">
      <w:pPr>
        <w:pStyle w:val="Standard"/>
        <w:numPr>
          <w:ilvl w:val="0"/>
          <w:numId w:val="98"/>
        </w:numPr>
        <w:spacing w:after="120" w:line="276" w:lineRule="auto"/>
        <w:jc w:val="both"/>
        <w:rPr>
          <w:rFonts w:ascii="Tahoma" w:hAnsi="Tahoma" w:cs="Tahoma"/>
          <w:b/>
          <w:bCs/>
          <w:sz w:val="22"/>
          <w:szCs w:val="22"/>
          <w:u w:val="single"/>
          <w:lang w:eastAsia="en-US"/>
        </w:rPr>
      </w:pPr>
      <w:r w:rsidRPr="002C0C9B">
        <w:rPr>
          <w:rFonts w:ascii="Tahoma" w:hAnsi="Tahoma" w:cs="Tahoma"/>
        </w:rPr>
        <w:t>status zleceni</w:t>
      </w:r>
    </w:p>
    <w:p w14:paraId="6484A3B7" w14:textId="73014EBD" w:rsidR="002C0C9B" w:rsidRDefault="002C0C9B" w:rsidP="002C0C9B">
      <w:pPr>
        <w:pStyle w:val="Standard"/>
        <w:spacing w:after="120" w:line="276" w:lineRule="auto"/>
        <w:ind w:left="426"/>
        <w:jc w:val="both"/>
        <w:rPr>
          <w:rFonts w:ascii="Tahoma" w:hAnsi="Tahoma" w:cs="Tahoma"/>
          <w:sz w:val="22"/>
          <w:szCs w:val="22"/>
        </w:rPr>
      </w:pPr>
      <w:r w:rsidRPr="002C0C9B">
        <w:rPr>
          <w:rFonts w:ascii="Tahoma" w:hAnsi="Tahoma" w:cs="Tahoma"/>
          <w:sz w:val="22"/>
          <w:szCs w:val="22"/>
        </w:rPr>
        <w:t>Zamawiający nie dopuszcza integracji za pomocą wymiany plików.</w:t>
      </w:r>
    </w:p>
    <w:p w14:paraId="70A6E3FE" w14:textId="77777777" w:rsidR="002C0C9B" w:rsidRPr="002C0C9B" w:rsidRDefault="002C0C9B" w:rsidP="005B3A5C">
      <w:pPr>
        <w:pStyle w:val="Standard"/>
        <w:numPr>
          <w:ilvl w:val="0"/>
          <w:numId w:val="93"/>
        </w:numPr>
        <w:spacing w:after="120" w:line="276" w:lineRule="auto"/>
        <w:ind w:left="426" w:hanging="426"/>
        <w:jc w:val="both"/>
        <w:rPr>
          <w:rFonts w:ascii="Tahoma" w:hAnsi="Tahoma" w:cs="Tahoma"/>
          <w:b/>
          <w:bCs/>
          <w:sz w:val="22"/>
          <w:szCs w:val="22"/>
          <w:u w:val="single"/>
          <w:lang w:eastAsia="en-US"/>
        </w:rPr>
      </w:pPr>
      <w:r w:rsidRPr="002C0C9B">
        <w:rPr>
          <w:rFonts w:ascii="Tahoma" w:hAnsi="Tahoma" w:cs="Tahoma"/>
          <w:sz w:val="22"/>
          <w:szCs w:val="22"/>
        </w:rPr>
        <w:t>Integracja systemu GIS z systemem Rozrachunki wykorzystywanego przez Zamawiającego ZSI:</w:t>
      </w:r>
    </w:p>
    <w:p w14:paraId="3F73168A" w14:textId="77777777" w:rsidR="002C0C9B" w:rsidRPr="002C0C9B" w:rsidRDefault="002C0C9B" w:rsidP="002C0C9B">
      <w:pPr>
        <w:pStyle w:val="Standard"/>
        <w:spacing w:after="120" w:line="276" w:lineRule="auto"/>
        <w:ind w:left="426"/>
        <w:jc w:val="both"/>
        <w:rPr>
          <w:rFonts w:ascii="Tahoma" w:hAnsi="Tahoma" w:cs="Tahoma"/>
          <w:b/>
          <w:bCs/>
          <w:sz w:val="22"/>
          <w:szCs w:val="22"/>
          <w:u w:val="single"/>
          <w:lang w:eastAsia="en-US"/>
        </w:rPr>
      </w:pPr>
      <w:r w:rsidRPr="002C0C9B">
        <w:rPr>
          <w:rFonts w:ascii="Tahoma" w:hAnsi="Tahoma" w:cs="Tahoma"/>
          <w:sz w:val="22"/>
          <w:szCs w:val="22"/>
        </w:rPr>
        <w:t>W ramach integracji system GIS wykorzysta zgromadzone w systemie ZSI dane dotyczące danych księgowych:</w:t>
      </w:r>
    </w:p>
    <w:p w14:paraId="76777F78" w14:textId="77777777" w:rsidR="002C0C9B" w:rsidRPr="002C0C9B" w:rsidRDefault="002C0C9B" w:rsidP="005B3A5C">
      <w:pPr>
        <w:pStyle w:val="Standard"/>
        <w:numPr>
          <w:ilvl w:val="0"/>
          <w:numId w:val="99"/>
        </w:numPr>
        <w:spacing w:after="120" w:line="276" w:lineRule="auto"/>
        <w:jc w:val="both"/>
        <w:rPr>
          <w:rFonts w:ascii="Tahoma" w:hAnsi="Tahoma" w:cs="Tahoma"/>
          <w:b/>
          <w:bCs/>
          <w:sz w:val="22"/>
          <w:szCs w:val="22"/>
          <w:u w:val="single"/>
          <w:lang w:eastAsia="en-US"/>
        </w:rPr>
      </w:pPr>
      <w:r w:rsidRPr="002C0C9B">
        <w:rPr>
          <w:rFonts w:ascii="Tahoma" w:hAnsi="Tahoma" w:cs="Tahoma"/>
          <w:sz w:val="22"/>
          <w:szCs w:val="22"/>
        </w:rPr>
        <w:t>dokumentów księgowych (faktury, faktury korygujące,)</w:t>
      </w:r>
    </w:p>
    <w:p w14:paraId="23BAE735" w14:textId="0B527C4E" w:rsidR="002C0C9B" w:rsidRPr="002C0C9B" w:rsidRDefault="002C0C9B" w:rsidP="005B3A5C">
      <w:pPr>
        <w:pStyle w:val="Standard"/>
        <w:numPr>
          <w:ilvl w:val="0"/>
          <w:numId w:val="99"/>
        </w:numPr>
        <w:spacing w:after="120" w:line="276" w:lineRule="auto"/>
        <w:jc w:val="both"/>
        <w:rPr>
          <w:rFonts w:ascii="Tahoma" w:hAnsi="Tahoma" w:cs="Tahoma"/>
          <w:b/>
          <w:bCs/>
          <w:sz w:val="22"/>
          <w:szCs w:val="22"/>
          <w:u w:val="single"/>
          <w:lang w:eastAsia="en-US"/>
        </w:rPr>
      </w:pPr>
      <w:r w:rsidRPr="002C0C9B">
        <w:rPr>
          <w:rFonts w:ascii="Tahoma" w:hAnsi="Tahoma" w:cs="Tahoma"/>
          <w:sz w:val="22"/>
          <w:szCs w:val="22"/>
        </w:rPr>
        <w:t>dokumentów windykacyjnych (noty odsetkowe, wezwania do zapłaty)</w:t>
      </w:r>
    </w:p>
    <w:p w14:paraId="2BA0F49B" w14:textId="77777777" w:rsidR="002C0C9B" w:rsidRDefault="002C0C9B" w:rsidP="002C0C9B">
      <w:pPr>
        <w:pStyle w:val="Standard"/>
        <w:spacing w:after="120" w:line="276" w:lineRule="auto"/>
        <w:ind w:left="426"/>
        <w:jc w:val="both"/>
        <w:rPr>
          <w:rFonts w:ascii="Tahoma" w:hAnsi="Tahoma" w:cs="Tahoma"/>
          <w:sz w:val="22"/>
          <w:szCs w:val="22"/>
        </w:rPr>
      </w:pPr>
      <w:r w:rsidRPr="002C0C9B">
        <w:rPr>
          <w:rFonts w:ascii="Tahoma" w:hAnsi="Tahoma" w:cs="Tahoma"/>
          <w:sz w:val="22"/>
          <w:szCs w:val="22"/>
        </w:rPr>
        <w:t>Zamawiający nie dopuszcza integracji za pomocą wymiany plików.</w:t>
      </w:r>
    </w:p>
    <w:p w14:paraId="67EBCBD7" w14:textId="77777777" w:rsidR="00A908C3" w:rsidRDefault="00A908C3" w:rsidP="005B3A5C">
      <w:pPr>
        <w:pStyle w:val="Standard"/>
        <w:numPr>
          <w:ilvl w:val="0"/>
          <w:numId w:val="93"/>
        </w:numPr>
        <w:spacing w:after="120"/>
        <w:ind w:left="426" w:hanging="426"/>
        <w:jc w:val="both"/>
        <w:rPr>
          <w:rFonts w:ascii="Tahoma" w:hAnsi="Tahoma" w:cs="Tahoma"/>
          <w:sz w:val="22"/>
          <w:szCs w:val="22"/>
        </w:rPr>
      </w:pPr>
      <w:r w:rsidRPr="00A908C3">
        <w:rPr>
          <w:rFonts w:ascii="Tahoma" w:hAnsi="Tahoma" w:cs="Tahoma"/>
          <w:sz w:val="22"/>
          <w:szCs w:val="22"/>
        </w:rPr>
        <w:t xml:space="preserve">System </w:t>
      </w:r>
      <w:r>
        <w:rPr>
          <w:rFonts w:ascii="Tahoma" w:hAnsi="Tahoma" w:cs="Tahoma"/>
          <w:sz w:val="22"/>
          <w:szCs w:val="22"/>
        </w:rPr>
        <w:t xml:space="preserve">GIS </w:t>
      </w:r>
      <w:r w:rsidRPr="00A908C3">
        <w:rPr>
          <w:rFonts w:ascii="Tahoma" w:hAnsi="Tahoma" w:cs="Tahoma"/>
          <w:sz w:val="22"/>
          <w:szCs w:val="22"/>
        </w:rPr>
        <w:t>ma integrować się z systemami odczytu parametrów hydraulicznych będący</w:t>
      </w:r>
      <w:r>
        <w:rPr>
          <w:rFonts w:ascii="Tahoma" w:hAnsi="Tahoma" w:cs="Tahoma"/>
          <w:sz w:val="22"/>
          <w:szCs w:val="22"/>
        </w:rPr>
        <w:t>mi</w:t>
      </w:r>
      <w:r w:rsidRPr="00A908C3">
        <w:rPr>
          <w:rFonts w:ascii="Tahoma" w:hAnsi="Tahoma" w:cs="Tahoma"/>
          <w:sz w:val="22"/>
          <w:szCs w:val="22"/>
        </w:rPr>
        <w:t xml:space="preserve"> w posiadaniu Zamawiającego </w:t>
      </w:r>
    </w:p>
    <w:p w14:paraId="0CC1BA7E" w14:textId="77777777" w:rsidR="00A908C3" w:rsidRDefault="00A908C3" w:rsidP="005B3A5C">
      <w:pPr>
        <w:pStyle w:val="Standard"/>
        <w:numPr>
          <w:ilvl w:val="0"/>
          <w:numId w:val="93"/>
        </w:numPr>
        <w:spacing w:after="120"/>
        <w:ind w:left="426" w:hanging="426"/>
        <w:jc w:val="both"/>
        <w:rPr>
          <w:rFonts w:ascii="Tahoma" w:hAnsi="Tahoma" w:cs="Tahoma"/>
          <w:sz w:val="22"/>
          <w:szCs w:val="22"/>
        </w:rPr>
      </w:pPr>
      <w:r w:rsidRPr="00A908C3">
        <w:rPr>
          <w:rFonts w:ascii="Tahoma" w:hAnsi="Tahoma" w:cs="Tahoma"/>
          <w:sz w:val="22"/>
          <w:szCs w:val="22"/>
        </w:rPr>
        <w:t xml:space="preserve">System </w:t>
      </w:r>
      <w:r>
        <w:rPr>
          <w:rFonts w:ascii="Tahoma" w:hAnsi="Tahoma" w:cs="Tahoma"/>
          <w:sz w:val="22"/>
          <w:szCs w:val="22"/>
        </w:rPr>
        <w:t xml:space="preserve">GIS </w:t>
      </w:r>
      <w:r w:rsidRPr="00A908C3">
        <w:rPr>
          <w:rFonts w:ascii="Tahoma" w:hAnsi="Tahoma" w:cs="Tahoma"/>
          <w:sz w:val="22"/>
          <w:szCs w:val="22"/>
        </w:rPr>
        <w:t>umożliwi użytkownikowi zarządzanie punktami pomiarowymi i danymi pomiarowymi</w:t>
      </w:r>
      <w:r>
        <w:rPr>
          <w:rFonts w:ascii="Tahoma" w:hAnsi="Tahoma" w:cs="Tahoma"/>
          <w:sz w:val="22"/>
          <w:szCs w:val="22"/>
        </w:rPr>
        <w:t>,</w:t>
      </w:r>
      <w:r w:rsidRPr="00A908C3">
        <w:rPr>
          <w:rFonts w:ascii="Tahoma" w:hAnsi="Tahoma" w:cs="Tahoma"/>
          <w:sz w:val="22"/>
          <w:szCs w:val="22"/>
        </w:rPr>
        <w:t xml:space="preserve"> w tym dodawanie i edycj</w:t>
      </w:r>
      <w:r>
        <w:rPr>
          <w:rFonts w:ascii="Tahoma" w:hAnsi="Tahoma" w:cs="Tahoma"/>
          <w:sz w:val="22"/>
          <w:szCs w:val="22"/>
        </w:rPr>
        <w:t>ę</w:t>
      </w:r>
      <w:r w:rsidRPr="00A908C3">
        <w:rPr>
          <w:rFonts w:ascii="Tahoma" w:hAnsi="Tahoma" w:cs="Tahoma"/>
          <w:sz w:val="22"/>
          <w:szCs w:val="22"/>
        </w:rPr>
        <w:t xml:space="preserve"> istniejących punktów pomiarowych, dodawanie i edycj</w:t>
      </w:r>
      <w:r>
        <w:rPr>
          <w:rFonts w:ascii="Tahoma" w:hAnsi="Tahoma" w:cs="Tahoma"/>
          <w:sz w:val="22"/>
          <w:szCs w:val="22"/>
        </w:rPr>
        <w:t>ę</w:t>
      </w:r>
      <w:r w:rsidRPr="00A908C3">
        <w:rPr>
          <w:rFonts w:ascii="Tahoma" w:hAnsi="Tahoma" w:cs="Tahoma"/>
          <w:sz w:val="22"/>
          <w:szCs w:val="22"/>
        </w:rPr>
        <w:t xml:space="preserve"> danych pomiarowych</w:t>
      </w:r>
      <w:r>
        <w:rPr>
          <w:rFonts w:ascii="Tahoma" w:hAnsi="Tahoma" w:cs="Tahoma"/>
          <w:sz w:val="22"/>
          <w:szCs w:val="22"/>
        </w:rPr>
        <w:t>,</w:t>
      </w:r>
      <w:r w:rsidRPr="00A908C3">
        <w:rPr>
          <w:rFonts w:ascii="Tahoma" w:hAnsi="Tahoma" w:cs="Tahoma"/>
          <w:sz w:val="22"/>
          <w:szCs w:val="22"/>
        </w:rPr>
        <w:t xml:space="preserve"> powiązanych z punkt</w:t>
      </w:r>
      <w:r>
        <w:rPr>
          <w:rFonts w:ascii="Tahoma" w:hAnsi="Tahoma" w:cs="Tahoma"/>
          <w:sz w:val="22"/>
          <w:szCs w:val="22"/>
        </w:rPr>
        <w:t>ami</w:t>
      </w:r>
      <w:r w:rsidRPr="00A908C3">
        <w:rPr>
          <w:rFonts w:ascii="Tahoma" w:hAnsi="Tahoma" w:cs="Tahoma"/>
          <w:sz w:val="22"/>
          <w:szCs w:val="22"/>
        </w:rPr>
        <w:t xml:space="preserve"> pomiarowym</w:t>
      </w:r>
      <w:r>
        <w:rPr>
          <w:rFonts w:ascii="Tahoma" w:hAnsi="Tahoma" w:cs="Tahoma"/>
          <w:sz w:val="22"/>
          <w:szCs w:val="22"/>
        </w:rPr>
        <w:t>i.</w:t>
      </w:r>
    </w:p>
    <w:p w14:paraId="139CC56E" w14:textId="77777777" w:rsidR="00A908C3" w:rsidRDefault="00A908C3" w:rsidP="005B3A5C">
      <w:pPr>
        <w:pStyle w:val="Standard"/>
        <w:numPr>
          <w:ilvl w:val="0"/>
          <w:numId w:val="93"/>
        </w:numPr>
        <w:spacing w:after="120"/>
        <w:ind w:left="426" w:hanging="426"/>
        <w:jc w:val="both"/>
        <w:rPr>
          <w:rFonts w:ascii="Tahoma" w:hAnsi="Tahoma" w:cs="Tahoma"/>
          <w:sz w:val="22"/>
          <w:szCs w:val="22"/>
        </w:rPr>
      </w:pPr>
      <w:r w:rsidRPr="00A908C3">
        <w:rPr>
          <w:rFonts w:ascii="Tahoma" w:hAnsi="Tahoma" w:cs="Tahoma"/>
          <w:sz w:val="22"/>
          <w:szCs w:val="22"/>
        </w:rPr>
        <w:t>Punkty pomiarowe musz</w:t>
      </w:r>
      <w:r>
        <w:rPr>
          <w:rFonts w:ascii="Tahoma" w:hAnsi="Tahoma" w:cs="Tahoma"/>
          <w:sz w:val="22"/>
          <w:szCs w:val="22"/>
        </w:rPr>
        <w:t>ą</w:t>
      </w:r>
      <w:r w:rsidRPr="00A908C3">
        <w:rPr>
          <w:rFonts w:ascii="Tahoma" w:hAnsi="Tahoma" w:cs="Tahoma"/>
          <w:sz w:val="22"/>
          <w:szCs w:val="22"/>
        </w:rPr>
        <w:t xml:space="preserve"> mieć swoją prezentację graficzną na mapie </w:t>
      </w:r>
      <w:r>
        <w:rPr>
          <w:rFonts w:ascii="Tahoma" w:hAnsi="Tahoma" w:cs="Tahoma"/>
          <w:sz w:val="22"/>
          <w:szCs w:val="22"/>
        </w:rPr>
        <w:t xml:space="preserve">systemu informacji przestrzennej GIS </w:t>
      </w:r>
      <w:r w:rsidRPr="00A908C3">
        <w:rPr>
          <w:rFonts w:ascii="Tahoma" w:hAnsi="Tahoma" w:cs="Tahoma"/>
          <w:sz w:val="22"/>
          <w:szCs w:val="22"/>
        </w:rPr>
        <w:t>w postaci dedykowanych warstw wektorowych.</w:t>
      </w:r>
    </w:p>
    <w:p w14:paraId="146DFA26" w14:textId="77777777" w:rsidR="00A908C3" w:rsidRDefault="00A908C3" w:rsidP="005B3A5C">
      <w:pPr>
        <w:pStyle w:val="Standard"/>
        <w:numPr>
          <w:ilvl w:val="0"/>
          <w:numId w:val="93"/>
        </w:numPr>
        <w:spacing w:after="120"/>
        <w:ind w:left="426" w:hanging="426"/>
        <w:jc w:val="both"/>
        <w:rPr>
          <w:rFonts w:ascii="Tahoma" w:hAnsi="Tahoma" w:cs="Tahoma"/>
          <w:sz w:val="22"/>
          <w:szCs w:val="22"/>
        </w:rPr>
      </w:pPr>
      <w:r w:rsidRPr="00A908C3">
        <w:rPr>
          <w:rFonts w:ascii="Tahoma" w:hAnsi="Tahoma" w:cs="Tahoma"/>
          <w:sz w:val="22"/>
          <w:szCs w:val="22"/>
        </w:rPr>
        <w:t xml:space="preserve">System </w:t>
      </w:r>
      <w:r>
        <w:rPr>
          <w:rFonts w:ascii="Tahoma" w:hAnsi="Tahoma" w:cs="Tahoma"/>
          <w:sz w:val="22"/>
          <w:szCs w:val="22"/>
        </w:rPr>
        <w:t xml:space="preserve">informacji przestrzennej GIS </w:t>
      </w:r>
      <w:r w:rsidRPr="00A908C3">
        <w:rPr>
          <w:rFonts w:ascii="Tahoma" w:hAnsi="Tahoma" w:cs="Tahoma"/>
          <w:sz w:val="22"/>
          <w:szCs w:val="22"/>
        </w:rPr>
        <w:t>ma umożliwić analizowanie danych pomiarowych dla poszczególnych punktów</w:t>
      </w:r>
      <w:r>
        <w:rPr>
          <w:rFonts w:ascii="Tahoma" w:hAnsi="Tahoma" w:cs="Tahoma"/>
          <w:sz w:val="22"/>
          <w:szCs w:val="22"/>
        </w:rPr>
        <w:t>,</w:t>
      </w:r>
      <w:r w:rsidRPr="00A908C3">
        <w:rPr>
          <w:rFonts w:ascii="Tahoma" w:hAnsi="Tahoma" w:cs="Tahoma"/>
          <w:sz w:val="22"/>
          <w:szCs w:val="22"/>
        </w:rPr>
        <w:t xml:space="preserve"> zarówno w formie tabelarycznej jak i w formie wykresów</w:t>
      </w:r>
      <w:r>
        <w:rPr>
          <w:rFonts w:ascii="Tahoma" w:hAnsi="Tahoma" w:cs="Tahoma"/>
          <w:sz w:val="22"/>
          <w:szCs w:val="22"/>
        </w:rPr>
        <w:t>.</w:t>
      </w:r>
    </w:p>
    <w:p w14:paraId="0F3B8B08" w14:textId="77777777" w:rsidR="00A908C3" w:rsidRDefault="00A908C3" w:rsidP="005B3A5C">
      <w:pPr>
        <w:pStyle w:val="Standard"/>
        <w:numPr>
          <w:ilvl w:val="0"/>
          <w:numId w:val="93"/>
        </w:numPr>
        <w:spacing w:after="120"/>
        <w:ind w:left="426" w:hanging="426"/>
        <w:jc w:val="both"/>
        <w:rPr>
          <w:rFonts w:ascii="Tahoma" w:hAnsi="Tahoma" w:cs="Tahoma"/>
          <w:sz w:val="22"/>
          <w:szCs w:val="22"/>
        </w:rPr>
      </w:pPr>
      <w:r w:rsidRPr="00A908C3">
        <w:rPr>
          <w:rFonts w:ascii="Tahoma" w:hAnsi="Tahoma" w:cs="Tahoma"/>
          <w:sz w:val="22"/>
          <w:szCs w:val="22"/>
        </w:rPr>
        <w:t xml:space="preserve">System ma umożliwić analizowanie start wody na podstawie danych pomiarowych </w:t>
      </w:r>
      <w:r>
        <w:rPr>
          <w:rFonts w:ascii="Tahoma" w:hAnsi="Tahoma" w:cs="Tahoma"/>
          <w:sz w:val="22"/>
          <w:szCs w:val="22"/>
        </w:rPr>
        <w:t>oraz</w:t>
      </w:r>
      <w:r w:rsidRPr="00A908C3">
        <w:rPr>
          <w:rFonts w:ascii="Tahoma" w:hAnsi="Tahoma" w:cs="Tahoma"/>
          <w:sz w:val="22"/>
          <w:szCs w:val="22"/>
        </w:rPr>
        <w:t xml:space="preserve"> danych bilingowych zgromadzonych w systemie ZSI dla poszczególnych stref i całej sieci.</w:t>
      </w:r>
    </w:p>
    <w:p w14:paraId="7E6A4DB2" w14:textId="7A0DD2C3" w:rsidR="00A908C3" w:rsidRDefault="00A908C3" w:rsidP="005B3A5C">
      <w:pPr>
        <w:pStyle w:val="Standard"/>
        <w:numPr>
          <w:ilvl w:val="0"/>
          <w:numId w:val="93"/>
        </w:numPr>
        <w:spacing w:after="120"/>
        <w:ind w:left="426" w:hanging="426"/>
        <w:jc w:val="both"/>
        <w:rPr>
          <w:rFonts w:ascii="Tahoma" w:hAnsi="Tahoma" w:cs="Tahoma"/>
          <w:sz w:val="22"/>
          <w:szCs w:val="22"/>
        </w:rPr>
      </w:pPr>
      <w:r w:rsidRPr="00A908C3">
        <w:rPr>
          <w:rFonts w:ascii="Tahoma" w:hAnsi="Tahoma" w:cs="Tahoma"/>
          <w:sz w:val="22"/>
          <w:szCs w:val="22"/>
        </w:rPr>
        <w:t xml:space="preserve">System ma umożliwić tworzenie raportów dotyczących start wody dla poszczególnych stref </w:t>
      </w:r>
      <w:r>
        <w:rPr>
          <w:rFonts w:ascii="Tahoma" w:hAnsi="Tahoma" w:cs="Tahoma"/>
          <w:sz w:val="22"/>
          <w:szCs w:val="22"/>
        </w:rPr>
        <w:br/>
      </w:r>
      <w:r w:rsidRPr="00A908C3">
        <w:rPr>
          <w:rFonts w:ascii="Tahoma" w:hAnsi="Tahoma" w:cs="Tahoma"/>
          <w:sz w:val="22"/>
          <w:szCs w:val="22"/>
        </w:rPr>
        <w:t>i całej sieci.</w:t>
      </w:r>
    </w:p>
    <w:p w14:paraId="3E4A826B" w14:textId="32657A33" w:rsidR="00A908C3" w:rsidRPr="00A908C3" w:rsidRDefault="00A908C3" w:rsidP="005B3A5C">
      <w:pPr>
        <w:pStyle w:val="Standard"/>
        <w:numPr>
          <w:ilvl w:val="0"/>
          <w:numId w:val="93"/>
        </w:numPr>
        <w:spacing w:after="120"/>
        <w:ind w:left="426" w:hanging="426"/>
        <w:jc w:val="both"/>
        <w:rPr>
          <w:rFonts w:ascii="Tahoma" w:hAnsi="Tahoma" w:cs="Tahoma"/>
          <w:sz w:val="22"/>
          <w:szCs w:val="22"/>
        </w:rPr>
      </w:pPr>
      <w:r w:rsidRPr="00A908C3">
        <w:rPr>
          <w:rFonts w:ascii="Tahoma" w:hAnsi="Tahoma" w:cs="Tahoma"/>
          <w:sz w:val="22"/>
          <w:szCs w:val="22"/>
        </w:rPr>
        <w:lastRenderedPageBreak/>
        <w:t>System ma umożliwić generowanie Infrastrukturalnego Wskaźnika Wycieków ILI.</w:t>
      </w:r>
    </w:p>
    <w:p w14:paraId="74B6B249" w14:textId="77777777" w:rsidR="000905F6" w:rsidRPr="000905F6" w:rsidRDefault="000905F6" w:rsidP="005B3A5C">
      <w:pPr>
        <w:pStyle w:val="Akapitzlist"/>
        <w:keepNext/>
        <w:numPr>
          <w:ilvl w:val="0"/>
          <w:numId w:val="103"/>
        </w:numPr>
        <w:spacing w:before="240" w:after="120"/>
        <w:contextualSpacing w:val="0"/>
        <w:jc w:val="both"/>
        <w:outlineLvl w:val="1"/>
        <w:rPr>
          <w:rFonts w:ascii="Tahoma" w:eastAsia="Times New Roman" w:hAnsi="Tahoma" w:cs="Tahoma"/>
          <w:b/>
          <w:bCs/>
          <w:vanish/>
          <w:sz w:val="28"/>
          <w:szCs w:val="28"/>
          <w:lang w:val="pl-PL" w:eastAsia="pl-PL"/>
        </w:rPr>
      </w:pPr>
      <w:bookmarkStart w:id="54" w:name="_Toc195800707"/>
      <w:bookmarkStart w:id="55" w:name="_Toc195801029"/>
      <w:bookmarkStart w:id="56" w:name="_Toc195802594"/>
      <w:bookmarkStart w:id="57" w:name="_Toc195803610"/>
      <w:bookmarkStart w:id="58" w:name="_Toc196217431"/>
      <w:bookmarkStart w:id="59" w:name="_Toc196217528"/>
      <w:bookmarkStart w:id="60" w:name="_Toc196314626"/>
      <w:bookmarkEnd w:id="54"/>
      <w:bookmarkEnd w:id="55"/>
      <w:bookmarkEnd w:id="56"/>
      <w:bookmarkEnd w:id="57"/>
      <w:bookmarkEnd w:id="58"/>
      <w:bookmarkEnd w:id="59"/>
      <w:bookmarkEnd w:id="60"/>
    </w:p>
    <w:p w14:paraId="5114B706" w14:textId="77777777" w:rsidR="000905F6" w:rsidRPr="000905F6" w:rsidRDefault="000905F6" w:rsidP="005B3A5C">
      <w:pPr>
        <w:pStyle w:val="Akapitzlist"/>
        <w:keepNext/>
        <w:numPr>
          <w:ilvl w:val="0"/>
          <w:numId w:val="103"/>
        </w:numPr>
        <w:spacing w:before="240" w:after="120"/>
        <w:contextualSpacing w:val="0"/>
        <w:jc w:val="both"/>
        <w:outlineLvl w:val="1"/>
        <w:rPr>
          <w:rFonts w:ascii="Tahoma" w:eastAsia="Times New Roman" w:hAnsi="Tahoma" w:cs="Tahoma"/>
          <w:b/>
          <w:bCs/>
          <w:vanish/>
          <w:sz w:val="28"/>
          <w:szCs w:val="28"/>
          <w:lang w:val="pl-PL" w:eastAsia="pl-PL"/>
        </w:rPr>
      </w:pPr>
      <w:bookmarkStart w:id="61" w:name="_Toc195800708"/>
      <w:bookmarkStart w:id="62" w:name="_Toc195801030"/>
      <w:bookmarkStart w:id="63" w:name="_Toc195802595"/>
      <w:bookmarkStart w:id="64" w:name="_Toc195803611"/>
      <w:bookmarkStart w:id="65" w:name="_Toc196217432"/>
      <w:bookmarkStart w:id="66" w:name="_Toc196217529"/>
      <w:bookmarkStart w:id="67" w:name="_Toc196314627"/>
      <w:bookmarkEnd w:id="61"/>
      <w:bookmarkEnd w:id="62"/>
      <w:bookmarkEnd w:id="63"/>
      <w:bookmarkEnd w:id="64"/>
      <w:bookmarkEnd w:id="65"/>
      <w:bookmarkEnd w:id="66"/>
      <w:bookmarkEnd w:id="67"/>
    </w:p>
    <w:p w14:paraId="7697A43C" w14:textId="77777777" w:rsidR="000905F6" w:rsidRPr="000905F6" w:rsidRDefault="000905F6" w:rsidP="005B3A5C">
      <w:pPr>
        <w:pStyle w:val="Akapitzlist"/>
        <w:keepNext/>
        <w:numPr>
          <w:ilvl w:val="1"/>
          <w:numId w:val="103"/>
        </w:numPr>
        <w:spacing w:before="240" w:after="120"/>
        <w:contextualSpacing w:val="0"/>
        <w:jc w:val="both"/>
        <w:outlineLvl w:val="1"/>
        <w:rPr>
          <w:rFonts w:ascii="Tahoma" w:eastAsia="Times New Roman" w:hAnsi="Tahoma" w:cs="Tahoma"/>
          <w:b/>
          <w:bCs/>
          <w:vanish/>
          <w:sz w:val="28"/>
          <w:szCs w:val="28"/>
          <w:lang w:val="pl-PL" w:eastAsia="pl-PL"/>
        </w:rPr>
      </w:pPr>
      <w:bookmarkStart w:id="68" w:name="_Toc195800709"/>
      <w:bookmarkStart w:id="69" w:name="_Toc195801031"/>
      <w:bookmarkStart w:id="70" w:name="_Toc195802596"/>
      <w:bookmarkStart w:id="71" w:name="_Toc195803612"/>
      <w:bookmarkStart w:id="72" w:name="_Toc196217433"/>
      <w:bookmarkStart w:id="73" w:name="_Toc196217530"/>
      <w:bookmarkStart w:id="74" w:name="_Toc196314628"/>
      <w:bookmarkEnd w:id="68"/>
      <w:bookmarkEnd w:id="69"/>
      <w:bookmarkEnd w:id="70"/>
      <w:bookmarkEnd w:id="71"/>
      <w:bookmarkEnd w:id="72"/>
      <w:bookmarkEnd w:id="73"/>
      <w:bookmarkEnd w:id="74"/>
    </w:p>
    <w:p w14:paraId="0B8B68C8" w14:textId="6F894F6C" w:rsidR="000905F6" w:rsidRDefault="000905F6" w:rsidP="005B3A5C">
      <w:pPr>
        <w:pStyle w:val="Tytupodrozdziau"/>
        <w:numPr>
          <w:ilvl w:val="1"/>
          <w:numId w:val="103"/>
        </w:numPr>
        <w:spacing w:before="240" w:after="120"/>
        <w:rPr>
          <w:rFonts w:ascii="Tahoma" w:hAnsi="Tahoma" w:cs="Tahoma"/>
          <w:sz w:val="28"/>
          <w:szCs w:val="28"/>
          <w:lang w:eastAsia="pl-PL"/>
        </w:rPr>
      </w:pPr>
      <w:bookmarkStart w:id="75" w:name="_Toc196314629"/>
      <w:proofErr w:type="spellStart"/>
      <w:r>
        <w:rPr>
          <w:rFonts w:ascii="Tahoma" w:hAnsi="Tahoma" w:cs="Tahoma"/>
          <w:sz w:val="28"/>
          <w:szCs w:val="28"/>
          <w:lang w:eastAsia="pl-PL"/>
        </w:rPr>
        <w:t>Wektoryzacja</w:t>
      </w:r>
      <w:proofErr w:type="spellEnd"/>
      <w:r>
        <w:rPr>
          <w:rFonts w:ascii="Tahoma" w:hAnsi="Tahoma" w:cs="Tahoma"/>
          <w:sz w:val="28"/>
          <w:szCs w:val="28"/>
          <w:lang w:eastAsia="pl-PL"/>
        </w:rPr>
        <w:t xml:space="preserve"> sieci wodociągowo kanalizacyjnej na terenie Gminy Kamień Krajeński</w:t>
      </w:r>
      <w:bookmarkEnd w:id="75"/>
    </w:p>
    <w:p w14:paraId="27BD5FD5" w14:textId="77777777" w:rsidR="00ED3557" w:rsidRPr="00AD7F9C" w:rsidRDefault="00ED3557" w:rsidP="005B3A5C">
      <w:pPr>
        <w:pStyle w:val="Akapitzlist"/>
        <w:numPr>
          <w:ilvl w:val="3"/>
          <w:numId w:val="100"/>
        </w:numPr>
        <w:suppressAutoHyphens w:val="0"/>
        <w:spacing w:before="120" w:after="120"/>
        <w:ind w:left="426" w:hanging="426"/>
        <w:contextualSpacing w:val="0"/>
        <w:jc w:val="both"/>
        <w:rPr>
          <w:rFonts w:ascii="Tahoma" w:hAnsi="Tahoma" w:cs="Tahoma"/>
        </w:rPr>
      </w:pPr>
      <w:r>
        <w:rPr>
          <w:rFonts w:ascii="Arial" w:hAnsi="Arial" w:cs="Arial"/>
          <w:sz w:val="20"/>
          <w:szCs w:val="20"/>
        </w:rPr>
        <w:t xml:space="preserve">W ramach przedmiotu zamówienia, </w:t>
      </w:r>
      <w:r w:rsidRPr="00C031AF">
        <w:rPr>
          <w:rFonts w:ascii="Arial" w:hAnsi="Arial" w:cs="Arial"/>
          <w:sz w:val="20"/>
          <w:szCs w:val="20"/>
        </w:rPr>
        <w:t>Wykonawc</w:t>
      </w:r>
      <w:r>
        <w:rPr>
          <w:rFonts w:ascii="Arial" w:hAnsi="Arial" w:cs="Arial"/>
          <w:sz w:val="20"/>
          <w:szCs w:val="20"/>
        </w:rPr>
        <w:t>a</w:t>
      </w:r>
      <w:r w:rsidRPr="00C031AF">
        <w:rPr>
          <w:rFonts w:ascii="Arial" w:hAnsi="Arial" w:cs="Arial"/>
          <w:sz w:val="20"/>
          <w:szCs w:val="20"/>
        </w:rPr>
        <w:t xml:space="preserve"> będzie </w:t>
      </w:r>
      <w:r>
        <w:rPr>
          <w:rFonts w:ascii="Arial" w:hAnsi="Arial" w:cs="Arial"/>
          <w:sz w:val="20"/>
          <w:szCs w:val="20"/>
        </w:rPr>
        <w:t xml:space="preserve">odpowiedzialny za usystematyzowanie </w:t>
      </w:r>
      <w:r>
        <w:rPr>
          <w:rFonts w:ascii="Arial" w:hAnsi="Arial" w:cs="Arial"/>
          <w:sz w:val="20"/>
          <w:szCs w:val="20"/>
        </w:rPr>
        <w:br/>
      </w:r>
      <w:r w:rsidRPr="00AD7F9C">
        <w:rPr>
          <w:rFonts w:ascii="Tahoma" w:hAnsi="Tahoma" w:cs="Tahoma"/>
        </w:rPr>
        <w:t xml:space="preserve">i przeniesie do bazy GIS informacji o aktywach </w:t>
      </w:r>
      <w:proofErr w:type="spellStart"/>
      <w:r w:rsidRPr="00AD7F9C">
        <w:rPr>
          <w:rFonts w:ascii="Tahoma" w:hAnsi="Tahoma" w:cs="Tahoma"/>
        </w:rPr>
        <w:t>wod-kan</w:t>
      </w:r>
      <w:proofErr w:type="spellEnd"/>
      <w:r w:rsidRPr="00AD7F9C">
        <w:rPr>
          <w:rFonts w:ascii="Tahoma" w:hAnsi="Tahoma" w:cs="Tahoma"/>
        </w:rPr>
        <w:t>, będących z zarządzaniu/eksploatacji przez Zamawiającego;</w:t>
      </w:r>
    </w:p>
    <w:p w14:paraId="6BF5AA48" w14:textId="77777777" w:rsidR="00ED3557" w:rsidRPr="00AD7F9C" w:rsidRDefault="00ED3557" w:rsidP="005B3A5C">
      <w:pPr>
        <w:pStyle w:val="Akapitzlist"/>
        <w:numPr>
          <w:ilvl w:val="3"/>
          <w:numId w:val="100"/>
        </w:numPr>
        <w:suppressAutoHyphens w:val="0"/>
        <w:spacing w:before="120" w:after="120"/>
        <w:ind w:left="426" w:hanging="426"/>
        <w:contextualSpacing w:val="0"/>
        <w:jc w:val="both"/>
        <w:rPr>
          <w:rFonts w:ascii="Tahoma" w:hAnsi="Tahoma" w:cs="Tahoma"/>
        </w:rPr>
      </w:pPr>
      <w:r w:rsidRPr="00AD7F9C">
        <w:rPr>
          <w:rFonts w:ascii="Tahoma" w:hAnsi="Tahoma" w:cs="Tahoma"/>
        </w:rPr>
        <w:t xml:space="preserve">Podstawę do opracowania </w:t>
      </w:r>
      <w:proofErr w:type="spellStart"/>
      <w:r w:rsidRPr="00AD7F9C">
        <w:rPr>
          <w:rFonts w:ascii="Tahoma" w:hAnsi="Tahoma" w:cs="Tahoma"/>
        </w:rPr>
        <w:t>geoprzestrzennej</w:t>
      </w:r>
      <w:proofErr w:type="spellEnd"/>
      <w:r w:rsidRPr="00AD7F9C">
        <w:rPr>
          <w:rFonts w:ascii="Tahoma" w:hAnsi="Tahoma" w:cs="Tahoma"/>
        </w:rPr>
        <w:t xml:space="preserve"> bazy danych GIS o aktywach </w:t>
      </w:r>
      <w:proofErr w:type="spellStart"/>
      <w:r w:rsidRPr="00AD7F9C">
        <w:rPr>
          <w:rFonts w:ascii="Tahoma" w:hAnsi="Tahoma" w:cs="Tahoma"/>
        </w:rPr>
        <w:t>wod-kan</w:t>
      </w:r>
      <w:proofErr w:type="spellEnd"/>
      <w:r w:rsidRPr="00AD7F9C">
        <w:rPr>
          <w:rFonts w:ascii="Tahoma" w:hAnsi="Tahoma" w:cs="Tahoma"/>
        </w:rPr>
        <w:t xml:space="preserve"> stanowić będą mapy geodezyjne pozyskane przez Zamawiającego, pochodzące ze Starostwa Powiatowego.</w:t>
      </w:r>
    </w:p>
    <w:p w14:paraId="37B28A5C" w14:textId="5F1C81F1" w:rsidR="00ED3557" w:rsidRPr="00AD7F9C" w:rsidRDefault="00ED3557" w:rsidP="005B3A5C">
      <w:pPr>
        <w:pStyle w:val="Akapitzlist"/>
        <w:numPr>
          <w:ilvl w:val="3"/>
          <w:numId w:val="100"/>
        </w:numPr>
        <w:suppressAutoHyphens w:val="0"/>
        <w:spacing w:before="120" w:after="120"/>
        <w:ind w:left="426" w:hanging="426"/>
        <w:contextualSpacing w:val="0"/>
        <w:jc w:val="both"/>
        <w:rPr>
          <w:rFonts w:ascii="Tahoma" w:hAnsi="Tahoma" w:cs="Tahoma"/>
        </w:rPr>
      </w:pPr>
      <w:r w:rsidRPr="00AD7F9C">
        <w:rPr>
          <w:rFonts w:ascii="Tahoma" w:hAnsi="Tahoma" w:cs="Tahoma"/>
        </w:rPr>
        <w:t xml:space="preserve">Wykonawca wprowadzi do bazy danych GIS obiekty sieci wodociągowej i kanalizacyjnej </w:t>
      </w:r>
      <w:r w:rsidR="00AD7F9C">
        <w:rPr>
          <w:rFonts w:ascii="Tahoma" w:hAnsi="Tahoma" w:cs="Tahoma"/>
        </w:rPr>
        <w:br/>
      </w:r>
      <w:r w:rsidRPr="00AD7F9C">
        <w:rPr>
          <w:rFonts w:ascii="Tahoma" w:hAnsi="Tahoma" w:cs="Tahoma"/>
        </w:rPr>
        <w:t>i kolejno opisze je parametrami dostępnymi w materiałach źródłowych Zamawiającego.</w:t>
      </w:r>
      <w:bookmarkStart w:id="76" w:name="_Hlk46309112"/>
    </w:p>
    <w:p w14:paraId="233FFE65" w14:textId="19CF57E6" w:rsidR="00ED3557" w:rsidRPr="00AD7F9C" w:rsidRDefault="00ED3557" w:rsidP="005B3A5C">
      <w:pPr>
        <w:pStyle w:val="Akapitzlist"/>
        <w:numPr>
          <w:ilvl w:val="3"/>
          <w:numId w:val="100"/>
        </w:numPr>
        <w:suppressAutoHyphens w:val="0"/>
        <w:spacing w:before="120" w:after="120"/>
        <w:ind w:left="426" w:hanging="426"/>
        <w:contextualSpacing w:val="0"/>
        <w:jc w:val="both"/>
        <w:rPr>
          <w:rFonts w:ascii="Tahoma" w:hAnsi="Tahoma" w:cs="Tahoma"/>
        </w:rPr>
      </w:pPr>
      <w:r w:rsidRPr="00AD7F9C">
        <w:rPr>
          <w:rFonts w:ascii="Tahoma" w:hAnsi="Tahoma" w:cs="Tahoma"/>
        </w:rPr>
        <w:t xml:space="preserve">Charakterystyka ilościowa sieci wodociągowej Gminy Kamień Krajeński, przeznaczonej </w:t>
      </w:r>
      <w:r w:rsidRPr="00AD7F9C">
        <w:rPr>
          <w:rFonts w:ascii="Tahoma" w:hAnsi="Tahoma" w:cs="Tahoma"/>
        </w:rPr>
        <w:br/>
        <w:t xml:space="preserve">do </w:t>
      </w:r>
      <w:proofErr w:type="spellStart"/>
      <w:r w:rsidRPr="00AD7F9C">
        <w:rPr>
          <w:rFonts w:ascii="Tahoma" w:hAnsi="Tahoma" w:cs="Tahoma"/>
        </w:rPr>
        <w:t>wektoryzacji</w:t>
      </w:r>
      <w:proofErr w:type="spellEnd"/>
      <w:r w:rsidRPr="00AD7F9C">
        <w:rPr>
          <w:rFonts w:ascii="Tahoma" w:hAnsi="Tahoma" w:cs="Tahoma"/>
        </w:rPr>
        <w:t>:</w:t>
      </w:r>
    </w:p>
    <w:bookmarkEnd w:id="76"/>
    <w:p w14:paraId="690F40BB" w14:textId="7A2B23D0" w:rsidR="00ED3557" w:rsidRPr="00AD7F9C" w:rsidRDefault="00ED3557" w:rsidP="005B3A5C">
      <w:pPr>
        <w:pStyle w:val="Standard"/>
        <w:numPr>
          <w:ilvl w:val="0"/>
          <w:numId w:val="101"/>
        </w:numPr>
        <w:spacing w:before="120" w:after="120" w:line="276" w:lineRule="auto"/>
        <w:jc w:val="both"/>
        <w:rPr>
          <w:rFonts w:ascii="Tahoma" w:hAnsi="Tahoma" w:cs="Tahoma"/>
          <w:sz w:val="22"/>
          <w:szCs w:val="22"/>
          <w:lang w:eastAsia="en-US"/>
        </w:rPr>
      </w:pPr>
      <w:r w:rsidRPr="00AD7F9C">
        <w:rPr>
          <w:rFonts w:ascii="Tahoma" w:hAnsi="Tahoma" w:cs="Tahoma"/>
          <w:sz w:val="22"/>
          <w:szCs w:val="22"/>
          <w:lang w:eastAsia="en-US"/>
        </w:rPr>
        <w:t>Przewody magistralne</w:t>
      </w:r>
      <w:r w:rsidR="00490DAB">
        <w:rPr>
          <w:rFonts w:ascii="Tahoma" w:hAnsi="Tahoma" w:cs="Tahoma"/>
          <w:sz w:val="22"/>
          <w:szCs w:val="22"/>
          <w:lang w:eastAsia="en-US"/>
        </w:rPr>
        <w:t xml:space="preserve"> (o średnicy równej i powyżej 250 mm)</w:t>
      </w:r>
      <w:r w:rsidRPr="00AD7F9C">
        <w:rPr>
          <w:rFonts w:ascii="Tahoma" w:hAnsi="Tahoma" w:cs="Tahoma"/>
          <w:sz w:val="22"/>
          <w:szCs w:val="22"/>
          <w:lang w:eastAsia="en-US"/>
        </w:rPr>
        <w:t xml:space="preserve">: </w:t>
      </w:r>
      <w:r w:rsidR="00490DAB">
        <w:rPr>
          <w:rFonts w:ascii="Tahoma" w:hAnsi="Tahoma" w:cs="Tahoma"/>
          <w:sz w:val="22"/>
          <w:szCs w:val="22"/>
          <w:lang w:eastAsia="en-US"/>
        </w:rPr>
        <w:t>3,10</w:t>
      </w:r>
      <w:r w:rsidRPr="00AD7F9C">
        <w:rPr>
          <w:rFonts w:ascii="Tahoma" w:hAnsi="Tahoma" w:cs="Tahoma"/>
          <w:sz w:val="22"/>
          <w:szCs w:val="22"/>
          <w:lang w:eastAsia="en-US"/>
        </w:rPr>
        <w:t xml:space="preserve"> km</w:t>
      </w:r>
    </w:p>
    <w:p w14:paraId="09333030" w14:textId="7C9A0121" w:rsidR="00ED3557" w:rsidRPr="00AD7F9C" w:rsidRDefault="00ED3557" w:rsidP="005B3A5C">
      <w:pPr>
        <w:pStyle w:val="Standard"/>
        <w:numPr>
          <w:ilvl w:val="0"/>
          <w:numId w:val="101"/>
        </w:numPr>
        <w:spacing w:before="120" w:after="120" w:line="276" w:lineRule="auto"/>
        <w:jc w:val="both"/>
        <w:rPr>
          <w:rFonts w:ascii="Tahoma" w:hAnsi="Tahoma" w:cs="Tahoma"/>
          <w:sz w:val="22"/>
          <w:szCs w:val="22"/>
          <w:lang w:eastAsia="en-US"/>
        </w:rPr>
      </w:pPr>
      <w:r w:rsidRPr="00AD7F9C">
        <w:rPr>
          <w:rFonts w:ascii="Tahoma" w:hAnsi="Tahoma" w:cs="Tahoma"/>
          <w:sz w:val="22"/>
          <w:szCs w:val="22"/>
          <w:lang w:eastAsia="en-US"/>
        </w:rPr>
        <w:t xml:space="preserve">Przewody rozdzielcze: </w:t>
      </w:r>
      <w:r w:rsidR="00D70FF5">
        <w:rPr>
          <w:rFonts w:ascii="Tahoma" w:hAnsi="Tahoma" w:cs="Tahoma"/>
          <w:sz w:val="22"/>
          <w:szCs w:val="22"/>
          <w:lang w:eastAsia="en-US"/>
        </w:rPr>
        <w:t>1</w:t>
      </w:r>
      <w:r w:rsidR="00490DAB">
        <w:rPr>
          <w:rFonts w:ascii="Tahoma" w:hAnsi="Tahoma" w:cs="Tahoma"/>
          <w:sz w:val="22"/>
          <w:szCs w:val="22"/>
          <w:lang w:eastAsia="en-US"/>
        </w:rPr>
        <w:t>02,90</w:t>
      </w:r>
      <w:r w:rsidR="00D70FF5">
        <w:rPr>
          <w:rFonts w:ascii="Tahoma" w:hAnsi="Tahoma" w:cs="Tahoma"/>
          <w:sz w:val="22"/>
          <w:szCs w:val="22"/>
          <w:lang w:eastAsia="en-US"/>
        </w:rPr>
        <w:t xml:space="preserve"> </w:t>
      </w:r>
      <w:r w:rsidRPr="00AD7F9C">
        <w:rPr>
          <w:rFonts w:ascii="Tahoma" w:hAnsi="Tahoma" w:cs="Tahoma"/>
          <w:sz w:val="22"/>
          <w:szCs w:val="22"/>
          <w:lang w:eastAsia="en-US"/>
        </w:rPr>
        <w:t>km</w:t>
      </w:r>
    </w:p>
    <w:p w14:paraId="0BCC4448" w14:textId="55C750CD" w:rsidR="00ED3557" w:rsidRPr="00AD7F9C" w:rsidRDefault="00ED3557" w:rsidP="005B3A5C">
      <w:pPr>
        <w:pStyle w:val="Standard"/>
        <w:numPr>
          <w:ilvl w:val="0"/>
          <w:numId w:val="101"/>
        </w:numPr>
        <w:spacing w:before="120" w:after="120" w:line="276" w:lineRule="auto"/>
        <w:jc w:val="both"/>
        <w:rPr>
          <w:rFonts w:ascii="Tahoma" w:hAnsi="Tahoma" w:cs="Tahoma"/>
          <w:sz w:val="22"/>
          <w:szCs w:val="22"/>
          <w:lang w:eastAsia="en-US"/>
        </w:rPr>
      </w:pPr>
      <w:r w:rsidRPr="00AD7F9C">
        <w:rPr>
          <w:rFonts w:ascii="Tahoma" w:hAnsi="Tahoma" w:cs="Tahoma"/>
          <w:sz w:val="22"/>
          <w:szCs w:val="22"/>
          <w:lang w:eastAsia="en-US"/>
        </w:rPr>
        <w:t>Przyłącza (długość): pow.</w:t>
      </w:r>
      <w:r w:rsidR="003B39CB">
        <w:rPr>
          <w:rFonts w:ascii="Tahoma" w:hAnsi="Tahoma" w:cs="Tahoma"/>
          <w:sz w:val="22"/>
          <w:szCs w:val="22"/>
          <w:lang w:eastAsia="en-US"/>
        </w:rPr>
        <w:t xml:space="preserve"> 16,70</w:t>
      </w:r>
      <w:r w:rsidRPr="00AD7F9C">
        <w:rPr>
          <w:rFonts w:ascii="Tahoma" w:hAnsi="Tahoma" w:cs="Tahoma"/>
          <w:sz w:val="22"/>
          <w:szCs w:val="22"/>
          <w:lang w:eastAsia="en-US"/>
        </w:rPr>
        <w:t xml:space="preserve"> km</w:t>
      </w:r>
    </w:p>
    <w:p w14:paraId="36644364" w14:textId="44A25338" w:rsidR="00ED3557" w:rsidRPr="00AD7F9C" w:rsidRDefault="00ED3557" w:rsidP="005B3A5C">
      <w:pPr>
        <w:pStyle w:val="Standard"/>
        <w:numPr>
          <w:ilvl w:val="0"/>
          <w:numId w:val="101"/>
        </w:numPr>
        <w:spacing w:before="120" w:after="120" w:line="276" w:lineRule="auto"/>
        <w:jc w:val="both"/>
        <w:rPr>
          <w:rFonts w:ascii="Tahoma" w:hAnsi="Tahoma" w:cs="Tahoma"/>
          <w:sz w:val="22"/>
          <w:szCs w:val="22"/>
          <w:lang w:eastAsia="en-US"/>
        </w:rPr>
      </w:pPr>
      <w:r w:rsidRPr="00AD7F9C">
        <w:rPr>
          <w:rFonts w:ascii="Tahoma" w:hAnsi="Tahoma" w:cs="Tahoma"/>
          <w:sz w:val="22"/>
          <w:szCs w:val="22"/>
          <w:lang w:eastAsia="en-US"/>
        </w:rPr>
        <w:t xml:space="preserve">Przyłącza (liczba szt.): </w:t>
      </w:r>
      <w:r w:rsidR="00490DAB">
        <w:rPr>
          <w:rFonts w:ascii="Tahoma" w:hAnsi="Tahoma" w:cs="Tahoma"/>
          <w:sz w:val="22"/>
          <w:szCs w:val="22"/>
          <w:lang w:eastAsia="en-US"/>
        </w:rPr>
        <w:t xml:space="preserve">1118 </w:t>
      </w:r>
      <w:r w:rsidRPr="00AD7F9C">
        <w:rPr>
          <w:rFonts w:ascii="Tahoma" w:hAnsi="Tahoma" w:cs="Tahoma"/>
          <w:sz w:val="22"/>
          <w:szCs w:val="22"/>
          <w:lang w:eastAsia="en-US"/>
        </w:rPr>
        <w:t>szt.</w:t>
      </w:r>
    </w:p>
    <w:p w14:paraId="3F7A26E0" w14:textId="63D296AF" w:rsidR="00ED3557" w:rsidRPr="00AD7F9C" w:rsidRDefault="00ED3557" w:rsidP="005B3A5C">
      <w:pPr>
        <w:pStyle w:val="Standard"/>
        <w:numPr>
          <w:ilvl w:val="0"/>
          <w:numId w:val="101"/>
        </w:numPr>
        <w:spacing w:before="120" w:after="120" w:line="276" w:lineRule="auto"/>
        <w:jc w:val="both"/>
        <w:rPr>
          <w:rFonts w:ascii="Tahoma" w:hAnsi="Tahoma" w:cs="Tahoma"/>
          <w:sz w:val="22"/>
          <w:szCs w:val="22"/>
          <w:lang w:eastAsia="en-US"/>
        </w:rPr>
      </w:pPr>
      <w:r w:rsidRPr="00AD7F9C">
        <w:rPr>
          <w:rFonts w:ascii="Tahoma" w:hAnsi="Tahoma" w:cs="Tahoma"/>
          <w:sz w:val="22"/>
          <w:szCs w:val="22"/>
          <w:lang w:eastAsia="en-US"/>
        </w:rPr>
        <w:t xml:space="preserve">Hydranty (liczba szt.): </w:t>
      </w:r>
      <w:r w:rsidR="001411A0">
        <w:rPr>
          <w:rFonts w:ascii="Tahoma" w:hAnsi="Tahoma" w:cs="Tahoma"/>
          <w:sz w:val="22"/>
          <w:szCs w:val="22"/>
          <w:lang w:eastAsia="en-US"/>
        </w:rPr>
        <w:t>369</w:t>
      </w:r>
      <w:r w:rsidRPr="00AD7F9C">
        <w:rPr>
          <w:rFonts w:ascii="Tahoma" w:hAnsi="Tahoma" w:cs="Tahoma"/>
          <w:sz w:val="22"/>
          <w:szCs w:val="22"/>
          <w:lang w:eastAsia="en-US"/>
        </w:rPr>
        <w:t xml:space="preserve"> szt.</w:t>
      </w:r>
    </w:p>
    <w:p w14:paraId="4C322728" w14:textId="2CB5C65C" w:rsidR="00ED3557" w:rsidRPr="00AD7F9C" w:rsidRDefault="00ED3557" w:rsidP="005B3A5C">
      <w:pPr>
        <w:pStyle w:val="Standard"/>
        <w:numPr>
          <w:ilvl w:val="0"/>
          <w:numId w:val="101"/>
        </w:numPr>
        <w:spacing w:before="120" w:after="120" w:line="276" w:lineRule="auto"/>
        <w:jc w:val="both"/>
        <w:rPr>
          <w:rFonts w:ascii="Tahoma" w:hAnsi="Tahoma" w:cs="Tahoma"/>
          <w:sz w:val="22"/>
          <w:szCs w:val="22"/>
          <w:lang w:eastAsia="en-US"/>
        </w:rPr>
      </w:pPr>
      <w:r w:rsidRPr="00AD7F9C">
        <w:rPr>
          <w:rFonts w:ascii="Tahoma" w:hAnsi="Tahoma" w:cs="Tahoma"/>
          <w:sz w:val="22"/>
          <w:szCs w:val="22"/>
          <w:lang w:eastAsia="en-US"/>
        </w:rPr>
        <w:t>Zasuwy (liczba szt.): ponad</w:t>
      </w:r>
      <w:r w:rsidR="00E75DB1">
        <w:rPr>
          <w:rFonts w:ascii="Tahoma" w:hAnsi="Tahoma" w:cs="Tahoma"/>
          <w:sz w:val="22"/>
          <w:szCs w:val="22"/>
          <w:lang w:eastAsia="en-US"/>
        </w:rPr>
        <w:t xml:space="preserve"> 428 </w:t>
      </w:r>
      <w:r w:rsidRPr="00AD7F9C">
        <w:rPr>
          <w:rFonts w:ascii="Tahoma" w:hAnsi="Tahoma" w:cs="Tahoma"/>
          <w:sz w:val="22"/>
          <w:szCs w:val="22"/>
          <w:lang w:eastAsia="en-US"/>
        </w:rPr>
        <w:t>szt.</w:t>
      </w:r>
    </w:p>
    <w:p w14:paraId="3B1503D2" w14:textId="69AED459" w:rsidR="00ED3557" w:rsidRPr="00AD7F9C" w:rsidRDefault="00ED3557" w:rsidP="005B3A5C">
      <w:pPr>
        <w:pStyle w:val="Akapitzlist"/>
        <w:numPr>
          <w:ilvl w:val="3"/>
          <w:numId w:val="100"/>
        </w:numPr>
        <w:suppressAutoHyphens w:val="0"/>
        <w:spacing w:before="120" w:after="120"/>
        <w:ind w:left="567" w:hanging="567"/>
        <w:contextualSpacing w:val="0"/>
        <w:jc w:val="both"/>
        <w:rPr>
          <w:rFonts w:ascii="Tahoma" w:hAnsi="Tahoma" w:cs="Tahoma"/>
        </w:rPr>
      </w:pPr>
      <w:r w:rsidRPr="00AD7F9C">
        <w:rPr>
          <w:rFonts w:ascii="Tahoma" w:hAnsi="Tahoma" w:cs="Tahoma"/>
        </w:rPr>
        <w:t xml:space="preserve">Charakterystyka ilościowa sieci kanalizacyjnej </w:t>
      </w:r>
      <w:r w:rsidR="00AD7F9C" w:rsidRPr="00AD7F9C">
        <w:rPr>
          <w:rFonts w:ascii="Tahoma" w:hAnsi="Tahoma" w:cs="Tahoma"/>
        </w:rPr>
        <w:t>Gminy Kamień Krajeński,</w:t>
      </w:r>
      <w:r w:rsidRPr="00AD7F9C">
        <w:rPr>
          <w:rFonts w:ascii="Tahoma" w:hAnsi="Tahoma" w:cs="Tahoma"/>
        </w:rPr>
        <w:t xml:space="preserve"> przeznaczonej </w:t>
      </w:r>
      <w:r w:rsidRPr="00AD7F9C">
        <w:rPr>
          <w:rFonts w:ascii="Tahoma" w:hAnsi="Tahoma" w:cs="Tahoma"/>
        </w:rPr>
        <w:br/>
        <w:t xml:space="preserve">do </w:t>
      </w:r>
      <w:proofErr w:type="spellStart"/>
      <w:r w:rsidRPr="00AD7F9C">
        <w:rPr>
          <w:rFonts w:ascii="Tahoma" w:hAnsi="Tahoma" w:cs="Tahoma"/>
        </w:rPr>
        <w:t>wektoryzacji</w:t>
      </w:r>
      <w:proofErr w:type="spellEnd"/>
      <w:r w:rsidRPr="00AD7F9C">
        <w:rPr>
          <w:rFonts w:ascii="Tahoma" w:hAnsi="Tahoma" w:cs="Tahoma"/>
        </w:rPr>
        <w:t>:</w:t>
      </w:r>
    </w:p>
    <w:p w14:paraId="30406469" w14:textId="447C9DAF" w:rsidR="00ED3557" w:rsidRPr="00AD7F9C" w:rsidRDefault="00ED3557" w:rsidP="005B3A5C">
      <w:pPr>
        <w:pStyle w:val="Akapitzlist"/>
        <w:numPr>
          <w:ilvl w:val="0"/>
          <w:numId w:val="102"/>
        </w:numPr>
        <w:suppressAutoHyphens w:val="0"/>
        <w:spacing w:before="120" w:after="120"/>
        <w:contextualSpacing w:val="0"/>
        <w:jc w:val="both"/>
        <w:rPr>
          <w:rFonts w:ascii="Tahoma" w:hAnsi="Tahoma" w:cs="Tahoma"/>
        </w:rPr>
      </w:pPr>
      <w:r w:rsidRPr="00AD7F9C">
        <w:rPr>
          <w:rFonts w:ascii="Tahoma" w:hAnsi="Tahoma" w:cs="Tahoma"/>
        </w:rPr>
        <w:t xml:space="preserve">Przewody kanalizacyjne (sanitarne): </w:t>
      </w:r>
      <w:r w:rsidR="00490DAB">
        <w:rPr>
          <w:rFonts w:ascii="Tahoma" w:hAnsi="Tahoma" w:cs="Tahoma"/>
        </w:rPr>
        <w:t>66,60</w:t>
      </w:r>
      <w:r w:rsidRPr="00AD7F9C">
        <w:rPr>
          <w:rFonts w:ascii="Tahoma" w:hAnsi="Tahoma" w:cs="Tahoma"/>
        </w:rPr>
        <w:t xml:space="preserve"> km</w:t>
      </w:r>
    </w:p>
    <w:p w14:paraId="3158D0CF" w14:textId="047FC258" w:rsidR="00ED3557" w:rsidRPr="00AD7F9C" w:rsidRDefault="00ED3557" w:rsidP="005B3A5C">
      <w:pPr>
        <w:pStyle w:val="Akapitzlist"/>
        <w:numPr>
          <w:ilvl w:val="0"/>
          <w:numId w:val="102"/>
        </w:numPr>
        <w:suppressAutoHyphens w:val="0"/>
        <w:spacing w:before="120" w:after="120"/>
        <w:contextualSpacing w:val="0"/>
        <w:jc w:val="both"/>
        <w:rPr>
          <w:rFonts w:ascii="Tahoma" w:hAnsi="Tahoma" w:cs="Tahoma"/>
        </w:rPr>
      </w:pPr>
      <w:proofErr w:type="spellStart"/>
      <w:r w:rsidRPr="00AD7F9C">
        <w:rPr>
          <w:rFonts w:ascii="Tahoma" w:hAnsi="Tahoma" w:cs="Tahoma"/>
        </w:rPr>
        <w:t>Przykanaliki</w:t>
      </w:r>
      <w:proofErr w:type="spellEnd"/>
      <w:r w:rsidRPr="00AD7F9C">
        <w:rPr>
          <w:rFonts w:ascii="Tahoma" w:hAnsi="Tahoma" w:cs="Tahoma"/>
        </w:rPr>
        <w:t xml:space="preserve"> – pow. </w:t>
      </w:r>
      <w:r w:rsidR="003B39CB">
        <w:rPr>
          <w:rFonts w:ascii="Tahoma" w:hAnsi="Tahoma" w:cs="Tahoma"/>
        </w:rPr>
        <w:t>10,90</w:t>
      </w:r>
      <w:r w:rsidRPr="00AD7F9C">
        <w:rPr>
          <w:rFonts w:ascii="Tahoma" w:hAnsi="Tahoma" w:cs="Tahoma"/>
        </w:rPr>
        <w:t xml:space="preserve"> km</w:t>
      </w:r>
    </w:p>
    <w:p w14:paraId="4B64C2A1" w14:textId="5D98A943" w:rsidR="00562020" w:rsidRPr="00AD7F9C" w:rsidRDefault="00ED3557" w:rsidP="005B3A5C">
      <w:pPr>
        <w:pStyle w:val="Akapitzlist"/>
        <w:numPr>
          <w:ilvl w:val="0"/>
          <w:numId w:val="102"/>
        </w:numPr>
        <w:suppressAutoHyphens w:val="0"/>
        <w:spacing w:before="120" w:after="120"/>
        <w:contextualSpacing w:val="0"/>
        <w:jc w:val="both"/>
        <w:rPr>
          <w:rFonts w:ascii="Tahoma" w:hAnsi="Tahoma" w:cs="Tahoma"/>
        </w:rPr>
      </w:pPr>
      <w:proofErr w:type="spellStart"/>
      <w:r w:rsidRPr="00AD7F9C">
        <w:rPr>
          <w:rFonts w:ascii="Tahoma" w:hAnsi="Tahoma" w:cs="Tahoma"/>
        </w:rPr>
        <w:t>Przykanaliki</w:t>
      </w:r>
      <w:proofErr w:type="spellEnd"/>
      <w:r w:rsidRPr="00AD7F9C">
        <w:rPr>
          <w:rFonts w:ascii="Tahoma" w:hAnsi="Tahoma" w:cs="Tahoma"/>
        </w:rPr>
        <w:t xml:space="preserve"> (liczba szt.) </w:t>
      </w:r>
      <w:r w:rsidR="00490DAB">
        <w:rPr>
          <w:rFonts w:ascii="Tahoma" w:hAnsi="Tahoma" w:cs="Tahoma"/>
        </w:rPr>
        <w:t>728</w:t>
      </w:r>
      <w:r w:rsidRPr="00AD7F9C">
        <w:rPr>
          <w:rFonts w:ascii="Tahoma" w:hAnsi="Tahoma" w:cs="Tahoma"/>
        </w:rPr>
        <w:t xml:space="preserve"> szt.</w:t>
      </w:r>
    </w:p>
    <w:p w14:paraId="16298A17" w14:textId="77777777" w:rsidR="000905F6" w:rsidRPr="000905F6" w:rsidRDefault="000905F6" w:rsidP="005B3A5C">
      <w:pPr>
        <w:pStyle w:val="Akapitzlist"/>
        <w:keepNext/>
        <w:numPr>
          <w:ilvl w:val="0"/>
          <w:numId w:val="109"/>
        </w:numPr>
        <w:spacing w:before="240" w:after="120"/>
        <w:contextualSpacing w:val="0"/>
        <w:jc w:val="both"/>
        <w:outlineLvl w:val="1"/>
        <w:rPr>
          <w:rFonts w:ascii="Tahoma" w:eastAsia="Times New Roman" w:hAnsi="Tahoma" w:cs="Tahoma"/>
          <w:b/>
          <w:bCs/>
          <w:vanish/>
          <w:sz w:val="28"/>
          <w:szCs w:val="28"/>
          <w:lang w:val="pl-PL" w:eastAsia="ar-SA"/>
        </w:rPr>
      </w:pPr>
      <w:bookmarkStart w:id="77" w:name="_Toc195780597"/>
      <w:bookmarkStart w:id="78" w:name="_Toc195800711"/>
      <w:bookmarkStart w:id="79" w:name="_Toc195801033"/>
      <w:bookmarkStart w:id="80" w:name="_Toc195802598"/>
      <w:bookmarkStart w:id="81" w:name="_Toc195803614"/>
      <w:bookmarkStart w:id="82" w:name="_Toc196217435"/>
      <w:bookmarkStart w:id="83" w:name="_Toc196217532"/>
      <w:bookmarkStart w:id="84" w:name="_Toc196314630"/>
      <w:bookmarkEnd w:id="77"/>
      <w:bookmarkEnd w:id="78"/>
      <w:bookmarkEnd w:id="79"/>
      <w:bookmarkEnd w:id="80"/>
      <w:bookmarkEnd w:id="81"/>
      <w:bookmarkEnd w:id="82"/>
      <w:bookmarkEnd w:id="83"/>
      <w:bookmarkEnd w:id="84"/>
    </w:p>
    <w:p w14:paraId="5CFC0891" w14:textId="77777777" w:rsidR="000905F6" w:rsidRPr="000905F6" w:rsidRDefault="000905F6" w:rsidP="005B3A5C">
      <w:pPr>
        <w:pStyle w:val="Akapitzlist"/>
        <w:keepNext/>
        <w:numPr>
          <w:ilvl w:val="0"/>
          <w:numId w:val="109"/>
        </w:numPr>
        <w:spacing w:before="240" w:after="120"/>
        <w:contextualSpacing w:val="0"/>
        <w:jc w:val="both"/>
        <w:outlineLvl w:val="1"/>
        <w:rPr>
          <w:rFonts w:ascii="Tahoma" w:eastAsia="Times New Roman" w:hAnsi="Tahoma" w:cs="Tahoma"/>
          <w:b/>
          <w:bCs/>
          <w:vanish/>
          <w:sz w:val="28"/>
          <w:szCs w:val="28"/>
          <w:lang w:val="pl-PL" w:eastAsia="ar-SA"/>
        </w:rPr>
      </w:pPr>
      <w:bookmarkStart w:id="85" w:name="_Toc195800712"/>
      <w:bookmarkStart w:id="86" w:name="_Toc195801034"/>
      <w:bookmarkStart w:id="87" w:name="_Toc195802599"/>
      <w:bookmarkStart w:id="88" w:name="_Toc195803615"/>
      <w:bookmarkStart w:id="89" w:name="_Toc196217436"/>
      <w:bookmarkStart w:id="90" w:name="_Toc196217533"/>
      <w:bookmarkStart w:id="91" w:name="_Toc196314631"/>
      <w:bookmarkEnd w:id="85"/>
      <w:bookmarkEnd w:id="86"/>
      <w:bookmarkEnd w:id="87"/>
      <w:bookmarkEnd w:id="88"/>
      <w:bookmarkEnd w:id="89"/>
      <w:bookmarkEnd w:id="90"/>
      <w:bookmarkEnd w:id="91"/>
    </w:p>
    <w:p w14:paraId="26D9C9F3" w14:textId="77777777" w:rsidR="000905F6" w:rsidRPr="000905F6" w:rsidRDefault="000905F6" w:rsidP="005B3A5C">
      <w:pPr>
        <w:pStyle w:val="Akapitzlist"/>
        <w:keepNext/>
        <w:numPr>
          <w:ilvl w:val="1"/>
          <w:numId w:val="109"/>
        </w:numPr>
        <w:spacing w:before="240" w:after="120"/>
        <w:contextualSpacing w:val="0"/>
        <w:jc w:val="both"/>
        <w:outlineLvl w:val="1"/>
        <w:rPr>
          <w:rFonts w:ascii="Tahoma" w:eastAsia="Times New Roman" w:hAnsi="Tahoma" w:cs="Tahoma"/>
          <w:b/>
          <w:bCs/>
          <w:vanish/>
          <w:sz w:val="28"/>
          <w:szCs w:val="28"/>
          <w:lang w:val="pl-PL" w:eastAsia="ar-SA"/>
        </w:rPr>
      </w:pPr>
      <w:bookmarkStart w:id="92" w:name="_Toc195800713"/>
      <w:bookmarkStart w:id="93" w:name="_Toc195801035"/>
      <w:bookmarkStart w:id="94" w:name="_Toc195802600"/>
      <w:bookmarkStart w:id="95" w:name="_Toc195803616"/>
      <w:bookmarkStart w:id="96" w:name="_Toc196217437"/>
      <w:bookmarkStart w:id="97" w:name="_Toc196217534"/>
      <w:bookmarkStart w:id="98" w:name="_Toc196314632"/>
      <w:bookmarkEnd w:id="92"/>
      <w:bookmarkEnd w:id="93"/>
      <w:bookmarkEnd w:id="94"/>
      <w:bookmarkEnd w:id="95"/>
      <w:bookmarkEnd w:id="96"/>
      <w:bookmarkEnd w:id="97"/>
      <w:bookmarkEnd w:id="98"/>
    </w:p>
    <w:p w14:paraId="0D72D593" w14:textId="77777777" w:rsidR="000905F6" w:rsidRPr="000905F6" w:rsidRDefault="000905F6" w:rsidP="005B3A5C">
      <w:pPr>
        <w:pStyle w:val="Akapitzlist"/>
        <w:keepNext/>
        <w:numPr>
          <w:ilvl w:val="1"/>
          <w:numId w:val="109"/>
        </w:numPr>
        <w:spacing w:before="240" w:after="120"/>
        <w:contextualSpacing w:val="0"/>
        <w:jc w:val="both"/>
        <w:outlineLvl w:val="1"/>
        <w:rPr>
          <w:rFonts w:ascii="Tahoma" w:eastAsia="Times New Roman" w:hAnsi="Tahoma" w:cs="Tahoma"/>
          <w:b/>
          <w:bCs/>
          <w:vanish/>
          <w:sz w:val="28"/>
          <w:szCs w:val="28"/>
          <w:lang w:val="pl-PL" w:eastAsia="ar-SA"/>
        </w:rPr>
      </w:pPr>
      <w:bookmarkStart w:id="99" w:name="_Toc195800714"/>
      <w:bookmarkStart w:id="100" w:name="_Toc195801036"/>
      <w:bookmarkStart w:id="101" w:name="_Toc195802601"/>
      <w:bookmarkStart w:id="102" w:name="_Toc195803617"/>
      <w:bookmarkStart w:id="103" w:name="_Toc196217438"/>
      <w:bookmarkStart w:id="104" w:name="_Toc196217535"/>
      <w:bookmarkStart w:id="105" w:name="_Toc196314633"/>
      <w:bookmarkEnd w:id="99"/>
      <w:bookmarkEnd w:id="100"/>
      <w:bookmarkEnd w:id="101"/>
      <w:bookmarkEnd w:id="102"/>
      <w:bookmarkEnd w:id="103"/>
      <w:bookmarkEnd w:id="104"/>
      <w:bookmarkEnd w:id="105"/>
    </w:p>
    <w:p w14:paraId="063A1166" w14:textId="0C25491F" w:rsidR="00562020" w:rsidRPr="00AD7F9C" w:rsidRDefault="00AD7F9C" w:rsidP="005B3A5C">
      <w:pPr>
        <w:pStyle w:val="Tytupodrozdziau"/>
        <w:numPr>
          <w:ilvl w:val="1"/>
          <w:numId w:val="109"/>
        </w:numPr>
        <w:spacing w:before="240" w:after="120"/>
        <w:rPr>
          <w:rFonts w:ascii="Tahoma" w:hAnsi="Tahoma" w:cs="Tahoma"/>
          <w:lang w:eastAsia="pl-PL"/>
        </w:rPr>
      </w:pPr>
      <w:bookmarkStart w:id="106" w:name="_Toc196314634"/>
      <w:r>
        <w:rPr>
          <w:rFonts w:ascii="Tahoma" w:hAnsi="Tahoma" w:cs="Tahoma"/>
          <w:sz w:val="28"/>
          <w:szCs w:val="28"/>
        </w:rPr>
        <w:t>System zarządzania ryzykiem</w:t>
      </w:r>
      <w:bookmarkEnd w:id="106"/>
    </w:p>
    <w:p w14:paraId="64805F1B" w14:textId="34A285DE" w:rsidR="00FD36EA" w:rsidRDefault="00AD7F9C" w:rsidP="005B3A5C">
      <w:pPr>
        <w:pStyle w:val="Akapitzlist"/>
        <w:numPr>
          <w:ilvl w:val="0"/>
          <w:numId w:val="104"/>
        </w:numPr>
        <w:spacing w:after="120"/>
        <w:ind w:left="426" w:hanging="426"/>
        <w:contextualSpacing w:val="0"/>
        <w:jc w:val="both"/>
        <w:rPr>
          <w:rFonts w:ascii="Tahoma" w:hAnsi="Tahoma" w:cs="Tahoma"/>
        </w:rPr>
      </w:pPr>
      <w:bookmarkStart w:id="107" w:name="_Hlk195780083"/>
      <w:r w:rsidRPr="00FD36EA">
        <w:rPr>
          <w:rFonts w:ascii="Tahoma" w:hAnsi="Tahoma" w:cs="Tahoma"/>
        </w:rPr>
        <w:t xml:space="preserve">W ramach przedmiotu zamówienia Wykonawca zobowiązany jest do dostawy udzielenia licencji oraz do wdrożenia w przedsiębiorstwie Zamawiającego: systemu zarządzania ryzykiem. Oprogramowanie o którym mowa w zdaniu powyżej, winno wspierać Zamawiającego </w:t>
      </w:r>
      <w:r w:rsidR="00FD36EA">
        <w:rPr>
          <w:rFonts w:ascii="Tahoma" w:hAnsi="Tahoma" w:cs="Tahoma"/>
        </w:rPr>
        <w:br/>
      </w:r>
      <w:r w:rsidRPr="00FD36EA">
        <w:rPr>
          <w:rFonts w:ascii="Tahoma" w:hAnsi="Tahoma" w:cs="Tahoma"/>
        </w:rPr>
        <w:t>w zakresie:</w:t>
      </w:r>
      <w:bookmarkEnd w:id="107"/>
      <w:r w:rsidRPr="00FD36EA">
        <w:rPr>
          <w:rFonts w:ascii="Tahoma" w:hAnsi="Tahoma" w:cs="Tahoma"/>
        </w:rPr>
        <w:t xml:space="preserve"> </w:t>
      </w:r>
    </w:p>
    <w:p w14:paraId="3A6429CB" w14:textId="77777777" w:rsidR="00FD36EA" w:rsidRDefault="00AD7F9C" w:rsidP="005B3A5C">
      <w:pPr>
        <w:pStyle w:val="Akapitzlist"/>
        <w:numPr>
          <w:ilvl w:val="0"/>
          <w:numId w:val="105"/>
        </w:numPr>
        <w:spacing w:after="120"/>
        <w:contextualSpacing w:val="0"/>
        <w:jc w:val="both"/>
        <w:rPr>
          <w:rFonts w:ascii="Tahoma" w:hAnsi="Tahoma" w:cs="Tahoma"/>
        </w:rPr>
      </w:pPr>
      <w:r w:rsidRPr="00FD36EA">
        <w:rPr>
          <w:rFonts w:ascii="Tahoma" w:hAnsi="Tahoma" w:cs="Tahoma"/>
        </w:rPr>
        <w:t xml:space="preserve">efektywnego zarządzania procesami związanymi z zapewnienie ciągłości dostaw wody pitnej, </w:t>
      </w:r>
    </w:p>
    <w:p w14:paraId="60A4C838" w14:textId="77777777" w:rsidR="00FD36EA" w:rsidRDefault="00AD7F9C" w:rsidP="005B3A5C">
      <w:pPr>
        <w:pStyle w:val="Akapitzlist"/>
        <w:numPr>
          <w:ilvl w:val="0"/>
          <w:numId w:val="105"/>
        </w:numPr>
        <w:spacing w:after="120"/>
        <w:contextualSpacing w:val="0"/>
        <w:jc w:val="both"/>
        <w:rPr>
          <w:rFonts w:ascii="Tahoma" w:hAnsi="Tahoma" w:cs="Tahoma"/>
        </w:rPr>
      </w:pPr>
      <w:r w:rsidRPr="00FD36EA">
        <w:rPr>
          <w:rFonts w:ascii="Tahoma" w:hAnsi="Tahoma" w:cs="Tahoma"/>
          <w:lang w:eastAsia="pl-PL"/>
        </w:rPr>
        <w:t>tworzeniu strategii i metodyki zarządzania ryzykiem,</w:t>
      </w:r>
    </w:p>
    <w:p w14:paraId="304F3737" w14:textId="77777777" w:rsidR="00FD36EA" w:rsidRDefault="00AD7F9C" w:rsidP="005B3A5C">
      <w:pPr>
        <w:pStyle w:val="Akapitzlist"/>
        <w:numPr>
          <w:ilvl w:val="0"/>
          <w:numId w:val="105"/>
        </w:numPr>
        <w:spacing w:after="120"/>
        <w:contextualSpacing w:val="0"/>
        <w:jc w:val="both"/>
        <w:rPr>
          <w:rFonts w:ascii="Tahoma" w:hAnsi="Tahoma" w:cs="Tahoma"/>
        </w:rPr>
      </w:pPr>
      <w:r w:rsidRPr="00FD36EA">
        <w:rPr>
          <w:rFonts w:ascii="Tahoma" w:hAnsi="Tahoma" w:cs="Tahoma"/>
          <w:lang w:eastAsia="pl-PL"/>
        </w:rPr>
        <w:t xml:space="preserve">Identyfikacji kluczowych </w:t>
      </w:r>
      <w:proofErr w:type="spellStart"/>
      <w:r w:rsidRPr="00FD36EA">
        <w:rPr>
          <w:rFonts w:ascii="Tahoma" w:hAnsi="Tahoma" w:cs="Tahoma"/>
          <w:lang w:eastAsia="pl-PL"/>
        </w:rPr>
        <w:t>ryzyk</w:t>
      </w:r>
      <w:proofErr w:type="spellEnd"/>
      <w:r w:rsidRPr="00FD36EA">
        <w:rPr>
          <w:rFonts w:ascii="Tahoma" w:hAnsi="Tahoma" w:cs="Tahoma"/>
          <w:lang w:eastAsia="pl-PL"/>
        </w:rPr>
        <w:t xml:space="preserve"> związanych z wystąpieniem przerw w dostawach wody pitnej,</w:t>
      </w:r>
    </w:p>
    <w:p w14:paraId="2E6D4AE9" w14:textId="77777777" w:rsidR="00FD36EA" w:rsidRDefault="00AD7F9C" w:rsidP="005B3A5C">
      <w:pPr>
        <w:pStyle w:val="Akapitzlist"/>
        <w:numPr>
          <w:ilvl w:val="0"/>
          <w:numId w:val="105"/>
        </w:numPr>
        <w:spacing w:after="120"/>
        <w:contextualSpacing w:val="0"/>
        <w:jc w:val="both"/>
        <w:rPr>
          <w:rFonts w:ascii="Tahoma" w:hAnsi="Tahoma" w:cs="Tahoma"/>
        </w:rPr>
      </w:pPr>
      <w:r w:rsidRPr="00FD36EA">
        <w:rPr>
          <w:rFonts w:ascii="Tahoma" w:hAnsi="Tahoma" w:cs="Tahoma"/>
          <w:lang w:eastAsia="pl-PL"/>
        </w:rPr>
        <w:lastRenderedPageBreak/>
        <w:t xml:space="preserve">oceny potencjalnych zagrożeń oraz określania prawdopodobieństwa ich wystąpienia, jak również skutków jakie mogą wywołać, </w:t>
      </w:r>
    </w:p>
    <w:p w14:paraId="6B267790" w14:textId="77777777" w:rsidR="00FD36EA" w:rsidRDefault="00AD7F9C" w:rsidP="005B3A5C">
      <w:pPr>
        <w:pStyle w:val="Akapitzlist"/>
        <w:numPr>
          <w:ilvl w:val="0"/>
          <w:numId w:val="105"/>
        </w:numPr>
        <w:spacing w:after="120"/>
        <w:contextualSpacing w:val="0"/>
        <w:jc w:val="both"/>
        <w:rPr>
          <w:rFonts w:ascii="Tahoma" w:hAnsi="Tahoma" w:cs="Tahoma"/>
        </w:rPr>
      </w:pPr>
      <w:r w:rsidRPr="00FD36EA">
        <w:rPr>
          <w:rFonts w:ascii="Tahoma" w:hAnsi="Tahoma" w:cs="Tahoma"/>
          <w:lang w:eastAsia="pl-PL"/>
        </w:rPr>
        <w:t>przeprowadzaniu ocen rezydualnych/wtórnych, w celu sprawdzenia, czy zastosowane środki zaradcze faktycznie prowadzą do zmniejszenia ryzyka wystąpienia przerw w dostawach wody pitnej,</w:t>
      </w:r>
    </w:p>
    <w:p w14:paraId="49353E99" w14:textId="77777777" w:rsidR="00FD36EA" w:rsidRDefault="00AD7F9C" w:rsidP="005B3A5C">
      <w:pPr>
        <w:pStyle w:val="Akapitzlist"/>
        <w:numPr>
          <w:ilvl w:val="0"/>
          <w:numId w:val="105"/>
        </w:numPr>
        <w:spacing w:after="120"/>
        <w:contextualSpacing w:val="0"/>
        <w:jc w:val="both"/>
        <w:rPr>
          <w:rFonts w:ascii="Tahoma" w:hAnsi="Tahoma" w:cs="Tahoma"/>
        </w:rPr>
      </w:pPr>
      <w:r w:rsidRPr="00FD36EA">
        <w:rPr>
          <w:rFonts w:ascii="Tahoma" w:hAnsi="Tahoma" w:cs="Tahoma"/>
          <w:lang w:eastAsia="pl-PL"/>
        </w:rPr>
        <w:t>planowania i zarzadzania prac związanych z utrzymaniem infrastruktury sieciowej Zamawiającego w stanie technicznym, który minimalizować będzie ryzyko wystąpienia przerw w dostawach wody pitnej,</w:t>
      </w:r>
    </w:p>
    <w:p w14:paraId="7D3420CA" w14:textId="55A8D662" w:rsidR="00AD7F9C" w:rsidRPr="00FD36EA" w:rsidRDefault="00AD7F9C" w:rsidP="005B3A5C">
      <w:pPr>
        <w:pStyle w:val="Akapitzlist"/>
        <w:numPr>
          <w:ilvl w:val="0"/>
          <w:numId w:val="105"/>
        </w:numPr>
        <w:spacing w:after="120"/>
        <w:contextualSpacing w:val="0"/>
        <w:jc w:val="both"/>
        <w:rPr>
          <w:rFonts w:ascii="Tahoma" w:hAnsi="Tahoma" w:cs="Tahoma"/>
        </w:rPr>
      </w:pPr>
      <w:r w:rsidRPr="00FD36EA">
        <w:rPr>
          <w:rFonts w:ascii="Tahoma" w:hAnsi="Tahoma" w:cs="Tahoma"/>
          <w:lang w:eastAsia="pl-PL"/>
        </w:rPr>
        <w:t xml:space="preserve">graficznej prezentacji danych mających kluczowe znaczenie dla </w:t>
      </w:r>
      <w:r w:rsidRPr="00FD36EA">
        <w:rPr>
          <w:rFonts w:ascii="Tahoma" w:hAnsi="Tahoma" w:cs="Tahoma"/>
        </w:rPr>
        <w:t>zapewnienie ciągłości dostaw wody pitnej.</w:t>
      </w:r>
    </w:p>
    <w:p w14:paraId="63EBB24D" w14:textId="77777777" w:rsidR="00FD36EA" w:rsidRDefault="00AD7F9C" w:rsidP="005B3A5C">
      <w:pPr>
        <w:pStyle w:val="Akapitzlist"/>
        <w:numPr>
          <w:ilvl w:val="0"/>
          <w:numId w:val="104"/>
        </w:numPr>
        <w:suppressAutoHyphens w:val="0"/>
        <w:spacing w:after="120"/>
        <w:ind w:left="426" w:hanging="426"/>
        <w:contextualSpacing w:val="0"/>
        <w:jc w:val="both"/>
        <w:rPr>
          <w:rFonts w:ascii="Tahoma" w:hAnsi="Tahoma" w:cs="Tahoma"/>
        </w:rPr>
      </w:pPr>
      <w:r w:rsidRPr="00FD36EA">
        <w:rPr>
          <w:rFonts w:ascii="Tahoma" w:hAnsi="Tahoma" w:cs="Tahoma"/>
        </w:rPr>
        <w:t>Efektem końcowym dostawy i wdrożenia zarządzania ryzykiem będzie umożliwienie Zamawiającemu realizacji następujących celów:</w:t>
      </w:r>
    </w:p>
    <w:p w14:paraId="4B3BE7A2" w14:textId="18168131" w:rsidR="00FD36EA" w:rsidRDefault="00AD7F9C" w:rsidP="005B3A5C">
      <w:pPr>
        <w:pStyle w:val="Akapitzlist"/>
        <w:numPr>
          <w:ilvl w:val="0"/>
          <w:numId w:val="106"/>
        </w:numPr>
        <w:suppressAutoHyphens w:val="0"/>
        <w:spacing w:after="120"/>
        <w:contextualSpacing w:val="0"/>
        <w:jc w:val="both"/>
        <w:rPr>
          <w:rFonts w:ascii="Tahoma" w:hAnsi="Tahoma" w:cs="Tahoma"/>
        </w:rPr>
      </w:pPr>
      <w:r w:rsidRPr="00FD36EA">
        <w:rPr>
          <w:rFonts w:ascii="Tahoma" w:hAnsi="Tahoma" w:cs="Tahoma"/>
        </w:rPr>
        <w:t xml:space="preserve">Zapewnienie zgodność z wymaganiami Dyrektywy Unii Europejskiej i Rady (UE) </w:t>
      </w:r>
      <w:r w:rsidR="00FD36EA">
        <w:rPr>
          <w:rFonts w:ascii="Tahoma" w:hAnsi="Tahoma" w:cs="Tahoma"/>
        </w:rPr>
        <w:br/>
      </w:r>
      <w:r w:rsidRPr="00FD36EA">
        <w:rPr>
          <w:rFonts w:ascii="Tahoma" w:hAnsi="Tahoma" w:cs="Tahoma"/>
        </w:rPr>
        <w:t>nr 2020/2184, a także wsparcie spełnienia wymagań dotyczących zarządzania ryzykiem ujętych w innych aktach prawnych (np. dyrektywie NIS2).</w:t>
      </w:r>
    </w:p>
    <w:p w14:paraId="0E5F0D3B" w14:textId="77777777" w:rsidR="00FD36EA" w:rsidRDefault="00AD7F9C" w:rsidP="005B3A5C">
      <w:pPr>
        <w:pStyle w:val="Akapitzlist"/>
        <w:numPr>
          <w:ilvl w:val="0"/>
          <w:numId w:val="106"/>
        </w:numPr>
        <w:suppressAutoHyphens w:val="0"/>
        <w:spacing w:after="120"/>
        <w:contextualSpacing w:val="0"/>
        <w:jc w:val="both"/>
        <w:rPr>
          <w:rFonts w:ascii="Tahoma" w:hAnsi="Tahoma" w:cs="Tahoma"/>
        </w:rPr>
      </w:pPr>
      <w:r w:rsidRPr="00FD36EA">
        <w:rPr>
          <w:rFonts w:ascii="Tahoma" w:hAnsi="Tahoma" w:cs="Tahoma"/>
        </w:rPr>
        <w:t>Zapewnienie możliwość szybkiego i skutecznego reagowania na sytuacje kryzysowe. Precyzyjne narzędzia pomagają w szybkiej analizie sytuacji oraz podejmowaniu trafnych decyzji, pozwalając na efektywne działania w trudnych sytuacjach.</w:t>
      </w:r>
    </w:p>
    <w:p w14:paraId="20DFA2D3" w14:textId="77777777" w:rsidR="00FD36EA" w:rsidRDefault="00AD7F9C" w:rsidP="005B3A5C">
      <w:pPr>
        <w:pStyle w:val="Akapitzlist"/>
        <w:numPr>
          <w:ilvl w:val="0"/>
          <w:numId w:val="106"/>
        </w:numPr>
        <w:suppressAutoHyphens w:val="0"/>
        <w:spacing w:after="120"/>
        <w:contextualSpacing w:val="0"/>
        <w:jc w:val="both"/>
        <w:rPr>
          <w:rFonts w:ascii="Tahoma" w:hAnsi="Tahoma" w:cs="Tahoma"/>
        </w:rPr>
      </w:pPr>
      <w:r w:rsidRPr="00FD36EA">
        <w:rPr>
          <w:rFonts w:ascii="Tahoma" w:hAnsi="Tahoma" w:cs="Tahoma"/>
        </w:rPr>
        <w:t>Wzrost poziomu bezpieczeństwa działalności. Pełne zarządzanie ryzykiem i plany ciągłości działania przygotowują przedsiębiorstwo na różnorodne wyzwania, zwiększając znacząco poziom bezpieczeństwa jego funkcjonowania oraz realizacji kluczowych dla niego celów.</w:t>
      </w:r>
    </w:p>
    <w:p w14:paraId="4673A372" w14:textId="77777777" w:rsidR="00FD36EA" w:rsidRDefault="00AD7F9C" w:rsidP="005B3A5C">
      <w:pPr>
        <w:pStyle w:val="Akapitzlist"/>
        <w:numPr>
          <w:ilvl w:val="0"/>
          <w:numId w:val="106"/>
        </w:numPr>
        <w:suppressAutoHyphens w:val="0"/>
        <w:spacing w:after="120"/>
        <w:contextualSpacing w:val="0"/>
        <w:jc w:val="both"/>
        <w:rPr>
          <w:rFonts w:ascii="Tahoma" w:hAnsi="Tahoma" w:cs="Tahoma"/>
        </w:rPr>
      </w:pPr>
      <w:r w:rsidRPr="00FD36EA">
        <w:rPr>
          <w:rFonts w:ascii="Tahoma" w:hAnsi="Tahoma" w:cs="Tahoma"/>
        </w:rPr>
        <w:t>Podniesienie odporności na rotację kadr i szybsze wdrażanie nowych pracowników. Gromadzenie kluczowe z punktu widzenia utrzymania ciągłości działania przedsiębiorstwa informacji w systemie informatycznym sprawi, że przedsiębiorstwo będzie bardziej odporne na rotację kadr poprzez możliwość szybszego wdrażania nowych pracowników.</w:t>
      </w:r>
    </w:p>
    <w:p w14:paraId="59411CA6" w14:textId="77777777" w:rsidR="00FD36EA" w:rsidRDefault="00AD7F9C" w:rsidP="005B3A5C">
      <w:pPr>
        <w:pStyle w:val="Akapitzlist"/>
        <w:numPr>
          <w:ilvl w:val="0"/>
          <w:numId w:val="106"/>
        </w:numPr>
        <w:suppressAutoHyphens w:val="0"/>
        <w:spacing w:after="120"/>
        <w:contextualSpacing w:val="0"/>
        <w:jc w:val="both"/>
        <w:rPr>
          <w:rFonts w:ascii="Tahoma" w:hAnsi="Tahoma" w:cs="Tahoma"/>
        </w:rPr>
      </w:pPr>
      <w:r w:rsidRPr="00FD36EA">
        <w:rPr>
          <w:rFonts w:ascii="Tahoma" w:hAnsi="Tahoma" w:cs="Tahoma"/>
        </w:rPr>
        <w:t>Wzrost poziomu zaufania klientów. Dostarczanie bezpiecznej wody i efektywne zarządzanie ryzykiem przyczyniają się do wzrostu zaufania klientów. Przedsiębiorstwo staje się nie tylko dostawcą wody, ale również gwarantem jej najwyższej jakości.</w:t>
      </w:r>
    </w:p>
    <w:p w14:paraId="31773124" w14:textId="468E3982" w:rsidR="00AD7F9C" w:rsidRDefault="00AD7F9C" w:rsidP="005B3A5C">
      <w:pPr>
        <w:pStyle w:val="Akapitzlist"/>
        <w:numPr>
          <w:ilvl w:val="0"/>
          <w:numId w:val="106"/>
        </w:numPr>
        <w:suppressAutoHyphens w:val="0"/>
        <w:spacing w:after="120"/>
        <w:contextualSpacing w:val="0"/>
        <w:jc w:val="both"/>
        <w:rPr>
          <w:rFonts w:ascii="Tahoma" w:hAnsi="Tahoma" w:cs="Tahoma"/>
        </w:rPr>
      </w:pPr>
      <w:r w:rsidRPr="00FD36EA">
        <w:rPr>
          <w:rFonts w:ascii="Tahoma" w:hAnsi="Tahoma" w:cs="Tahoma"/>
        </w:rPr>
        <w:t>Poprawa efektywności funkcjonowania przedsiębiorstwa. Monitoring i przejrzysta prezentacja danych ułatwiają optymalizację procesów wodociągowych. System wspomaga efektywne funkcjonowanie przedsiębiorstwa, umożliwiając precyzyjne dostosowanie jego działań do bieżących potrzeb.</w:t>
      </w:r>
    </w:p>
    <w:p w14:paraId="42439C47" w14:textId="77777777" w:rsidR="00FD36EA" w:rsidRPr="00FD36EA" w:rsidRDefault="00FD36EA" w:rsidP="005B3A5C">
      <w:pPr>
        <w:pStyle w:val="Akapitzlist"/>
        <w:numPr>
          <w:ilvl w:val="0"/>
          <w:numId w:val="104"/>
        </w:numPr>
        <w:suppressAutoHyphens w:val="0"/>
        <w:spacing w:after="120"/>
        <w:ind w:left="426" w:hanging="426"/>
        <w:contextualSpacing w:val="0"/>
        <w:jc w:val="both"/>
        <w:rPr>
          <w:rFonts w:ascii="Tahoma" w:hAnsi="Tahoma" w:cs="Tahoma"/>
        </w:rPr>
      </w:pPr>
      <w:r w:rsidRPr="00FD36EA">
        <w:rPr>
          <w:rFonts w:ascii="Tahoma" w:hAnsi="Tahoma" w:cs="Tahoma"/>
          <w:bCs/>
          <w:lang w:eastAsia="pl-PL"/>
        </w:rPr>
        <w:t xml:space="preserve">System zarządzania ryzykiem winien wspierać przedsiębiorstwo w monitorowaniu działań związanych z zapewnieniem ciągłości działania – identyfikacją oraz ciągłym i systematycznym zarządzaniu kluczowymi </w:t>
      </w:r>
      <w:proofErr w:type="spellStart"/>
      <w:r w:rsidRPr="00FD36EA">
        <w:rPr>
          <w:rFonts w:ascii="Tahoma" w:hAnsi="Tahoma" w:cs="Tahoma"/>
          <w:bCs/>
          <w:lang w:eastAsia="pl-PL"/>
        </w:rPr>
        <w:t>ryzykami</w:t>
      </w:r>
      <w:proofErr w:type="spellEnd"/>
      <w:r w:rsidRPr="00FD36EA">
        <w:rPr>
          <w:rFonts w:ascii="Tahoma" w:hAnsi="Tahoma" w:cs="Tahoma"/>
          <w:bCs/>
          <w:lang w:eastAsia="pl-PL"/>
        </w:rPr>
        <w:t xml:space="preserve"> – zapewniając tym samym następujące możliwości</w:t>
      </w:r>
      <w:r w:rsidRPr="00FD36EA">
        <w:rPr>
          <w:rFonts w:ascii="Tahoma" w:hAnsi="Tahoma" w:cs="Tahoma"/>
        </w:rPr>
        <w:t>:</w:t>
      </w:r>
    </w:p>
    <w:p w14:paraId="0A2CB3F6" w14:textId="77777777" w:rsidR="00FD36EA" w:rsidRPr="00FD36EA" w:rsidRDefault="00FD36EA" w:rsidP="005B3A5C">
      <w:pPr>
        <w:pStyle w:val="Akapitzlist"/>
        <w:numPr>
          <w:ilvl w:val="0"/>
          <w:numId w:val="107"/>
        </w:numPr>
        <w:suppressAutoHyphens w:val="0"/>
        <w:spacing w:after="120"/>
        <w:ind w:left="851"/>
        <w:contextualSpacing w:val="0"/>
        <w:jc w:val="both"/>
        <w:rPr>
          <w:rFonts w:ascii="Tahoma" w:hAnsi="Tahoma" w:cs="Tahoma"/>
        </w:rPr>
      </w:pPr>
      <w:r w:rsidRPr="00FD36EA">
        <w:rPr>
          <w:rFonts w:ascii="Tahoma" w:hAnsi="Tahoma" w:cs="Tahoma"/>
        </w:rPr>
        <w:t xml:space="preserve">Prowadzenie rejestru ryzyka z podziałem na zagrożenia i szanse, umożliwiającego szybkie </w:t>
      </w:r>
      <w:r w:rsidRPr="00FD36EA">
        <w:rPr>
          <w:rFonts w:ascii="Tahoma" w:hAnsi="Tahoma" w:cs="Tahoma"/>
        </w:rPr>
        <w:br/>
        <w:t>i sprawne dotarcie do wybranych, istotnych informacji.</w:t>
      </w:r>
    </w:p>
    <w:p w14:paraId="6151F33F" w14:textId="77777777" w:rsidR="00FD36EA" w:rsidRPr="00FD36EA" w:rsidRDefault="00FD36EA" w:rsidP="005B3A5C">
      <w:pPr>
        <w:pStyle w:val="Akapitzlist"/>
        <w:numPr>
          <w:ilvl w:val="0"/>
          <w:numId w:val="107"/>
        </w:numPr>
        <w:suppressAutoHyphens w:val="0"/>
        <w:spacing w:after="120"/>
        <w:ind w:left="851"/>
        <w:contextualSpacing w:val="0"/>
        <w:jc w:val="both"/>
        <w:rPr>
          <w:rFonts w:ascii="Tahoma" w:hAnsi="Tahoma" w:cs="Tahoma"/>
        </w:rPr>
      </w:pPr>
      <w:r w:rsidRPr="00FD36EA">
        <w:rPr>
          <w:rFonts w:ascii="Tahoma" w:hAnsi="Tahoma" w:cs="Tahoma"/>
        </w:rPr>
        <w:lastRenderedPageBreak/>
        <w:t xml:space="preserve">Prowadzenie szczegółowych kart ryzyka, w szczególności obrazujących identyfikację, analizę </w:t>
      </w:r>
      <w:r w:rsidRPr="00FD36EA">
        <w:rPr>
          <w:rFonts w:ascii="Tahoma" w:hAnsi="Tahoma" w:cs="Tahoma"/>
        </w:rPr>
        <w:br/>
        <w:t>i bieżącą ocenę ryzyka.</w:t>
      </w:r>
    </w:p>
    <w:p w14:paraId="6E60AA47" w14:textId="77777777" w:rsidR="00FD36EA" w:rsidRPr="00FD36EA" w:rsidRDefault="00FD36EA" w:rsidP="005B3A5C">
      <w:pPr>
        <w:pStyle w:val="Akapitzlist"/>
        <w:numPr>
          <w:ilvl w:val="0"/>
          <w:numId w:val="107"/>
        </w:numPr>
        <w:suppressAutoHyphens w:val="0"/>
        <w:spacing w:after="120"/>
        <w:ind w:left="851"/>
        <w:contextualSpacing w:val="0"/>
        <w:jc w:val="both"/>
        <w:rPr>
          <w:rFonts w:ascii="Tahoma" w:hAnsi="Tahoma" w:cs="Tahoma"/>
        </w:rPr>
      </w:pPr>
      <w:r w:rsidRPr="00FD36EA">
        <w:rPr>
          <w:rFonts w:ascii="Tahoma" w:hAnsi="Tahoma" w:cs="Tahoma"/>
        </w:rPr>
        <w:t>Możliwość planowania i przeprowadzania kolejnych przeglądów z zachowaniem historii zmian.</w:t>
      </w:r>
    </w:p>
    <w:p w14:paraId="16635DB9" w14:textId="77777777" w:rsidR="00FD36EA" w:rsidRPr="00FD36EA" w:rsidRDefault="00FD36EA" w:rsidP="005B3A5C">
      <w:pPr>
        <w:pStyle w:val="Akapitzlist"/>
        <w:numPr>
          <w:ilvl w:val="0"/>
          <w:numId w:val="107"/>
        </w:numPr>
        <w:suppressAutoHyphens w:val="0"/>
        <w:spacing w:after="120"/>
        <w:ind w:left="851"/>
        <w:contextualSpacing w:val="0"/>
        <w:jc w:val="both"/>
        <w:rPr>
          <w:rFonts w:ascii="Tahoma" w:hAnsi="Tahoma" w:cs="Tahoma"/>
        </w:rPr>
      </w:pPr>
      <w:r w:rsidRPr="00FD36EA">
        <w:rPr>
          <w:rFonts w:ascii="Tahoma" w:hAnsi="Tahoma" w:cs="Tahoma"/>
        </w:rPr>
        <w:t xml:space="preserve">Prowadzenie ewidencji działań na poszczególnych kartach ryzyka, podejmowanych </w:t>
      </w:r>
      <w:r w:rsidRPr="00FD36EA">
        <w:rPr>
          <w:rFonts w:ascii="Tahoma" w:hAnsi="Tahoma" w:cs="Tahoma"/>
        </w:rPr>
        <w:br/>
        <w:t>w odpowiedzi na konkretne zdarzenia niebezpieczne i monitorowanie realizacji ich postępu.</w:t>
      </w:r>
    </w:p>
    <w:p w14:paraId="0583EA9A" w14:textId="77777777" w:rsidR="00FD36EA" w:rsidRPr="00FD36EA" w:rsidRDefault="00FD36EA" w:rsidP="005B3A5C">
      <w:pPr>
        <w:pStyle w:val="Akapitzlist"/>
        <w:numPr>
          <w:ilvl w:val="0"/>
          <w:numId w:val="107"/>
        </w:numPr>
        <w:suppressAutoHyphens w:val="0"/>
        <w:spacing w:after="120"/>
        <w:ind w:left="851"/>
        <w:contextualSpacing w:val="0"/>
        <w:jc w:val="both"/>
        <w:rPr>
          <w:rFonts w:ascii="Tahoma" w:hAnsi="Tahoma" w:cs="Tahoma"/>
        </w:rPr>
      </w:pPr>
      <w:r w:rsidRPr="00FD36EA">
        <w:rPr>
          <w:rFonts w:ascii="Tahoma" w:hAnsi="Tahoma" w:cs="Tahoma"/>
        </w:rPr>
        <w:t>Prowadzenie rejestru wszystkich działań, umożliwiającego szybkie i sprawne dotarcie do wybranych, istotnych informacji.</w:t>
      </w:r>
    </w:p>
    <w:p w14:paraId="7972B09F" w14:textId="77777777" w:rsidR="00FD36EA" w:rsidRPr="00FD36EA" w:rsidRDefault="00FD36EA" w:rsidP="005B3A5C">
      <w:pPr>
        <w:pStyle w:val="Akapitzlist"/>
        <w:numPr>
          <w:ilvl w:val="0"/>
          <w:numId w:val="107"/>
        </w:numPr>
        <w:suppressAutoHyphens w:val="0"/>
        <w:spacing w:after="120"/>
        <w:ind w:left="851"/>
        <w:contextualSpacing w:val="0"/>
        <w:jc w:val="both"/>
        <w:rPr>
          <w:rFonts w:ascii="Tahoma" w:hAnsi="Tahoma" w:cs="Tahoma"/>
        </w:rPr>
      </w:pPr>
      <w:r w:rsidRPr="00FD36EA">
        <w:rPr>
          <w:rFonts w:ascii="Tahoma" w:hAnsi="Tahoma" w:cs="Tahoma"/>
        </w:rPr>
        <w:t>Możliwość definiowania i rozszerzania słowników, opisujących etapy procesu, kluczowe elementy etapów, cele, mierniki i jednostki, pozwalające w pełni dostosować informacje do potrzeb przedsiębiorstwa.</w:t>
      </w:r>
    </w:p>
    <w:p w14:paraId="23405AE0" w14:textId="77777777" w:rsidR="00FD36EA" w:rsidRPr="00FD36EA" w:rsidRDefault="00FD36EA" w:rsidP="005B3A5C">
      <w:pPr>
        <w:pStyle w:val="Akapitzlist"/>
        <w:numPr>
          <w:ilvl w:val="0"/>
          <w:numId w:val="107"/>
        </w:numPr>
        <w:suppressAutoHyphens w:val="0"/>
        <w:spacing w:after="120"/>
        <w:ind w:left="851"/>
        <w:contextualSpacing w:val="0"/>
        <w:jc w:val="both"/>
        <w:rPr>
          <w:rFonts w:ascii="Tahoma" w:hAnsi="Tahoma" w:cs="Tahoma"/>
        </w:rPr>
      </w:pPr>
      <w:r w:rsidRPr="00FD36EA">
        <w:rPr>
          <w:rFonts w:ascii="Tahoma" w:hAnsi="Tahoma" w:cs="Tahoma"/>
        </w:rPr>
        <w:t>Możliwość definiowania i skalowania macierzy ryzyka.</w:t>
      </w:r>
    </w:p>
    <w:p w14:paraId="32819209" w14:textId="77777777" w:rsidR="00FD36EA" w:rsidRPr="00FD36EA" w:rsidRDefault="00FD36EA" w:rsidP="005B3A5C">
      <w:pPr>
        <w:pStyle w:val="Akapitzlist"/>
        <w:numPr>
          <w:ilvl w:val="0"/>
          <w:numId w:val="107"/>
        </w:numPr>
        <w:suppressAutoHyphens w:val="0"/>
        <w:spacing w:after="120"/>
        <w:ind w:left="851"/>
        <w:contextualSpacing w:val="0"/>
        <w:jc w:val="both"/>
        <w:rPr>
          <w:rFonts w:ascii="Tahoma" w:hAnsi="Tahoma" w:cs="Tahoma"/>
        </w:rPr>
      </w:pPr>
      <w:r w:rsidRPr="00FD36EA">
        <w:rPr>
          <w:rFonts w:ascii="Tahoma" w:hAnsi="Tahoma" w:cs="Tahoma"/>
        </w:rPr>
        <w:t xml:space="preserve">Szerokie możliwości prezentacji danych – ograniczanie zakresów, dowolne porządkowanie </w:t>
      </w:r>
      <w:r w:rsidRPr="00FD36EA">
        <w:rPr>
          <w:rFonts w:ascii="Tahoma" w:hAnsi="Tahoma" w:cs="Tahoma"/>
        </w:rPr>
        <w:br/>
        <w:t>i parametryzowanie widocznych informacji.</w:t>
      </w:r>
    </w:p>
    <w:p w14:paraId="2CC9BF2B" w14:textId="77777777" w:rsidR="00FD36EA" w:rsidRPr="00FD36EA" w:rsidRDefault="00FD36EA" w:rsidP="005B3A5C">
      <w:pPr>
        <w:pStyle w:val="Akapitzlist"/>
        <w:numPr>
          <w:ilvl w:val="0"/>
          <w:numId w:val="107"/>
        </w:numPr>
        <w:suppressAutoHyphens w:val="0"/>
        <w:spacing w:after="120"/>
        <w:ind w:left="851"/>
        <w:contextualSpacing w:val="0"/>
        <w:jc w:val="both"/>
        <w:rPr>
          <w:rFonts w:ascii="Tahoma" w:hAnsi="Tahoma" w:cs="Tahoma"/>
        </w:rPr>
      </w:pPr>
      <w:r w:rsidRPr="00FD36EA">
        <w:rPr>
          <w:rFonts w:ascii="Tahoma" w:hAnsi="Tahoma" w:cs="Tahoma"/>
        </w:rPr>
        <w:t>Możliwość podłączenia dowolnych plików do karty ryzyka i karty działania, takich jak np. skan dokumentacji, dokument typu .</w:t>
      </w:r>
      <w:proofErr w:type="spellStart"/>
      <w:r w:rsidRPr="00FD36EA">
        <w:rPr>
          <w:rFonts w:ascii="Tahoma" w:hAnsi="Tahoma" w:cs="Tahoma"/>
        </w:rPr>
        <w:t>doc</w:t>
      </w:r>
      <w:proofErr w:type="spellEnd"/>
      <w:r w:rsidRPr="00FD36EA">
        <w:rPr>
          <w:rFonts w:ascii="Tahoma" w:hAnsi="Tahoma" w:cs="Tahoma"/>
        </w:rPr>
        <w:t>, .xls, jak również wskazania odnośnika (hiperłącza).</w:t>
      </w:r>
    </w:p>
    <w:p w14:paraId="39F7CB31" w14:textId="11E22C4A" w:rsidR="00FD36EA" w:rsidRPr="00FD36EA" w:rsidRDefault="00FD36EA" w:rsidP="005B3A5C">
      <w:pPr>
        <w:pStyle w:val="Akapitzlist"/>
        <w:numPr>
          <w:ilvl w:val="0"/>
          <w:numId w:val="107"/>
        </w:numPr>
        <w:suppressAutoHyphens w:val="0"/>
        <w:spacing w:after="120"/>
        <w:ind w:left="851"/>
        <w:contextualSpacing w:val="0"/>
        <w:jc w:val="both"/>
        <w:rPr>
          <w:rFonts w:ascii="Tahoma" w:hAnsi="Tahoma" w:cs="Tahoma"/>
        </w:rPr>
      </w:pPr>
      <w:r w:rsidRPr="00FD36EA">
        <w:rPr>
          <w:rFonts w:ascii="Tahoma" w:hAnsi="Tahoma" w:cs="Tahoma"/>
        </w:rPr>
        <w:t>Możliwość przygotowania zdefiniowanych w programie raportów, ich modyfikacji.</w:t>
      </w:r>
    </w:p>
    <w:p w14:paraId="53D18254" w14:textId="68F0322E" w:rsidR="00AD7F9C" w:rsidRPr="00FD36EA" w:rsidRDefault="00FD36EA" w:rsidP="005B3A5C">
      <w:pPr>
        <w:pStyle w:val="Akapitzlist"/>
        <w:numPr>
          <w:ilvl w:val="0"/>
          <w:numId w:val="104"/>
        </w:numPr>
        <w:suppressAutoHyphens w:val="0"/>
        <w:spacing w:after="120"/>
        <w:ind w:left="425" w:hanging="425"/>
        <w:contextualSpacing w:val="0"/>
        <w:jc w:val="both"/>
        <w:rPr>
          <w:rFonts w:ascii="Tahoma" w:hAnsi="Tahoma" w:cs="Tahoma"/>
        </w:rPr>
      </w:pPr>
      <w:r w:rsidRPr="00FD36EA">
        <w:rPr>
          <w:rFonts w:ascii="Tahoma" w:hAnsi="Tahoma" w:cs="Tahoma"/>
        </w:rPr>
        <w:t xml:space="preserve">System </w:t>
      </w:r>
      <w:r>
        <w:rPr>
          <w:rFonts w:ascii="Tahoma" w:hAnsi="Tahoma" w:cs="Tahoma"/>
        </w:rPr>
        <w:t xml:space="preserve">zarządzania ryzykiem </w:t>
      </w:r>
      <w:r w:rsidRPr="00FD36EA">
        <w:rPr>
          <w:rFonts w:ascii="Tahoma" w:hAnsi="Tahoma" w:cs="Tahoma"/>
        </w:rPr>
        <w:t xml:space="preserve">musi integrować się z wykorzystywanymi przez Zamawiającego aplikacjami Zintegrowanego Systemu Informatycznego (ZSI). System powinien mieć możliwość </w:t>
      </w:r>
      <w:r w:rsidRPr="00FD36EA">
        <w:rPr>
          <w:rFonts w:ascii="Tahoma" w:eastAsia="Times New Roman" w:hAnsi="Tahoma" w:cs="Tahoma"/>
          <w:lang w:eastAsia="pl-PL"/>
        </w:rPr>
        <w:t>udostępniania</w:t>
      </w:r>
      <w:r w:rsidRPr="00FD36EA">
        <w:rPr>
          <w:rFonts w:ascii="Tahoma" w:eastAsia="Times New Roman" w:hAnsi="Tahoma" w:cs="Tahoma"/>
          <w:color w:val="FF0000"/>
          <w:lang w:eastAsia="pl-PL"/>
        </w:rPr>
        <w:t xml:space="preserve"> </w:t>
      </w:r>
      <w:r w:rsidRPr="00FD36EA">
        <w:rPr>
          <w:rFonts w:ascii="Tahoma" w:eastAsia="Times New Roman" w:hAnsi="Tahoma" w:cs="Tahoma"/>
          <w:lang w:eastAsia="pl-PL"/>
        </w:rPr>
        <w:t xml:space="preserve">kluczowych informacji wybranym elementom ZSI, w tym m.in.: rejestrów i kart ryzyka, </w:t>
      </w:r>
      <w:r w:rsidRPr="00FD36EA">
        <w:rPr>
          <w:rFonts w:ascii="Tahoma" w:hAnsi="Tahoma" w:cs="Tahoma"/>
        </w:rPr>
        <w:t>ewidencji działań na poszczególnych kartach ryzyka oraz planów przeglądów. Wykonana integracja musi umożliwiać</w:t>
      </w:r>
      <w:r w:rsidRPr="00FD36EA">
        <w:rPr>
          <w:rFonts w:ascii="Tahoma" w:eastAsia="Times New Roman" w:hAnsi="Tahoma" w:cs="Tahoma"/>
          <w:lang w:eastAsia="pl-PL"/>
        </w:rPr>
        <w:t xml:space="preserve"> dostęp do danych wytworzonych i przetwarzanych przez </w:t>
      </w:r>
      <w:r w:rsidRPr="00FD36EA">
        <w:rPr>
          <w:rFonts w:ascii="Tahoma" w:hAnsi="Tahoma" w:cs="Tahoma"/>
        </w:rPr>
        <w:t>System zarządzania ryzykiem z poziomu modułów ZSI</w:t>
      </w:r>
      <w:r w:rsidRPr="00FD36EA">
        <w:rPr>
          <w:rFonts w:ascii="Tahoma" w:eastAsia="Times New Roman" w:hAnsi="Tahoma" w:cs="Tahoma"/>
          <w:lang w:eastAsia="pl-PL"/>
        </w:rPr>
        <w:t xml:space="preserve"> służących do ewidencji elementów infrastruktury oraz planowaniem prac na sieci. </w:t>
      </w:r>
      <w:r w:rsidRPr="00FD36EA">
        <w:rPr>
          <w:rFonts w:ascii="Tahoma" w:hAnsi="Tahoma" w:cs="Tahoma"/>
        </w:rPr>
        <w:t xml:space="preserve">System zarządzania ryzykiem powinien również mieć możliwość udostępniania danych </w:t>
      </w:r>
      <w:r>
        <w:rPr>
          <w:rFonts w:ascii="Tahoma" w:hAnsi="Tahoma" w:cs="Tahoma"/>
        </w:rPr>
        <w:t>do systemu BI, szczegółowo opisanego w podrozdziale 2.3 poniżej</w:t>
      </w:r>
      <w:r w:rsidRPr="00FD36EA">
        <w:rPr>
          <w:rFonts w:ascii="Tahoma" w:hAnsi="Tahoma" w:cs="Tahoma"/>
        </w:rPr>
        <w:t>.</w:t>
      </w:r>
    </w:p>
    <w:p w14:paraId="000D0125" w14:textId="77777777" w:rsidR="00FD36EA" w:rsidRDefault="00FD36EA" w:rsidP="005B3A5C">
      <w:pPr>
        <w:pStyle w:val="Tytupodrozdziau"/>
        <w:numPr>
          <w:ilvl w:val="1"/>
          <w:numId w:val="109"/>
        </w:numPr>
        <w:spacing w:before="240" w:after="120"/>
        <w:rPr>
          <w:rFonts w:ascii="Tahoma" w:hAnsi="Tahoma" w:cs="Tahoma"/>
          <w:sz w:val="28"/>
          <w:szCs w:val="28"/>
          <w:lang w:eastAsia="pl-PL"/>
        </w:rPr>
      </w:pPr>
      <w:bookmarkStart w:id="108" w:name="_Toc196314635"/>
      <w:r w:rsidRPr="00AD7F9C">
        <w:rPr>
          <w:rFonts w:ascii="Tahoma" w:hAnsi="Tahoma" w:cs="Tahoma"/>
          <w:sz w:val="28"/>
          <w:szCs w:val="28"/>
          <w:lang w:eastAsia="pl-PL"/>
        </w:rPr>
        <w:t>System BI</w:t>
      </w:r>
      <w:bookmarkEnd w:id="108"/>
    </w:p>
    <w:p w14:paraId="3C551D03" w14:textId="12649D91" w:rsidR="00FD36EA" w:rsidRDefault="00802A23" w:rsidP="00802A23">
      <w:pPr>
        <w:pStyle w:val="Akapitzlist"/>
        <w:spacing w:after="120"/>
        <w:ind w:left="426"/>
        <w:contextualSpacing w:val="0"/>
        <w:jc w:val="both"/>
        <w:rPr>
          <w:rFonts w:ascii="Tahoma" w:hAnsi="Tahoma" w:cs="Tahoma"/>
          <w:lang w:eastAsia="pl-PL"/>
        </w:rPr>
      </w:pPr>
      <w:r w:rsidRPr="00802A23">
        <w:rPr>
          <w:rFonts w:ascii="Tahoma" w:hAnsi="Tahoma" w:cs="Tahoma"/>
          <w:lang w:eastAsia="pl-PL"/>
        </w:rPr>
        <w:t xml:space="preserve">W ramach przedmiotu zamówienia Wykonawca zobowiązany jest do dostawy udzielenia licencji oraz do wdrożenia w przedsiębiorstwie Zamawiającego: systemu </w:t>
      </w:r>
      <w:r>
        <w:rPr>
          <w:rFonts w:ascii="Tahoma" w:hAnsi="Tahoma" w:cs="Tahoma"/>
          <w:lang w:eastAsia="pl-PL"/>
        </w:rPr>
        <w:t>BI</w:t>
      </w:r>
      <w:r w:rsidRPr="00802A23">
        <w:rPr>
          <w:rFonts w:ascii="Tahoma" w:hAnsi="Tahoma" w:cs="Tahoma"/>
          <w:lang w:eastAsia="pl-PL"/>
        </w:rPr>
        <w:t xml:space="preserve">. Oprogramowanie o którym mowa w zdaniu powyżej, winno </w:t>
      </w:r>
      <w:r>
        <w:rPr>
          <w:rFonts w:ascii="Tahoma" w:hAnsi="Tahoma" w:cs="Tahoma"/>
          <w:lang w:eastAsia="pl-PL"/>
        </w:rPr>
        <w:t>posiadać następujące cechy i funkcjonalności</w:t>
      </w:r>
      <w:r w:rsidR="00FD36EA" w:rsidRPr="00FD36EA">
        <w:rPr>
          <w:rFonts w:ascii="Tahoma" w:hAnsi="Tahoma" w:cs="Tahoma"/>
          <w:lang w:eastAsia="pl-PL"/>
        </w:rPr>
        <w:t>:</w:t>
      </w:r>
    </w:p>
    <w:p w14:paraId="379E4C13" w14:textId="51D249AA" w:rsidR="00802A23" w:rsidRDefault="00802A23" w:rsidP="005B3A5C">
      <w:pPr>
        <w:pStyle w:val="Akapitzlist"/>
        <w:numPr>
          <w:ilvl w:val="0"/>
          <w:numId w:val="108"/>
        </w:numPr>
        <w:spacing w:after="120"/>
        <w:ind w:left="851"/>
        <w:contextualSpacing w:val="0"/>
        <w:jc w:val="both"/>
        <w:rPr>
          <w:rFonts w:ascii="Tahoma" w:hAnsi="Tahoma" w:cs="Tahoma"/>
          <w:lang w:eastAsia="pl-PL"/>
        </w:rPr>
      </w:pPr>
      <w:r w:rsidRPr="00802A23">
        <w:rPr>
          <w:rFonts w:ascii="Tahoma" w:hAnsi="Tahoma" w:cs="Tahoma"/>
          <w:lang w:eastAsia="pl-PL"/>
        </w:rPr>
        <w:t>Budow</w:t>
      </w:r>
      <w:r>
        <w:rPr>
          <w:rFonts w:ascii="Tahoma" w:hAnsi="Tahoma" w:cs="Tahoma"/>
          <w:lang w:eastAsia="pl-PL"/>
        </w:rPr>
        <w:t>a</w:t>
      </w:r>
      <w:r w:rsidRPr="00802A23">
        <w:rPr>
          <w:rFonts w:ascii="Tahoma" w:hAnsi="Tahoma" w:cs="Tahoma"/>
          <w:lang w:eastAsia="pl-PL"/>
        </w:rPr>
        <w:t xml:space="preserve"> pulpitów menedżerskich (ang. Dashboard) prezentujących na jednym ekranie dane z różnych źródeł (np. dane finansowe, techniczne, kadrowe) w postaci tabelarycznej </w:t>
      </w:r>
      <w:r>
        <w:rPr>
          <w:rFonts w:ascii="Tahoma" w:hAnsi="Tahoma" w:cs="Tahoma"/>
          <w:lang w:eastAsia="pl-PL"/>
        </w:rPr>
        <w:br/>
      </w:r>
      <w:r w:rsidRPr="00802A23">
        <w:rPr>
          <w:rFonts w:ascii="Tahoma" w:hAnsi="Tahoma" w:cs="Tahoma"/>
          <w:lang w:eastAsia="pl-PL"/>
        </w:rPr>
        <w:t>i graficznej</w:t>
      </w:r>
    </w:p>
    <w:p w14:paraId="7C0F1E11" w14:textId="77777777" w:rsidR="00802A23" w:rsidRDefault="00802A23" w:rsidP="005B3A5C">
      <w:pPr>
        <w:pStyle w:val="Akapitzlist"/>
        <w:numPr>
          <w:ilvl w:val="0"/>
          <w:numId w:val="108"/>
        </w:numPr>
        <w:spacing w:after="120"/>
        <w:ind w:left="851"/>
        <w:contextualSpacing w:val="0"/>
        <w:jc w:val="both"/>
        <w:rPr>
          <w:rFonts w:ascii="Tahoma" w:hAnsi="Tahoma" w:cs="Tahoma"/>
          <w:lang w:eastAsia="pl-PL"/>
        </w:rPr>
      </w:pPr>
      <w:r w:rsidRPr="00802A23">
        <w:rPr>
          <w:rFonts w:ascii="Tahoma" w:hAnsi="Tahoma" w:cs="Tahoma"/>
          <w:lang w:eastAsia="pl-PL"/>
        </w:rPr>
        <w:t>Dostęp przez stronę WWW z poziomu przeglądarki internetowej</w:t>
      </w:r>
    </w:p>
    <w:p w14:paraId="5FEEA9A1" w14:textId="0B60D022" w:rsidR="00802A23" w:rsidRDefault="00802A23" w:rsidP="005B3A5C">
      <w:pPr>
        <w:pStyle w:val="Akapitzlist"/>
        <w:numPr>
          <w:ilvl w:val="0"/>
          <w:numId w:val="108"/>
        </w:numPr>
        <w:spacing w:after="120"/>
        <w:ind w:left="851"/>
        <w:contextualSpacing w:val="0"/>
        <w:jc w:val="both"/>
        <w:rPr>
          <w:rFonts w:ascii="Tahoma" w:hAnsi="Tahoma" w:cs="Tahoma"/>
          <w:lang w:eastAsia="pl-PL"/>
        </w:rPr>
      </w:pPr>
      <w:r w:rsidRPr="00802A23">
        <w:rPr>
          <w:rFonts w:ascii="Tahoma" w:hAnsi="Tahoma" w:cs="Tahoma"/>
          <w:lang w:eastAsia="pl-PL"/>
        </w:rPr>
        <w:t xml:space="preserve">Responsywna aplikacja WWW. Automatyczna reorganizacja układu </w:t>
      </w:r>
      <w:proofErr w:type="spellStart"/>
      <w:r w:rsidRPr="00802A23">
        <w:rPr>
          <w:rFonts w:ascii="Tahoma" w:hAnsi="Tahoma" w:cs="Tahoma"/>
          <w:lang w:eastAsia="pl-PL"/>
        </w:rPr>
        <w:t>dashboardu</w:t>
      </w:r>
      <w:proofErr w:type="spellEnd"/>
      <w:r w:rsidRPr="00802A23">
        <w:rPr>
          <w:rFonts w:ascii="Tahoma" w:hAnsi="Tahoma" w:cs="Tahoma"/>
          <w:lang w:eastAsia="pl-PL"/>
        </w:rPr>
        <w:t xml:space="preserve"> </w:t>
      </w:r>
      <w:r>
        <w:rPr>
          <w:rFonts w:ascii="Tahoma" w:hAnsi="Tahoma" w:cs="Tahoma"/>
          <w:lang w:eastAsia="pl-PL"/>
        </w:rPr>
        <w:br/>
      </w:r>
      <w:r w:rsidRPr="00802A23">
        <w:rPr>
          <w:rFonts w:ascii="Tahoma" w:hAnsi="Tahoma" w:cs="Tahoma"/>
          <w:lang w:eastAsia="pl-PL"/>
        </w:rPr>
        <w:t>w zależności od ekranu urządzenia (ekran komputera, smartfon)</w:t>
      </w:r>
    </w:p>
    <w:p w14:paraId="0B9DA664" w14:textId="77777777" w:rsidR="00802A23" w:rsidRDefault="00802A23" w:rsidP="005B3A5C">
      <w:pPr>
        <w:pStyle w:val="Akapitzlist"/>
        <w:numPr>
          <w:ilvl w:val="0"/>
          <w:numId w:val="108"/>
        </w:numPr>
        <w:spacing w:after="120"/>
        <w:ind w:left="851"/>
        <w:contextualSpacing w:val="0"/>
        <w:jc w:val="both"/>
        <w:rPr>
          <w:rFonts w:ascii="Tahoma" w:hAnsi="Tahoma" w:cs="Tahoma"/>
          <w:lang w:eastAsia="pl-PL"/>
        </w:rPr>
      </w:pPr>
      <w:r w:rsidRPr="00802A23">
        <w:rPr>
          <w:rFonts w:ascii="Tahoma" w:hAnsi="Tahoma" w:cs="Tahoma"/>
          <w:lang w:eastAsia="pl-PL"/>
        </w:rPr>
        <w:lastRenderedPageBreak/>
        <w:t>Dostęp do aplikacji WWW po podaniu użytkownika i hasła zgodnego z danymi logowania do systemu ZSI.</w:t>
      </w:r>
    </w:p>
    <w:p w14:paraId="143539DE" w14:textId="1C1D7156" w:rsidR="00802A23" w:rsidRDefault="00802A23" w:rsidP="005B3A5C">
      <w:pPr>
        <w:pStyle w:val="Akapitzlist"/>
        <w:numPr>
          <w:ilvl w:val="0"/>
          <w:numId w:val="108"/>
        </w:numPr>
        <w:spacing w:after="120"/>
        <w:ind w:left="851"/>
        <w:contextualSpacing w:val="0"/>
        <w:jc w:val="both"/>
        <w:rPr>
          <w:rFonts w:ascii="Tahoma" w:hAnsi="Tahoma" w:cs="Tahoma"/>
          <w:lang w:eastAsia="pl-PL"/>
        </w:rPr>
      </w:pPr>
      <w:r w:rsidRPr="00802A23">
        <w:rPr>
          <w:rFonts w:ascii="Tahoma" w:hAnsi="Tahoma" w:cs="Tahoma"/>
          <w:lang w:eastAsia="pl-PL"/>
        </w:rPr>
        <w:t xml:space="preserve">Możliwość uruchomienia serwera WWW pod kontrolą systemu operacyjnego Windows </w:t>
      </w:r>
      <w:r>
        <w:rPr>
          <w:rFonts w:ascii="Tahoma" w:hAnsi="Tahoma" w:cs="Tahoma"/>
          <w:lang w:eastAsia="pl-PL"/>
        </w:rPr>
        <w:br/>
      </w:r>
      <w:r w:rsidRPr="00802A23">
        <w:rPr>
          <w:rFonts w:ascii="Tahoma" w:hAnsi="Tahoma" w:cs="Tahoma"/>
          <w:lang w:eastAsia="pl-PL"/>
        </w:rPr>
        <w:t>i Linux</w:t>
      </w:r>
    </w:p>
    <w:p w14:paraId="55F05777" w14:textId="77777777" w:rsidR="00802A23" w:rsidRDefault="00802A23" w:rsidP="005B3A5C">
      <w:pPr>
        <w:pStyle w:val="Akapitzlist"/>
        <w:numPr>
          <w:ilvl w:val="0"/>
          <w:numId w:val="108"/>
        </w:numPr>
        <w:spacing w:after="120"/>
        <w:ind w:left="851"/>
        <w:contextualSpacing w:val="0"/>
        <w:jc w:val="both"/>
        <w:rPr>
          <w:rFonts w:ascii="Tahoma" w:hAnsi="Tahoma" w:cs="Tahoma"/>
          <w:lang w:eastAsia="pl-PL"/>
        </w:rPr>
      </w:pPr>
      <w:r w:rsidRPr="00802A23">
        <w:rPr>
          <w:rFonts w:ascii="Tahoma" w:hAnsi="Tahoma" w:cs="Tahoma"/>
          <w:lang w:eastAsia="pl-PL"/>
        </w:rPr>
        <w:t xml:space="preserve">Możliwość uruchomienia w kontenerze </w:t>
      </w:r>
      <w:proofErr w:type="spellStart"/>
      <w:r w:rsidRPr="00802A23">
        <w:rPr>
          <w:rFonts w:ascii="Tahoma" w:hAnsi="Tahoma" w:cs="Tahoma"/>
          <w:lang w:eastAsia="pl-PL"/>
        </w:rPr>
        <w:t>wirtualizacyjnym</w:t>
      </w:r>
      <w:proofErr w:type="spellEnd"/>
      <w:r w:rsidRPr="00802A23">
        <w:rPr>
          <w:rFonts w:ascii="Tahoma" w:hAnsi="Tahoma" w:cs="Tahoma"/>
          <w:lang w:eastAsia="pl-PL"/>
        </w:rPr>
        <w:t xml:space="preserve"> Docker</w:t>
      </w:r>
    </w:p>
    <w:p w14:paraId="67B98BDD" w14:textId="77777777" w:rsidR="00802A23" w:rsidRDefault="00802A23" w:rsidP="005B3A5C">
      <w:pPr>
        <w:pStyle w:val="Akapitzlist"/>
        <w:numPr>
          <w:ilvl w:val="0"/>
          <w:numId w:val="108"/>
        </w:numPr>
        <w:spacing w:after="120"/>
        <w:ind w:left="851"/>
        <w:contextualSpacing w:val="0"/>
        <w:jc w:val="both"/>
        <w:rPr>
          <w:rFonts w:ascii="Tahoma" w:hAnsi="Tahoma" w:cs="Tahoma"/>
          <w:lang w:eastAsia="pl-PL"/>
        </w:rPr>
      </w:pPr>
      <w:r w:rsidRPr="00802A23">
        <w:rPr>
          <w:rFonts w:ascii="Tahoma" w:hAnsi="Tahoma" w:cs="Tahoma"/>
          <w:lang w:eastAsia="pl-PL"/>
        </w:rPr>
        <w:t xml:space="preserve">Serwer WWW musi wspierać natywnie protokół </w:t>
      </w:r>
      <w:proofErr w:type="spellStart"/>
      <w:r w:rsidRPr="00802A23">
        <w:rPr>
          <w:rFonts w:ascii="Tahoma" w:hAnsi="Tahoma" w:cs="Tahoma"/>
          <w:lang w:eastAsia="pl-PL"/>
        </w:rPr>
        <w:t>https</w:t>
      </w:r>
      <w:proofErr w:type="spellEnd"/>
    </w:p>
    <w:p w14:paraId="378D4B89" w14:textId="77777777" w:rsidR="00802A23" w:rsidRDefault="00802A23" w:rsidP="005B3A5C">
      <w:pPr>
        <w:pStyle w:val="Akapitzlist"/>
        <w:numPr>
          <w:ilvl w:val="0"/>
          <w:numId w:val="108"/>
        </w:numPr>
        <w:spacing w:after="120"/>
        <w:ind w:left="851"/>
        <w:contextualSpacing w:val="0"/>
        <w:jc w:val="both"/>
        <w:rPr>
          <w:rFonts w:ascii="Tahoma" w:hAnsi="Tahoma" w:cs="Tahoma"/>
          <w:lang w:eastAsia="pl-PL"/>
        </w:rPr>
      </w:pPr>
      <w:r w:rsidRPr="00802A23">
        <w:rPr>
          <w:rFonts w:ascii="Tahoma" w:hAnsi="Tahoma" w:cs="Tahoma"/>
          <w:lang w:eastAsia="pl-PL"/>
        </w:rPr>
        <w:t xml:space="preserve">Możliwość pobierania danych z </w:t>
      </w:r>
      <w:proofErr w:type="spellStart"/>
      <w:r w:rsidRPr="00802A23">
        <w:rPr>
          <w:rFonts w:ascii="Tahoma" w:hAnsi="Tahoma" w:cs="Tahoma"/>
          <w:lang w:eastAsia="pl-PL"/>
        </w:rPr>
        <w:t>webserwisów</w:t>
      </w:r>
      <w:proofErr w:type="spellEnd"/>
      <w:r w:rsidRPr="00802A23">
        <w:rPr>
          <w:rFonts w:ascii="Tahoma" w:hAnsi="Tahoma" w:cs="Tahoma"/>
          <w:lang w:eastAsia="pl-PL"/>
        </w:rPr>
        <w:t xml:space="preserve"> w formacie JSON</w:t>
      </w:r>
    </w:p>
    <w:p w14:paraId="795203EB" w14:textId="77777777" w:rsidR="00802A23" w:rsidRDefault="00802A23" w:rsidP="005B3A5C">
      <w:pPr>
        <w:pStyle w:val="Akapitzlist"/>
        <w:numPr>
          <w:ilvl w:val="0"/>
          <w:numId w:val="108"/>
        </w:numPr>
        <w:spacing w:after="120"/>
        <w:ind w:left="851"/>
        <w:contextualSpacing w:val="0"/>
        <w:jc w:val="both"/>
        <w:rPr>
          <w:rFonts w:ascii="Tahoma" w:hAnsi="Tahoma" w:cs="Tahoma"/>
          <w:lang w:eastAsia="pl-PL"/>
        </w:rPr>
      </w:pPr>
      <w:r w:rsidRPr="00802A23">
        <w:rPr>
          <w:rFonts w:ascii="Tahoma" w:hAnsi="Tahoma" w:cs="Tahoma"/>
          <w:lang w:eastAsia="pl-PL"/>
        </w:rPr>
        <w:t xml:space="preserve">Możliwość pobierania danych z baz danych Oracle, Microsoft SQL Server, </w:t>
      </w:r>
      <w:proofErr w:type="spellStart"/>
      <w:r w:rsidRPr="00802A23">
        <w:rPr>
          <w:rFonts w:ascii="Tahoma" w:hAnsi="Tahoma" w:cs="Tahoma"/>
          <w:lang w:eastAsia="pl-PL"/>
        </w:rPr>
        <w:t>MongoDB</w:t>
      </w:r>
      <w:proofErr w:type="spellEnd"/>
    </w:p>
    <w:p w14:paraId="45DBB45D" w14:textId="77777777" w:rsidR="00802A23" w:rsidRDefault="00802A23" w:rsidP="005B3A5C">
      <w:pPr>
        <w:pStyle w:val="Akapitzlist"/>
        <w:numPr>
          <w:ilvl w:val="0"/>
          <w:numId w:val="108"/>
        </w:numPr>
        <w:spacing w:after="120"/>
        <w:ind w:left="851"/>
        <w:contextualSpacing w:val="0"/>
        <w:jc w:val="both"/>
        <w:rPr>
          <w:rFonts w:ascii="Tahoma" w:hAnsi="Tahoma" w:cs="Tahoma"/>
          <w:lang w:eastAsia="pl-PL"/>
        </w:rPr>
      </w:pPr>
      <w:r w:rsidRPr="00802A23">
        <w:rPr>
          <w:rFonts w:ascii="Tahoma" w:hAnsi="Tahoma" w:cs="Tahoma"/>
          <w:lang w:eastAsia="pl-PL"/>
        </w:rPr>
        <w:t>Możliwość pobierania danych z arkuszy Microsoft Excel</w:t>
      </w:r>
    </w:p>
    <w:p w14:paraId="0F06B1EC" w14:textId="77777777" w:rsidR="00802A23" w:rsidRDefault="00802A23" w:rsidP="005B3A5C">
      <w:pPr>
        <w:pStyle w:val="Akapitzlist"/>
        <w:numPr>
          <w:ilvl w:val="0"/>
          <w:numId w:val="108"/>
        </w:numPr>
        <w:spacing w:after="120"/>
        <w:ind w:left="851"/>
        <w:contextualSpacing w:val="0"/>
        <w:jc w:val="both"/>
        <w:rPr>
          <w:rFonts w:ascii="Tahoma" w:hAnsi="Tahoma" w:cs="Tahoma"/>
          <w:lang w:eastAsia="pl-PL"/>
        </w:rPr>
      </w:pPr>
      <w:r w:rsidRPr="00802A23">
        <w:rPr>
          <w:rFonts w:ascii="Tahoma" w:hAnsi="Tahoma" w:cs="Tahoma"/>
          <w:lang w:eastAsia="pl-PL"/>
        </w:rPr>
        <w:t>Współpraca z kostkami OLAP: Microsoft SQL Server 2008 R2 Analysis Services, Microsoft SQL Server 2016 Analysis Services (Multi-</w:t>
      </w:r>
      <w:proofErr w:type="spellStart"/>
      <w:r w:rsidRPr="00802A23">
        <w:rPr>
          <w:rFonts w:ascii="Tahoma" w:hAnsi="Tahoma" w:cs="Tahoma"/>
          <w:lang w:eastAsia="pl-PL"/>
        </w:rPr>
        <w:t>dimensional</w:t>
      </w:r>
      <w:proofErr w:type="spellEnd"/>
      <w:r w:rsidRPr="00802A23">
        <w:rPr>
          <w:rFonts w:ascii="Tahoma" w:hAnsi="Tahoma" w:cs="Tahoma"/>
          <w:lang w:eastAsia="pl-PL"/>
        </w:rPr>
        <w:t xml:space="preserve"> </w:t>
      </w:r>
      <w:proofErr w:type="spellStart"/>
      <w:r w:rsidRPr="00802A23">
        <w:rPr>
          <w:rFonts w:ascii="Tahoma" w:hAnsi="Tahoma" w:cs="Tahoma"/>
          <w:lang w:eastAsia="pl-PL"/>
        </w:rPr>
        <w:t>mode</w:t>
      </w:r>
      <w:proofErr w:type="spellEnd"/>
      <w:r w:rsidRPr="00802A23">
        <w:rPr>
          <w:rFonts w:ascii="Tahoma" w:hAnsi="Tahoma" w:cs="Tahoma"/>
          <w:lang w:eastAsia="pl-PL"/>
        </w:rPr>
        <w:t>)\</w:t>
      </w:r>
    </w:p>
    <w:p w14:paraId="1B6493D9" w14:textId="77777777" w:rsidR="00802A23" w:rsidRDefault="00802A23" w:rsidP="005B3A5C">
      <w:pPr>
        <w:pStyle w:val="Akapitzlist"/>
        <w:numPr>
          <w:ilvl w:val="0"/>
          <w:numId w:val="108"/>
        </w:numPr>
        <w:spacing w:after="120"/>
        <w:ind w:left="851"/>
        <w:contextualSpacing w:val="0"/>
        <w:jc w:val="both"/>
        <w:rPr>
          <w:rFonts w:ascii="Tahoma" w:hAnsi="Tahoma" w:cs="Tahoma"/>
          <w:lang w:eastAsia="pl-PL"/>
        </w:rPr>
      </w:pPr>
      <w:r w:rsidRPr="00802A23">
        <w:rPr>
          <w:rFonts w:ascii="Tahoma" w:hAnsi="Tahoma" w:cs="Tahoma"/>
          <w:lang w:eastAsia="pl-PL"/>
        </w:rPr>
        <w:t>Lokalizacja produktu w języku polskim</w:t>
      </w:r>
    </w:p>
    <w:p w14:paraId="6C2827F5" w14:textId="77777777" w:rsidR="00802A23" w:rsidRDefault="00802A23" w:rsidP="005B3A5C">
      <w:pPr>
        <w:pStyle w:val="Akapitzlist"/>
        <w:numPr>
          <w:ilvl w:val="0"/>
          <w:numId w:val="108"/>
        </w:numPr>
        <w:spacing w:after="120"/>
        <w:ind w:left="851"/>
        <w:contextualSpacing w:val="0"/>
        <w:jc w:val="both"/>
        <w:rPr>
          <w:rFonts w:ascii="Tahoma" w:hAnsi="Tahoma" w:cs="Tahoma"/>
          <w:lang w:eastAsia="pl-PL"/>
        </w:rPr>
      </w:pPr>
      <w:r w:rsidRPr="00802A23">
        <w:rPr>
          <w:rFonts w:ascii="Tahoma" w:hAnsi="Tahoma" w:cs="Tahoma"/>
          <w:lang w:eastAsia="pl-PL"/>
        </w:rPr>
        <w:t>Dokumentacja użytkownika końcowego w języku polskim</w:t>
      </w:r>
    </w:p>
    <w:p w14:paraId="00397BD6" w14:textId="77777777" w:rsidR="00802A23" w:rsidRDefault="00802A23" w:rsidP="005B3A5C">
      <w:pPr>
        <w:pStyle w:val="Akapitzlist"/>
        <w:numPr>
          <w:ilvl w:val="0"/>
          <w:numId w:val="108"/>
        </w:numPr>
        <w:spacing w:after="120"/>
        <w:ind w:left="851"/>
        <w:contextualSpacing w:val="0"/>
        <w:jc w:val="both"/>
        <w:rPr>
          <w:rFonts w:ascii="Tahoma" w:hAnsi="Tahoma" w:cs="Tahoma"/>
          <w:lang w:eastAsia="pl-PL"/>
        </w:rPr>
      </w:pPr>
      <w:r w:rsidRPr="00802A23">
        <w:rPr>
          <w:rFonts w:ascii="Tahoma" w:hAnsi="Tahoma" w:cs="Tahoma"/>
          <w:lang w:eastAsia="pl-PL"/>
        </w:rPr>
        <w:t xml:space="preserve">Możliwość określenia przez użytkownika skrótów do ulubionych, najczęściej wykorzystywanych </w:t>
      </w:r>
      <w:proofErr w:type="spellStart"/>
      <w:r w:rsidRPr="00802A23">
        <w:rPr>
          <w:rFonts w:ascii="Tahoma" w:hAnsi="Tahoma" w:cs="Tahoma"/>
          <w:lang w:eastAsia="pl-PL"/>
        </w:rPr>
        <w:t>dashboardów</w:t>
      </w:r>
      <w:proofErr w:type="spellEnd"/>
    </w:p>
    <w:p w14:paraId="73AFAAC6" w14:textId="77777777" w:rsidR="00802A23" w:rsidRDefault="00802A23" w:rsidP="005B3A5C">
      <w:pPr>
        <w:pStyle w:val="Akapitzlist"/>
        <w:numPr>
          <w:ilvl w:val="0"/>
          <w:numId w:val="108"/>
        </w:numPr>
        <w:spacing w:after="120"/>
        <w:ind w:left="851"/>
        <w:contextualSpacing w:val="0"/>
        <w:jc w:val="both"/>
        <w:rPr>
          <w:rFonts w:ascii="Tahoma" w:hAnsi="Tahoma" w:cs="Tahoma"/>
          <w:lang w:eastAsia="pl-PL"/>
        </w:rPr>
      </w:pPr>
      <w:r w:rsidRPr="00802A23">
        <w:rPr>
          <w:rFonts w:ascii="Tahoma" w:hAnsi="Tahoma" w:cs="Tahoma"/>
          <w:lang w:eastAsia="pl-PL"/>
        </w:rPr>
        <w:t xml:space="preserve">Zarządzanie uprawnieniami dostępu do </w:t>
      </w:r>
      <w:proofErr w:type="spellStart"/>
      <w:r w:rsidRPr="00802A23">
        <w:rPr>
          <w:rFonts w:ascii="Tahoma" w:hAnsi="Tahoma" w:cs="Tahoma"/>
          <w:lang w:eastAsia="pl-PL"/>
        </w:rPr>
        <w:t>dashboardów</w:t>
      </w:r>
      <w:proofErr w:type="spellEnd"/>
      <w:r w:rsidRPr="00802A23">
        <w:rPr>
          <w:rFonts w:ascii="Tahoma" w:hAnsi="Tahoma" w:cs="Tahoma"/>
          <w:lang w:eastAsia="pl-PL"/>
        </w:rPr>
        <w:t xml:space="preserve"> z poziomu modułu administracyjnego ZSI.</w:t>
      </w:r>
    </w:p>
    <w:p w14:paraId="2C301005" w14:textId="77777777" w:rsidR="00802A23" w:rsidRDefault="00802A23" w:rsidP="005B3A5C">
      <w:pPr>
        <w:pStyle w:val="Akapitzlist"/>
        <w:numPr>
          <w:ilvl w:val="0"/>
          <w:numId w:val="108"/>
        </w:numPr>
        <w:spacing w:after="120"/>
        <w:ind w:left="851"/>
        <w:contextualSpacing w:val="0"/>
        <w:jc w:val="both"/>
        <w:rPr>
          <w:rFonts w:ascii="Tahoma" w:hAnsi="Tahoma" w:cs="Tahoma"/>
          <w:lang w:eastAsia="pl-PL"/>
        </w:rPr>
      </w:pPr>
      <w:r w:rsidRPr="00802A23">
        <w:rPr>
          <w:rFonts w:ascii="Tahoma" w:hAnsi="Tahoma" w:cs="Tahoma"/>
          <w:lang w:eastAsia="pl-PL"/>
        </w:rPr>
        <w:t xml:space="preserve">Możliwość przydzielenia uprawnień do </w:t>
      </w:r>
      <w:proofErr w:type="spellStart"/>
      <w:r w:rsidRPr="00802A23">
        <w:rPr>
          <w:rFonts w:ascii="Tahoma" w:hAnsi="Tahoma" w:cs="Tahoma"/>
          <w:lang w:eastAsia="pl-PL"/>
        </w:rPr>
        <w:t>dashboardu</w:t>
      </w:r>
      <w:proofErr w:type="spellEnd"/>
      <w:r w:rsidRPr="00802A23">
        <w:rPr>
          <w:rFonts w:ascii="Tahoma" w:hAnsi="Tahoma" w:cs="Tahoma"/>
          <w:lang w:eastAsia="pl-PL"/>
        </w:rPr>
        <w:t xml:space="preserve"> kilku użytkownikom ZSI</w:t>
      </w:r>
    </w:p>
    <w:p w14:paraId="772EC9CD" w14:textId="3091A092" w:rsidR="00802A23" w:rsidRDefault="00802A23" w:rsidP="005B3A5C">
      <w:pPr>
        <w:pStyle w:val="Akapitzlist"/>
        <w:numPr>
          <w:ilvl w:val="0"/>
          <w:numId w:val="108"/>
        </w:numPr>
        <w:spacing w:after="120"/>
        <w:ind w:left="851"/>
        <w:contextualSpacing w:val="0"/>
        <w:jc w:val="both"/>
        <w:rPr>
          <w:rFonts w:ascii="Tahoma" w:hAnsi="Tahoma" w:cs="Tahoma"/>
          <w:lang w:eastAsia="pl-PL"/>
        </w:rPr>
      </w:pPr>
      <w:r w:rsidRPr="00802A23">
        <w:rPr>
          <w:rFonts w:ascii="Tahoma" w:hAnsi="Tahoma" w:cs="Tahoma"/>
          <w:lang w:eastAsia="pl-PL"/>
        </w:rPr>
        <w:t xml:space="preserve">Możliwość budowy </w:t>
      </w:r>
      <w:proofErr w:type="spellStart"/>
      <w:r w:rsidRPr="00802A23">
        <w:rPr>
          <w:rFonts w:ascii="Tahoma" w:hAnsi="Tahoma" w:cs="Tahoma"/>
          <w:lang w:eastAsia="pl-PL"/>
        </w:rPr>
        <w:t>dashboardu</w:t>
      </w:r>
      <w:proofErr w:type="spellEnd"/>
      <w:r w:rsidRPr="00802A23">
        <w:rPr>
          <w:rFonts w:ascii="Tahoma" w:hAnsi="Tahoma" w:cs="Tahoma"/>
          <w:lang w:eastAsia="pl-PL"/>
        </w:rPr>
        <w:t xml:space="preserve"> w taki sposób, aby dane do wizualizacji były pobierane </w:t>
      </w:r>
      <w:r>
        <w:rPr>
          <w:rFonts w:ascii="Tahoma" w:hAnsi="Tahoma" w:cs="Tahoma"/>
          <w:lang w:eastAsia="pl-PL"/>
        </w:rPr>
        <w:br/>
      </w:r>
      <w:r w:rsidRPr="00802A23">
        <w:rPr>
          <w:rFonts w:ascii="Tahoma" w:hAnsi="Tahoma" w:cs="Tahoma"/>
          <w:lang w:eastAsia="pl-PL"/>
        </w:rPr>
        <w:t xml:space="preserve">w zależności od użytkownika, który uruchomił </w:t>
      </w:r>
      <w:proofErr w:type="spellStart"/>
      <w:r w:rsidRPr="00802A23">
        <w:rPr>
          <w:rFonts w:ascii="Tahoma" w:hAnsi="Tahoma" w:cs="Tahoma"/>
          <w:lang w:eastAsia="pl-PL"/>
        </w:rPr>
        <w:t>dashboard</w:t>
      </w:r>
      <w:proofErr w:type="spellEnd"/>
      <w:r w:rsidRPr="00802A23">
        <w:rPr>
          <w:rFonts w:ascii="Tahoma" w:hAnsi="Tahoma" w:cs="Tahoma"/>
          <w:lang w:eastAsia="pl-PL"/>
        </w:rPr>
        <w:t xml:space="preserve"> – uwzględnianie identyfikatora użytkownika ZSI w definicji źródła danych ma zapewnić możliwość przygotowania jednej wspólnej definicji </w:t>
      </w:r>
      <w:proofErr w:type="spellStart"/>
      <w:r w:rsidRPr="00802A23">
        <w:rPr>
          <w:rFonts w:ascii="Tahoma" w:hAnsi="Tahoma" w:cs="Tahoma"/>
          <w:lang w:eastAsia="pl-PL"/>
        </w:rPr>
        <w:t>dashboardu</w:t>
      </w:r>
      <w:proofErr w:type="spellEnd"/>
      <w:r w:rsidRPr="00802A23">
        <w:rPr>
          <w:rFonts w:ascii="Tahoma" w:hAnsi="Tahoma" w:cs="Tahoma"/>
          <w:lang w:eastAsia="pl-PL"/>
        </w:rPr>
        <w:t xml:space="preserve"> dla wielu użytkowników uprawnionych do różnego zakresu danych. Np. w zależności od tego, który użytkownik zalogował się do aplikacji, widzi strukturę wiekową zapasów magazynowych tylko tych magazynów, do których posiada uprawnienie nadane w ZSI</w:t>
      </w:r>
    </w:p>
    <w:p w14:paraId="76A922BE" w14:textId="77777777" w:rsidR="00802A23" w:rsidRDefault="00802A23" w:rsidP="005B3A5C">
      <w:pPr>
        <w:pStyle w:val="Akapitzlist"/>
        <w:numPr>
          <w:ilvl w:val="0"/>
          <w:numId w:val="108"/>
        </w:numPr>
        <w:spacing w:after="120"/>
        <w:ind w:left="851"/>
        <w:contextualSpacing w:val="0"/>
        <w:jc w:val="both"/>
        <w:rPr>
          <w:rFonts w:ascii="Tahoma" w:hAnsi="Tahoma" w:cs="Tahoma"/>
          <w:lang w:eastAsia="pl-PL"/>
        </w:rPr>
      </w:pPr>
      <w:r w:rsidRPr="00802A23">
        <w:rPr>
          <w:rFonts w:ascii="Tahoma" w:hAnsi="Tahoma" w:cs="Tahoma"/>
          <w:lang w:eastAsia="pl-PL"/>
        </w:rPr>
        <w:t>Możliwość definiowania funkcji celu dla wartości bieżącej (np. wartość planowana, wartość alarmowa) oraz automatyczne wyliczanie różnicy kwotowej lub procentowej w stosunku do funkcji celu</w:t>
      </w:r>
    </w:p>
    <w:p w14:paraId="676FF663" w14:textId="171005AE" w:rsidR="00802A23" w:rsidRDefault="00802A23" w:rsidP="005B3A5C">
      <w:pPr>
        <w:pStyle w:val="Akapitzlist"/>
        <w:numPr>
          <w:ilvl w:val="0"/>
          <w:numId w:val="108"/>
        </w:numPr>
        <w:spacing w:after="120"/>
        <w:ind w:left="851"/>
        <w:contextualSpacing w:val="0"/>
        <w:jc w:val="both"/>
        <w:rPr>
          <w:rFonts w:ascii="Tahoma" w:hAnsi="Tahoma" w:cs="Tahoma"/>
          <w:lang w:eastAsia="pl-PL"/>
        </w:rPr>
      </w:pPr>
      <w:r w:rsidRPr="00802A23">
        <w:rPr>
          <w:rFonts w:ascii="Tahoma" w:hAnsi="Tahoma" w:cs="Tahoma"/>
          <w:lang w:eastAsia="pl-PL"/>
        </w:rPr>
        <w:t xml:space="preserve">Możliwość wizualizacji danych w postaci różnych typów wykresów (liniowy, słupkowy, kołowy, bąbelkowy, mapa drzewa, finansowy itp.), tabeli i tabeli przestawnej, miernika </w:t>
      </w:r>
      <w:r>
        <w:rPr>
          <w:rFonts w:ascii="Tahoma" w:hAnsi="Tahoma" w:cs="Tahoma"/>
          <w:lang w:eastAsia="pl-PL"/>
        </w:rPr>
        <w:br/>
      </w:r>
      <w:r w:rsidRPr="00802A23">
        <w:rPr>
          <w:rFonts w:ascii="Tahoma" w:hAnsi="Tahoma" w:cs="Tahoma"/>
          <w:lang w:eastAsia="pl-PL"/>
        </w:rPr>
        <w:t xml:space="preserve">w formie graficznej podobnej do tarczy zegara, obrazu (grafiki), linku, pola tekstowego, </w:t>
      </w:r>
      <w:r>
        <w:rPr>
          <w:rFonts w:ascii="Tahoma" w:hAnsi="Tahoma" w:cs="Tahoma"/>
          <w:lang w:eastAsia="pl-PL"/>
        </w:rPr>
        <w:br/>
      </w:r>
      <w:r w:rsidRPr="00802A23">
        <w:rPr>
          <w:rFonts w:ascii="Tahoma" w:hAnsi="Tahoma" w:cs="Tahoma"/>
          <w:lang w:eastAsia="pl-PL"/>
        </w:rPr>
        <w:t xml:space="preserve">w którym można używać tekstu i </w:t>
      </w:r>
      <w:proofErr w:type="spellStart"/>
      <w:r w:rsidRPr="00802A23">
        <w:rPr>
          <w:rFonts w:ascii="Tahoma" w:hAnsi="Tahoma" w:cs="Tahoma"/>
          <w:lang w:eastAsia="pl-PL"/>
        </w:rPr>
        <w:t>mnemoników</w:t>
      </w:r>
      <w:proofErr w:type="spellEnd"/>
      <w:r w:rsidRPr="00802A23">
        <w:rPr>
          <w:rFonts w:ascii="Tahoma" w:hAnsi="Tahoma" w:cs="Tahoma"/>
          <w:lang w:eastAsia="pl-PL"/>
        </w:rPr>
        <w:t xml:space="preserve"> danych, kart, map (wizualizacja miar </w:t>
      </w:r>
      <w:r>
        <w:rPr>
          <w:rFonts w:ascii="Tahoma" w:hAnsi="Tahoma" w:cs="Tahoma"/>
          <w:lang w:eastAsia="pl-PL"/>
        </w:rPr>
        <w:br/>
      </w:r>
      <w:r w:rsidRPr="00802A23">
        <w:rPr>
          <w:rFonts w:ascii="Tahoma" w:hAnsi="Tahoma" w:cs="Tahoma"/>
          <w:lang w:eastAsia="pl-PL"/>
        </w:rPr>
        <w:t>i wymiarów na mapie)</w:t>
      </w:r>
    </w:p>
    <w:p w14:paraId="15C4DC35" w14:textId="77777777" w:rsidR="00802A23" w:rsidRDefault="00802A23" w:rsidP="005B3A5C">
      <w:pPr>
        <w:pStyle w:val="Akapitzlist"/>
        <w:numPr>
          <w:ilvl w:val="0"/>
          <w:numId w:val="108"/>
        </w:numPr>
        <w:spacing w:after="120"/>
        <w:ind w:left="851"/>
        <w:contextualSpacing w:val="0"/>
        <w:jc w:val="both"/>
        <w:rPr>
          <w:rFonts w:ascii="Tahoma" w:hAnsi="Tahoma" w:cs="Tahoma"/>
          <w:lang w:eastAsia="pl-PL"/>
        </w:rPr>
      </w:pPr>
      <w:r w:rsidRPr="00802A23">
        <w:rPr>
          <w:rFonts w:ascii="Tahoma" w:hAnsi="Tahoma" w:cs="Tahoma"/>
          <w:lang w:eastAsia="pl-PL"/>
        </w:rPr>
        <w:t>Możliwość porównywania wartości bieżącej do wartości poprzedniej i wyliczania różnicy dla danych umieszczonych w różnych wierszach tabeli.</w:t>
      </w:r>
    </w:p>
    <w:p w14:paraId="4DCCE5B8" w14:textId="77777777" w:rsidR="00802A23" w:rsidRDefault="00802A23" w:rsidP="005B3A5C">
      <w:pPr>
        <w:pStyle w:val="Akapitzlist"/>
        <w:numPr>
          <w:ilvl w:val="0"/>
          <w:numId w:val="108"/>
        </w:numPr>
        <w:spacing w:after="120"/>
        <w:ind w:left="851"/>
        <w:contextualSpacing w:val="0"/>
        <w:jc w:val="both"/>
        <w:rPr>
          <w:rFonts w:ascii="Tahoma" w:hAnsi="Tahoma" w:cs="Tahoma"/>
          <w:lang w:eastAsia="pl-PL"/>
        </w:rPr>
      </w:pPr>
      <w:r w:rsidRPr="00802A23">
        <w:rPr>
          <w:rFonts w:ascii="Tahoma" w:hAnsi="Tahoma" w:cs="Tahoma"/>
          <w:lang w:eastAsia="pl-PL"/>
        </w:rPr>
        <w:t>Agregacja danych co najmniej jako liczność (</w:t>
      </w:r>
      <w:proofErr w:type="spellStart"/>
      <w:r w:rsidRPr="00802A23">
        <w:rPr>
          <w:rFonts w:ascii="Tahoma" w:hAnsi="Tahoma" w:cs="Tahoma"/>
          <w:lang w:eastAsia="pl-PL"/>
        </w:rPr>
        <w:t>count</w:t>
      </w:r>
      <w:proofErr w:type="spellEnd"/>
      <w:r w:rsidRPr="00802A23">
        <w:rPr>
          <w:rFonts w:ascii="Tahoma" w:hAnsi="Tahoma" w:cs="Tahoma"/>
          <w:lang w:eastAsia="pl-PL"/>
        </w:rPr>
        <w:t>), suma, średnia, mediana, wartość minimalna, maksymalna</w:t>
      </w:r>
    </w:p>
    <w:p w14:paraId="30606692" w14:textId="5CB6AA6B" w:rsidR="00802A23" w:rsidRDefault="00802A23" w:rsidP="005B3A5C">
      <w:pPr>
        <w:pStyle w:val="Akapitzlist"/>
        <w:numPr>
          <w:ilvl w:val="0"/>
          <w:numId w:val="108"/>
        </w:numPr>
        <w:spacing w:after="120"/>
        <w:ind w:left="851"/>
        <w:contextualSpacing w:val="0"/>
        <w:jc w:val="both"/>
        <w:rPr>
          <w:rFonts w:ascii="Tahoma" w:hAnsi="Tahoma" w:cs="Tahoma"/>
          <w:lang w:eastAsia="pl-PL"/>
        </w:rPr>
      </w:pPr>
      <w:r w:rsidRPr="00802A23">
        <w:rPr>
          <w:rFonts w:ascii="Tahoma" w:hAnsi="Tahoma" w:cs="Tahoma"/>
          <w:lang w:eastAsia="pl-PL"/>
        </w:rPr>
        <w:lastRenderedPageBreak/>
        <w:t xml:space="preserve">Automatyczne tworzenie analiz typu „TOP N + reszta” przedstawiającej np. 5 klientów </w:t>
      </w:r>
      <w:r>
        <w:rPr>
          <w:rFonts w:ascii="Tahoma" w:hAnsi="Tahoma" w:cs="Tahoma"/>
          <w:lang w:eastAsia="pl-PL"/>
        </w:rPr>
        <w:br/>
      </w:r>
      <w:r w:rsidRPr="00802A23">
        <w:rPr>
          <w:rFonts w:ascii="Tahoma" w:hAnsi="Tahoma" w:cs="Tahoma"/>
          <w:lang w:eastAsia="pl-PL"/>
        </w:rPr>
        <w:t>z najwyższą sprzedażą oraz sprzedaż wszystkich innych w jednym, osobnym wierszu tabeli</w:t>
      </w:r>
    </w:p>
    <w:p w14:paraId="1E455608" w14:textId="77777777" w:rsidR="00802A23" w:rsidRDefault="00802A23" w:rsidP="005B3A5C">
      <w:pPr>
        <w:pStyle w:val="Akapitzlist"/>
        <w:numPr>
          <w:ilvl w:val="0"/>
          <w:numId w:val="108"/>
        </w:numPr>
        <w:spacing w:after="120"/>
        <w:ind w:left="851"/>
        <w:contextualSpacing w:val="0"/>
        <w:jc w:val="both"/>
        <w:rPr>
          <w:rFonts w:ascii="Tahoma" w:hAnsi="Tahoma" w:cs="Tahoma"/>
          <w:lang w:eastAsia="pl-PL"/>
        </w:rPr>
      </w:pPr>
      <w:r w:rsidRPr="00802A23">
        <w:rPr>
          <w:rFonts w:ascii="Tahoma" w:hAnsi="Tahoma" w:cs="Tahoma"/>
          <w:lang w:eastAsia="pl-PL"/>
        </w:rPr>
        <w:t>Automatyczna agregacja wymiarów typu DATA do wartości symbolizujących, rok, miesiąc, kwartał, dzień, godzinę.</w:t>
      </w:r>
    </w:p>
    <w:p w14:paraId="132C4649" w14:textId="77777777" w:rsidR="00802A23" w:rsidRDefault="00802A23" w:rsidP="005B3A5C">
      <w:pPr>
        <w:pStyle w:val="Akapitzlist"/>
        <w:numPr>
          <w:ilvl w:val="0"/>
          <w:numId w:val="108"/>
        </w:numPr>
        <w:spacing w:after="120"/>
        <w:ind w:left="851"/>
        <w:contextualSpacing w:val="0"/>
        <w:jc w:val="both"/>
        <w:rPr>
          <w:rFonts w:ascii="Tahoma" w:hAnsi="Tahoma" w:cs="Tahoma"/>
          <w:lang w:eastAsia="pl-PL"/>
        </w:rPr>
      </w:pPr>
      <w:r w:rsidRPr="00802A23">
        <w:rPr>
          <w:rFonts w:ascii="Tahoma" w:hAnsi="Tahoma" w:cs="Tahoma"/>
          <w:lang w:eastAsia="pl-PL"/>
        </w:rPr>
        <w:t>Możliwość wizualizacji danych na jednej osi współrzędnych w postaci różnych wykresów dla każdej z miar (np. wykres liniowy i słupkowy)</w:t>
      </w:r>
    </w:p>
    <w:p w14:paraId="2C2FF9D3" w14:textId="77777777" w:rsidR="00802A23" w:rsidRDefault="00802A23" w:rsidP="005B3A5C">
      <w:pPr>
        <w:pStyle w:val="Akapitzlist"/>
        <w:numPr>
          <w:ilvl w:val="0"/>
          <w:numId w:val="108"/>
        </w:numPr>
        <w:spacing w:after="120"/>
        <w:ind w:left="851"/>
        <w:contextualSpacing w:val="0"/>
        <w:jc w:val="both"/>
        <w:rPr>
          <w:rFonts w:ascii="Tahoma" w:hAnsi="Tahoma" w:cs="Tahoma"/>
          <w:lang w:eastAsia="pl-PL"/>
        </w:rPr>
      </w:pPr>
      <w:r w:rsidRPr="00802A23">
        <w:rPr>
          <w:rFonts w:ascii="Tahoma" w:hAnsi="Tahoma" w:cs="Tahoma"/>
          <w:lang w:eastAsia="pl-PL"/>
        </w:rPr>
        <w:t xml:space="preserve">Możliwość uzupełnienia zestawu danych np. SQL, EXCEL o definiowalne pola obliczeniowe zawierające reguły wykorzystujące pola z zestawu danych (np. sumę ogólną podzielona przez ilość wierszy w zestawie danych) </w:t>
      </w:r>
    </w:p>
    <w:p w14:paraId="32A0601B" w14:textId="77777777" w:rsidR="00802A23" w:rsidRDefault="00802A23" w:rsidP="005B3A5C">
      <w:pPr>
        <w:pStyle w:val="Akapitzlist"/>
        <w:numPr>
          <w:ilvl w:val="0"/>
          <w:numId w:val="108"/>
        </w:numPr>
        <w:spacing w:after="120"/>
        <w:ind w:left="851"/>
        <w:contextualSpacing w:val="0"/>
        <w:jc w:val="both"/>
        <w:rPr>
          <w:rFonts w:ascii="Tahoma" w:hAnsi="Tahoma" w:cs="Tahoma"/>
          <w:lang w:eastAsia="pl-PL"/>
        </w:rPr>
      </w:pPr>
      <w:r w:rsidRPr="00802A23">
        <w:rPr>
          <w:rFonts w:ascii="Tahoma" w:hAnsi="Tahoma" w:cs="Tahoma"/>
          <w:lang w:eastAsia="pl-PL"/>
        </w:rPr>
        <w:t xml:space="preserve">Możliwość definiowania parametrów </w:t>
      </w:r>
      <w:proofErr w:type="spellStart"/>
      <w:r w:rsidRPr="00802A23">
        <w:rPr>
          <w:rFonts w:ascii="Tahoma" w:hAnsi="Tahoma" w:cs="Tahoma"/>
          <w:lang w:eastAsia="pl-PL"/>
        </w:rPr>
        <w:t>dashboardu</w:t>
      </w:r>
      <w:proofErr w:type="spellEnd"/>
      <w:r w:rsidRPr="00802A23">
        <w:rPr>
          <w:rFonts w:ascii="Tahoma" w:hAnsi="Tahoma" w:cs="Tahoma"/>
          <w:lang w:eastAsia="pl-PL"/>
        </w:rPr>
        <w:t xml:space="preserve"> i wykorzystania ich do budowy filtrów danych, tworzenia reguł w polach wyliczeniowych lub definicji źródeł danych (zapytań SQL)</w:t>
      </w:r>
    </w:p>
    <w:p w14:paraId="6F163DC5" w14:textId="77777777" w:rsidR="00802A23" w:rsidRDefault="00802A23" w:rsidP="005B3A5C">
      <w:pPr>
        <w:pStyle w:val="Akapitzlist"/>
        <w:numPr>
          <w:ilvl w:val="0"/>
          <w:numId w:val="108"/>
        </w:numPr>
        <w:spacing w:after="120"/>
        <w:ind w:left="851"/>
        <w:contextualSpacing w:val="0"/>
        <w:jc w:val="both"/>
        <w:rPr>
          <w:rFonts w:ascii="Tahoma" w:hAnsi="Tahoma" w:cs="Tahoma"/>
          <w:lang w:eastAsia="pl-PL"/>
        </w:rPr>
      </w:pPr>
      <w:r w:rsidRPr="00802A23">
        <w:rPr>
          <w:rFonts w:ascii="Tahoma" w:hAnsi="Tahoma" w:cs="Tahoma"/>
          <w:lang w:eastAsia="pl-PL"/>
        </w:rPr>
        <w:t xml:space="preserve">Wartość parametru może być podana jako jedna wartość, być elementem listy statycznej (określonej przez projektanta </w:t>
      </w:r>
      <w:proofErr w:type="spellStart"/>
      <w:r w:rsidRPr="00802A23">
        <w:rPr>
          <w:rFonts w:ascii="Tahoma" w:hAnsi="Tahoma" w:cs="Tahoma"/>
          <w:lang w:eastAsia="pl-PL"/>
        </w:rPr>
        <w:t>dashboardu</w:t>
      </w:r>
      <w:proofErr w:type="spellEnd"/>
      <w:r w:rsidRPr="00802A23">
        <w:rPr>
          <w:rFonts w:ascii="Tahoma" w:hAnsi="Tahoma" w:cs="Tahoma"/>
          <w:lang w:eastAsia="pl-PL"/>
        </w:rPr>
        <w:t>) lub pozycją z listy dynamicznej (np. zapytania SQL)</w:t>
      </w:r>
    </w:p>
    <w:p w14:paraId="47426FA0" w14:textId="77777777" w:rsidR="00802A23" w:rsidRDefault="00802A23" w:rsidP="005B3A5C">
      <w:pPr>
        <w:pStyle w:val="Akapitzlist"/>
        <w:numPr>
          <w:ilvl w:val="0"/>
          <w:numId w:val="108"/>
        </w:numPr>
        <w:spacing w:after="120"/>
        <w:ind w:left="851"/>
        <w:contextualSpacing w:val="0"/>
        <w:jc w:val="both"/>
        <w:rPr>
          <w:rFonts w:ascii="Tahoma" w:hAnsi="Tahoma" w:cs="Tahoma"/>
          <w:lang w:eastAsia="pl-PL"/>
        </w:rPr>
      </w:pPr>
      <w:r w:rsidRPr="00802A23">
        <w:rPr>
          <w:rFonts w:ascii="Tahoma" w:hAnsi="Tahoma" w:cs="Tahoma"/>
          <w:lang w:eastAsia="pl-PL"/>
        </w:rPr>
        <w:t xml:space="preserve">Parametr </w:t>
      </w:r>
      <w:proofErr w:type="spellStart"/>
      <w:r w:rsidRPr="00802A23">
        <w:rPr>
          <w:rFonts w:ascii="Tahoma" w:hAnsi="Tahoma" w:cs="Tahoma"/>
          <w:lang w:eastAsia="pl-PL"/>
        </w:rPr>
        <w:t>dashboardu</w:t>
      </w:r>
      <w:proofErr w:type="spellEnd"/>
      <w:r w:rsidRPr="00802A23">
        <w:rPr>
          <w:rFonts w:ascii="Tahoma" w:hAnsi="Tahoma" w:cs="Tahoma"/>
          <w:lang w:eastAsia="pl-PL"/>
        </w:rPr>
        <w:t xml:space="preserve"> może być typu: ciąg znaków, data, liczba, wartość logiczna</w:t>
      </w:r>
    </w:p>
    <w:p w14:paraId="1E427FA2" w14:textId="77777777" w:rsidR="00802A23" w:rsidRDefault="00802A23" w:rsidP="005B3A5C">
      <w:pPr>
        <w:pStyle w:val="Akapitzlist"/>
        <w:numPr>
          <w:ilvl w:val="0"/>
          <w:numId w:val="108"/>
        </w:numPr>
        <w:spacing w:after="120"/>
        <w:ind w:left="851"/>
        <w:contextualSpacing w:val="0"/>
        <w:jc w:val="both"/>
        <w:rPr>
          <w:rFonts w:ascii="Tahoma" w:hAnsi="Tahoma" w:cs="Tahoma"/>
          <w:lang w:eastAsia="pl-PL"/>
        </w:rPr>
      </w:pPr>
      <w:r w:rsidRPr="00802A23">
        <w:rPr>
          <w:rFonts w:ascii="Tahoma" w:hAnsi="Tahoma" w:cs="Tahoma"/>
          <w:lang w:eastAsia="pl-PL"/>
        </w:rPr>
        <w:t>Możliwość definiowania tzw. „okien” i „partycji” w zestawie danych (np. suma ogólna wartości netto w obrębie roku, suma narastająca wartości w obrębie roku, średnia ruchoma wartości netto w obrębie roku, grupy asortymentowej itp.)</w:t>
      </w:r>
    </w:p>
    <w:p w14:paraId="7A39D3EF" w14:textId="66B4AC47" w:rsidR="00802A23" w:rsidRDefault="00802A23" w:rsidP="005B3A5C">
      <w:pPr>
        <w:pStyle w:val="Akapitzlist"/>
        <w:numPr>
          <w:ilvl w:val="0"/>
          <w:numId w:val="108"/>
        </w:numPr>
        <w:spacing w:after="120"/>
        <w:ind w:left="851"/>
        <w:contextualSpacing w:val="0"/>
        <w:jc w:val="both"/>
        <w:rPr>
          <w:rFonts w:ascii="Tahoma" w:hAnsi="Tahoma" w:cs="Tahoma"/>
          <w:lang w:eastAsia="pl-PL"/>
        </w:rPr>
      </w:pPr>
      <w:r w:rsidRPr="00802A23">
        <w:rPr>
          <w:rFonts w:ascii="Tahoma" w:hAnsi="Tahoma" w:cs="Tahoma"/>
          <w:lang w:eastAsia="pl-PL"/>
        </w:rPr>
        <w:t xml:space="preserve">Możliwość definiowania reguł formatowania warunkowego: oznaczenie pozycji spełniających warunek ikonami lub kolorami, automatyczne wartościowanie danych </w:t>
      </w:r>
      <w:r>
        <w:rPr>
          <w:rFonts w:ascii="Tahoma" w:hAnsi="Tahoma" w:cs="Tahoma"/>
          <w:lang w:eastAsia="pl-PL"/>
        </w:rPr>
        <w:br/>
      </w:r>
      <w:r w:rsidRPr="00802A23">
        <w:rPr>
          <w:rFonts w:ascii="Tahoma" w:hAnsi="Tahoma" w:cs="Tahoma"/>
          <w:lang w:eastAsia="pl-PL"/>
        </w:rPr>
        <w:t>z badanego przedziału (kolorowanie komórek w zależności od wartości)</w:t>
      </w:r>
    </w:p>
    <w:p w14:paraId="3D436AA6" w14:textId="77777777" w:rsidR="00802A23" w:rsidRDefault="00802A23" w:rsidP="005B3A5C">
      <w:pPr>
        <w:pStyle w:val="Akapitzlist"/>
        <w:numPr>
          <w:ilvl w:val="0"/>
          <w:numId w:val="108"/>
        </w:numPr>
        <w:spacing w:after="120"/>
        <w:ind w:left="851"/>
        <w:contextualSpacing w:val="0"/>
        <w:jc w:val="both"/>
        <w:rPr>
          <w:rFonts w:ascii="Tahoma" w:hAnsi="Tahoma" w:cs="Tahoma"/>
          <w:lang w:eastAsia="pl-PL"/>
        </w:rPr>
      </w:pPr>
      <w:r w:rsidRPr="00802A23">
        <w:rPr>
          <w:rFonts w:ascii="Tahoma" w:hAnsi="Tahoma" w:cs="Tahoma"/>
          <w:lang w:eastAsia="pl-PL"/>
        </w:rPr>
        <w:t xml:space="preserve">Eksport poszczególnych obiektów </w:t>
      </w:r>
      <w:proofErr w:type="spellStart"/>
      <w:r w:rsidRPr="00802A23">
        <w:rPr>
          <w:rFonts w:ascii="Tahoma" w:hAnsi="Tahoma" w:cs="Tahoma"/>
          <w:lang w:eastAsia="pl-PL"/>
        </w:rPr>
        <w:t>dashboardu</w:t>
      </w:r>
      <w:proofErr w:type="spellEnd"/>
      <w:r w:rsidRPr="00802A23">
        <w:rPr>
          <w:rFonts w:ascii="Tahoma" w:hAnsi="Tahoma" w:cs="Tahoma"/>
          <w:lang w:eastAsia="pl-PL"/>
        </w:rPr>
        <w:t xml:space="preserve"> lub całego </w:t>
      </w:r>
      <w:proofErr w:type="spellStart"/>
      <w:r w:rsidRPr="00802A23">
        <w:rPr>
          <w:rFonts w:ascii="Tahoma" w:hAnsi="Tahoma" w:cs="Tahoma"/>
          <w:lang w:eastAsia="pl-PL"/>
        </w:rPr>
        <w:t>dashboardu</w:t>
      </w:r>
      <w:proofErr w:type="spellEnd"/>
      <w:r w:rsidRPr="00802A23">
        <w:rPr>
          <w:rFonts w:ascii="Tahoma" w:hAnsi="Tahoma" w:cs="Tahoma"/>
          <w:lang w:eastAsia="pl-PL"/>
        </w:rPr>
        <w:t xml:space="preserve"> do pliku PDF lub obrazu graficznego</w:t>
      </w:r>
    </w:p>
    <w:p w14:paraId="118024A7" w14:textId="77777777" w:rsidR="00802A23" w:rsidRDefault="00802A23" w:rsidP="005B3A5C">
      <w:pPr>
        <w:pStyle w:val="Akapitzlist"/>
        <w:numPr>
          <w:ilvl w:val="0"/>
          <w:numId w:val="108"/>
        </w:numPr>
        <w:spacing w:after="120"/>
        <w:ind w:left="851"/>
        <w:contextualSpacing w:val="0"/>
        <w:jc w:val="both"/>
        <w:rPr>
          <w:rFonts w:ascii="Tahoma" w:hAnsi="Tahoma" w:cs="Tahoma"/>
          <w:lang w:eastAsia="pl-PL"/>
        </w:rPr>
      </w:pPr>
      <w:r w:rsidRPr="00802A23">
        <w:rPr>
          <w:rFonts w:ascii="Tahoma" w:hAnsi="Tahoma" w:cs="Tahoma"/>
          <w:lang w:eastAsia="pl-PL"/>
        </w:rPr>
        <w:t xml:space="preserve">Eksport wartości poszczególnych obiektów </w:t>
      </w:r>
      <w:proofErr w:type="spellStart"/>
      <w:r w:rsidRPr="00802A23">
        <w:rPr>
          <w:rFonts w:ascii="Tahoma" w:hAnsi="Tahoma" w:cs="Tahoma"/>
          <w:lang w:eastAsia="pl-PL"/>
        </w:rPr>
        <w:t>dashboardu</w:t>
      </w:r>
      <w:proofErr w:type="spellEnd"/>
      <w:r w:rsidRPr="00802A23">
        <w:rPr>
          <w:rFonts w:ascii="Tahoma" w:hAnsi="Tahoma" w:cs="Tahoma"/>
          <w:lang w:eastAsia="pl-PL"/>
        </w:rPr>
        <w:t xml:space="preserve"> - wymiarów i miar do formatu XLS (np. eksport danych, na podstawie których został zbudowany wykres)</w:t>
      </w:r>
    </w:p>
    <w:p w14:paraId="4E0EB7F9" w14:textId="3C41FEBA" w:rsidR="00802A23" w:rsidRDefault="00802A23" w:rsidP="005B3A5C">
      <w:pPr>
        <w:pStyle w:val="Akapitzlist"/>
        <w:numPr>
          <w:ilvl w:val="0"/>
          <w:numId w:val="108"/>
        </w:numPr>
        <w:spacing w:after="120"/>
        <w:ind w:left="851"/>
        <w:contextualSpacing w:val="0"/>
        <w:jc w:val="both"/>
        <w:rPr>
          <w:rFonts w:ascii="Tahoma" w:hAnsi="Tahoma" w:cs="Tahoma"/>
          <w:lang w:eastAsia="pl-PL"/>
        </w:rPr>
      </w:pPr>
      <w:r w:rsidRPr="00802A23">
        <w:rPr>
          <w:rFonts w:ascii="Tahoma" w:hAnsi="Tahoma" w:cs="Tahoma"/>
          <w:lang w:eastAsia="pl-PL"/>
        </w:rPr>
        <w:t xml:space="preserve">Możliwość określenia wymiarów ekranu/planszy/obszaru wizualizacji </w:t>
      </w:r>
      <w:proofErr w:type="spellStart"/>
      <w:r w:rsidRPr="00802A23">
        <w:rPr>
          <w:rFonts w:ascii="Tahoma" w:hAnsi="Tahoma" w:cs="Tahoma"/>
          <w:lang w:eastAsia="pl-PL"/>
        </w:rPr>
        <w:t>dashboardu</w:t>
      </w:r>
      <w:proofErr w:type="spellEnd"/>
      <w:r w:rsidRPr="00802A23">
        <w:rPr>
          <w:rFonts w:ascii="Tahoma" w:hAnsi="Tahoma" w:cs="Tahoma"/>
          <w:lang w:eastAsia="pl-PL"/>
        </w:rPr>
        <w:t xml:space="preserve"> niezależnie dla każdego </w:t>
      </w:r>
      <w:proofErr w:type="spellStart"/>
      <w:r w:rsidRPr="00802A23">
        <w:rPr>
          <w:rFonts w:ascii="Tahoma" w:hAnsi="Tahoma" w:cs="Tahoma"/>
          <w:lang w:eastAsia="pl-PL"/>
        </w:rPr>
        <w:t>dashboardu</w:t>
      </w:r>
      <w:proofErr w:type="spellEnd"/>
      <w:r w:rsidRPr="00802A23">
        <w:rPr>
          <w:rFonts w:ascii="Tahoma" w:hAnsi="Tahoma" w:cs="Tahoma"/>
          <w:lang w:eastAsia="pl-PL"/>
        </w:rPr>
        <w:t xml:space="preserve"> w celu zapewnienia większej przejrzystości (np. </w:t>
      </w:r>
      <w:proofErr w:type="spellStart"/>
      <w:r w:rsidRPr="00802A23">
        <w:rPr>
          <w:rFonts w:ascii="Tahoma" w:hAnsi="Tahoma" w:cs="Tahoma"/>
          <w:lang w:eastAsia="pl-PL"/>
        </w:rPr>
        <w:t>dashboard</w:t>
      </w:r>
      <w:proofErr w:type="spellEnd"/>
      <w:r w:rsidRPr="00802A23">
        <w:rPr>
          <w:rFonts w:ascii="Tahoma" w:hAnsi="Tahoma" w:cs="Tahoma"/>
          <w:lang w:eastAsia="pl-PL"/>
        </w:rPr>
        <w:t xml:space="preserve"> nie będzie wypełniał w 100% okna przeglądarki, ale będzie „wyższy” </w:t>
      </w:r>
      <w:r>
        <w:rPr>
          <w:rFonts w:ascii="Tahoma" w:hAnsi="Tahoma" w:cs="Tahoma"/>
          <w:lang w:eastAsia="pl-PL"/>
        </w:rPr>
        <w:br/>
      </w:r>
      <w:r w:rsidRPr="00802A23">
        <w:rPr>
          <w:rFonts w:ascii="Tahoma" w:hAnsi="Tahoma" w:cs="Tahoma"/>
          <w:lang w:eastAsia="pl-PL"/>
        </w:rPr>
        <w:t>i przewijany w oknie przeglądarki)</w:t>
      </w:r>
    </w:p>
    <w:p w14:paraId="24DB4D6C" w14:textId="77777777" w:rsidR="00802A23" w:rsidRDefault="00802A23" w:rsidP="005B3A5C">
      <w:pPr>
        <w:pStyle w:val="Akapitzlist"/>
        <w:numPr>
          <w:ilvl w:val="0"/>
          <w:numId w:val="108"/>
        </w:numPr>
        <w:spacing w:after="120"/>
        <w:ind w:left="851"/>
        <w:contextualSpacing w:val="0"/>
        <w:jc w:val="both"/>
        <w:rPr>
          <w:rFonts w:ascii="Tahoma" w:hAnsi="Tahoma" w:cs="Tahoma"/>
          <w:lang w:eastAsia="pl-PL"/>
        </w:rPr>
      </w:pPr>
      <w:r w:rsidRPr="00802A23">
        <w:rPr>
          <w:rFonts w:ascii="Tahoma" w:hAnsi="Tahoma" w:cs="Tahoma"/>
          <w:lang w:eastAsia="pl-PL"/>
        </w:rPr>
        <w:t xml:space="preserve">Możliwość definicji elementów filtrujących typu: lista rozwijana, drzewo, </w:t>
      </w:r>
      <w:proofErr w:type="spellStart"/>
      <w:r w:rsidRPr="00802A23">
        <w:rPr>
          <w:rFonts w:ascii="Tahoma" w:hAnsi="Tahoma" w:cs="Tahoma"/>
          <w:lang w:eastAsia="pl-PL"/>
        </w:rPr>
        <w:t>combobox</w:t>
      </w:r>
      <w:proofErr w:type="spellEnd"/>
      <w:r w:rsidRPr="00802A23">
        <w:rPr>
          <w:rFonts w:ascii="Tahoma" w:hAnsi="Tahoma" w:cs="Tahoma"/>
          <w:lang w:eastAsia="pl-PL"/>
        </w:rPr>
        <w:t>, filtr daty (</w:t>
      </w:r>
      <w:proofErr w:type="spellStart"/>
      <w:r w:rsidRPr="00802A23">
        <w:rPr>
          <w:rFonts w:ascii="Tahoma" w:hAnsi="Tahoma" w:cs="Tahoma"/>
          <w:lang w:eastAsia="pl-PL"/>
        </w:rPr>
        <w:t>date</w:t>
      </w:r>
      <w:proofErr w:type="spellEnd"/>
      <w:r w:rsidRPr="00802A23">
        <w:rPr>
          <w:rFonts w:ascii="Tahoma" w:hAnsi="Tahoma" w:cs="Tahoma"/>
          <w:lang w:eastAsia="pl-PL"/>
        </w:rPr>
        <w:t xml:space="preserve"> </w:t>
      </w:r>
      <w:proofErr w:type="spellStart"/>
      <w:r w:rsidRPr="00802A23">
        <w:rPr>
          <w:rFonts w:ascii="Tahoma" w:hAnsi="Tahoma" w:cs="Tahoma"/>
          <w:lang w:eastAsia="pl-PL"/>
        </w:rPr>
        <w:t>picker</w:t>
      </w:r>
      <w:proofErr w:type="spellEnd"/>
      <w:r w:rsidRPr="00802A23">
        <w:rPr>
          <w:rFonts w:ascii="Tahoma" w:hAnsi="Tahoma" w:cs="Tahoma"/>
          <w:lang w:eastAsia="pl-PL"/>
        </w:rPr>
        <w:t>), zakres filtru (określanie zakresu danych poprzez przesuwanie znaczników myszą)</w:t>
      </w:r>
    </w:p>
    <w:p w14:paraId="6E72F7E6" w14:textId="77777777" w:rsidR="00802A23" w:rsidRDefault="00802A23" w:rsidP="005B3A5C">
      <w:pPr>
        <w:pStyle w:val="Akapitzlist"/>
        <w:numPr>
          <w:ilvl w:val="0"/>
          <w:numId w:val="108"/>
        </w:numPr>
        <w:spacing w:after="120"/>
        <w:ind w:left="851"/>
        <w:contextualSpacing w:val="0"/>
        <w:jc w:val="both"/>
        <w:rPr>
          <w:rFonts w:ascii="Tahoma" w:hAnsi="Tahoma" w:cs="Tahoma"/>
          <w:lang w:eastAsia="pl-PL"/>
        </w:rPr>
      </w:pPr>
      <w:r w:rsidRPr="00802A23">
        <w:rPr>
          <w:rFonts w:ascii="Tahoma" w:hAnsi="Tahoma" w:cs="Tahoma"/>
          <w:lang w:eastAsia="pl-PL"/>
        </w:rPr>
        <w:t>Możliwość względnego definiowania zakresu czasowego analizowanych danych: bieżący rok, poprzedni rok, „n” ostatnich lat, miesięcy itp.</w:t>
      </w:r>
    </w:p>
    <w:p w14:paraId="4BE09553" w14:textId="77777777" w:rsidR="00802A23" w:rsidRDefault="00802A23" w:rsidP="005B3A5C">
      <w:pPr>
        <w:pStyle w:val="Akapitzlist"/>
        <w:numPr>
          <w:ilvl w:val="0"/>
          <w:numId w:val="108"/>
        </w:numPr>
        <w:spacing w:after="120"/>
        <w:ind w:left="851"/>
        <w:contextualSpacing w:val="0"/>
        <w:jc w:val="both"/>
        <w:rPr>
          <w:rFonts w:ascii="Tahoma" w:hAnsi="Tahoma" w:cs="Tahoma"/>
          <w:lang w:eastAsia="pl-PL"/>
        </w:rPr>
      </w:pPr>
      <w:r w:rsidRPr="00802A23">
        <w:rPr>
          <w:rFonts w:ascii="Tahoma" w:hAnsi="Tahoma" w:cs="Tahoma"/>
          <w:lang w:eastAsia="pl-PL"/>
        </w:rPr>
        <w:t xml:space="preserve">Możliwość takiej definicji elementów </w:t>
      </w:r>
      <w:proofErr w:type="spellStart"/>
      <w:r w:rsidRPr="00802A23">
        <w:rPr>
          <w:rFonts w:ascii="Tahoma" w:hAnsi="Tahoma" w:cs="Tahoma"/>
          <w:lang w:eastAsia="pl-PL"/>
        </w:rPr>
        <w:t>dashboardu</w:t>
      </w:r>
      <w:proofErr w:type="spellEnd"/>
      <w:r w:rsidRPr="00802A23">
        <w:rPr>
          <w:rFonts w:ascii="Tahoma" w:hAnsi="Tahoma" w:cs="Tahoma"/>
          <w:lang w:eastAsia="pl-PL"/>
        </w:rPr>
        <w:t xml:space="preserve"> jak wykres czy tabela, aby wybranie wiersza lub pozycji wykresu zawężało prezentowane dane do wartości wybranych. Możliwość wybrania do filtra kilku pozycji w każdym obiekcie </w:t>
      </w:r>
      <w:proofErr w:type="spellStart"/>
      <w:r w:rsidRPr="00802A23">
        <w:rPr>
          <w:rFonts w:ascii="Tahoma" w:hAnsi="Tahoma" w:cs="Tahoma"/>
          <w:lang w:eastAsia="pl-PL"/>
        </w:rPr>
        <w:t>dashboardu</w:t>
      </w:r>
      <w:proofErr w:type="spellEnd"/>
    </w:p>
    <w:p w14:paraId="15DCA38B" w14:textId="77777777" w:rsidR="00802A23" w:rsidRDefault="00802A23" w:rsidP="005B3A5C">
      <w:pPr>
        <w:pStyle w:val="Akapitzlist"/>
        <w:numPr>
          <w:ilvl w:val="0"/>
          <w:numId w:val="108"/>
        </w:numPr>
        <w:spacing w:after="120"/>
        <w:ind w:left="851"/>
        <w:contextualSpacing w:val="0"/>
        <w:jc w:val="both"/>
        <w:rPr>
          <w:rFonts w:ascii="Tahoma" w:hAnsi="Tahoma" w:cs="Tahoma"/>
          <w:lang w:eastAsia="pl-PL"/>
        </w:rPr>
      </w:pPr>
      <w:r w:rsidRPr="00802A23">
        <w:rPr>
          <w:rFonts w:ascii="Tahoma" w:hAnsi="Tahoma" w:cs="Tahoma"/>
          <w:lang w:eastAsia="pl-PL"/>
        </w:rPr>
        <w:lastRenderedPageBreak/>
        <w:t xml:space="preserve">Możliwość definiowania ukrytych wymiarów i miar obiektów, tzn. takich, które nie będą wizualizowane, ale będą mogły być używane do filtrowania danych w obiekcie </w:t>
      </w:r>
      <w:proofErr w:type="spellStart"/>
      <w:r w:rsidRPr="00802A23">
        <w:rPr>
          <w:rFonts w:ascii="Tahoma" w:hAnsi="Tahoma" w:cs="Tahoma"/>
          <w:lang w:eastAsia="pl-PL"/>
        </w:rPr>
        <w:t>dashboardu</w:t>
      </w:r>
      <w:proofErr w:type="spellEnd"/>
    </w:p>
    <w:p w14:paraId="48E3C0EA" w14:textId="60722404" w:rsidR="00802A23" w:rsidRPr="00802A23" w:rsidRDefault="00802A23" w:rsidP="005B3A5C">
      <w:pPr>
        <w:pStyle w:val="Akapitzlist"/>
        <w:numPr>
          <w:ilvl w:val="0"/>
          <w:numId w:val="108"/>
        </w:numPr>
        <w:spacing w:after="120"/>
        <w:ind w:left="851"/>
        <w:contextualSpacing w:val="0"/>
        <w:jc w:val="both"/>
        <w:rPr>
          <w:rFonts w:ascii="Tahoma" w:hAnsi="Tahoma" w:cs="Tahoma"/>
          <w:lang w:eastAsia="pl-PL"/>
        </w:rPr>
      </w:pPr>
      <w:r w:rsidRPr="00802A23">
        <w:rPr>
          <w:rFonts w:ascii="Tahoma" w:hAnsi="Tahoma" w:cs="Tahoma"/>
          <w:lang w:eastAsia="pl-PL"/>
        </w:rPr>
        <w:t>Możliwość wizualizacji danych w obiekcie (np. tabeli przestawnej) jako: wartość bieżąca, wartość narastająca, procent całości, różnica, różnica procentowa, miejsce (</w:t>
      </w:r>
      <w:proofErr w:type="spellStart"/>
      <w:r w:rsidRPr="00802A23">
        <w:rPr>
          <w:rFonts w:ascii="Tahoma" w:hAnsi="Tahoma" w:cs="Tahoma"/>
          <w:lang w:eastAsia="pl-PL"/>
        </w:rPr>
        <w:t>rank</w:t>
      </w:r>
      <w:proofErr w:type="spellEnd"/>
      <w:r w:rsidRPr="00802A23">
        <w:rPr>
          <w:rFonts w:ascii="Tahoma" w:hAnsi="Tahoma" w:cs="Tahoma"/>
          <w:lang w:eastAsia="pl-PL"/>
        </w:rPr>
        <w:t>)</w:t>
      </w:r>
    </w:p>
    <w:p w14:paraId="249CB557" w14:textId="0CA16D6C" w:rsidR="000905F6" w:rsidRDefault="00497A7D" w:rsidP="005B3A5C">
      <w:pPr>
        <w:pStyle w:val="Tytupodrozdziau"/>
        <w:numPr>
          <w:ilvl w:val="1"/>
          <w:numId w:val="109"/>
        </w:numPr>
        <w:spacing w:before="240" w:after="120"/>
        <w:rPr>
          <w:rFonts w:ascii="Tahoma" w:hAnsi="Tahoma" w:cs="Tahoma"/>
          <w:sz w:val="28"/>
          <w:szCs w:val="28"/>
          <w:lang w:eastAsia="pl-PL"/>
        </w:rPr>
      </w:pPr>
      <w:bookmarkStart w:id="109" w:name="_Toc196314636"/>
      <w:r>
        <w:rPr>
          <w:rFonts w:ascii="Tahoma" w:hAnsi="Tahoma" w:cs="Tahoma"/>
          <w:sz w:val="28"/>
          <w:szCs w:val="28"/>
          <w:lang w:eastAsia="pl-PL"/>
        </w:rPr>
        <w:t>S</w:t>
      </w:r>
      <w:r w:rsidR="000905F6" w:rsidRPr="000905F6">
        <w:rPr>
          <w:rFonts w:ascii="Tahoma" w:hAnsi="Tahoma" w:cs="Tahoma"/>
          <w:sz w:val="28"/>
          <w:szCs w:val="28"/>
          <w:lang w:eastAsia="pl-PL"/>
        </w:rPr>
        <w:t>przęt informatyczn</w:t>
      </w:r>
      <w:r w:rsidR="000905F6">
        <w:rPr>
          <w:rFonts w:ascii="Tahoma" w:hAnsi="Tahoma" w:cs="Tahoma"/>
          <w:sz w:val="28"/>
          <w:szCs w:val="28"/>
          <w:lang w:eastAsia="pl-PL"/>
        </w:rPr>
        <w:t>y</w:t>
      </w:r>
      <w:r w:rsidR="000905F6" w:rsidRPr="008241D2">
        <w:rPr>
          <w:rFonts w:ascii="Tahoma" w:hAnsi="Tahoma" w:cs="Tahoma"/>
          <w:sz w:val="28"/>
          <w:szCs w:val="28"/>
          <w:lang w:eastAsia="pl-PL"/>
        </w:rPr>
        <w:t xml:space="preserve"> dedykowan</w:t>
      </w:r>
      <w:r w:rsidR="000905F6" w:rsidRPr="000905F6">
        <w:rPr>
          <w:rFonts w:ascii="Tahoma" w:hAnsi="Tahoma" w:cs="Tahoma"/>
          <w:sz w:val="28"/>
          <w:szCs w:val="28"/>
          <w:lang w:eastAsia="pl-PL"/>
        </w:rPr>
        <w:t>ego</w:t>
      </w:r>
      <w:r w:rsidR="000905F6" w:rsidRPr="008241D2">
        <w:rPr>
          <w:rFonts w:ascii="Tahoma" w:hAnsi="Tahoma" w:cs="Tahoma"/>
          <w:sz w:val="28"/>
          <w:szCs w:val="28"/>
          <w:lang w:eastAsia="pl-PL"/>
        </w:rPr>
        <w:t xml:space="preserve"> do pracy z system</w:t>
      </w:r>
      <w:r w:rsidR="000905F6" w:rsidRPr="000905F6">
        <w:rPr>
          <w:rFonts w:ascii="Tahoma" w:hAnsi="Tahoma" w:cs="Tahoma"/>
          <w:sz w:val="28"/>
          <w:szCs w:val="28"/>
          <w:lang w:eastAsia="pl-PL"/>
        </w:rPr>
        <w:t>em</w:t>
      </w:r>
      <w:r w:rsidR="000905F6" w:rsidRPr="008241D2">
        <w:rPr>
          <w:rFonts w:ascii="Tahoma" w:hAnsi="Tahoma" w:cs="Tahoma"/>
          <w:sz w:val="28"/>
          <w:szCs w:val="28"/>
          <w:lang w:eastAsia="pl-PL"/>
        </w:rPr>
        <w:t xml:space="preserve"> informacji przestrzennej GIS</w:t>
      </w:r>
      <w:bookmarkEnd w:id="109"/>
    </w:p>
    <w:p w14:paraId="2F9E1901" w14:textId="77777777" w:rsidR="006953A2" w:rsidRDefault="006953A2" w:rsidP="005B3A5C">
      <w:pPr>
        <w:pStyle w:val="Akapitzlist"/>
        <w:numPr>
          <w:ilvl w:val="0"/>
          <w:numId w:val="110"/>
        </w:numPr>
        <w:ind w:left="426" w:hanging="426"/>
        <w:jc w:val="both"/>
        <w:rPr>
          <w:rFonts w:ascii="Tahoma" w:hAnsi="Tahoma" w:cs="Tahoma"/>
        </w:rPr>
      </w:pPr>
      <w:r w:rsidRPr="006953A2">
        <w:rPr>
          <w:rFonts w:ascii="Tahoma" w:hAnsi="Tahoma" w:cs="Tahoma"/>
        </w:rPr>
        <w:t xml:space="preserve">W ramach przedmiotu zamówienia Wykonawca zobowiązany będzie do dostarczenia </w:t>
      </w:r>
      <w:r>
        <w:rPr>
          <w:rFonts w:ascii="Tahoma" w:hAnsi="Tahoma" w:cs="Tahoma"/>
        </w:rPr>
        <w:t>sprzętu informatycznego</w:t>
      </w:r>
      <w:r w:rsidRPr="006953A2">
        <w:rPr>
          <w:rFonts w:ascii="Tahoma" w:hAnsi="Tahoma" w:cs="Tahoma"/>
        </w:rPr>
        <w:t>, przeznaczon</w:t>
      </w:r>
      <w:r>
        <w:rPr>
          <w:rFonts w:ascii="Tahoma" w:hAnsi="Tahoma" w:cs="Tahoma"/>
        </w:rPr>
        <w:t>ego</w:t>
      </w:r>
      <w:r w:rsidRPr="006953A2">
        <w:rPr>
          <w:rFonts w:ascii="Tahoma" w:hAnsi="Tahoma" w:cs="Tahoma"/>
        </w:rPr>
        <w:t xml:space="preserve"> do pracy z aplikacją mobilną GIS.</w:t>
      </w:r>
    </w:p>
    <w:p w14:paraId="0B50BC60" w14:textId="640EC53A" w:rsidR="006953A2" w:rsidRPr="006953A2" w:rsidRDefault="006953A2" w:rsidP="005B3A5C">
      <w:pPr>
        <w:pStyle w:val="Akapitzlist"/>
        <w:numPr>
          <w:ilvl w:val="0"/>
          <w:numId w:val="110"/>
        </w:numPr>
        <w:ind w:left="426" w:hanging="426"/>
        <w:jc w:val="both"/>
        <w:rPr>
          <w:rFonts w:ascii="Tahoma" w:hAnsi="Tahoma" w:cs="Tahoma"/>
        </w:rPr>
      </w:pPr>
      <w:r w:rsidRPr="006953A2">
        <w:rPr>
          <w:rFonts w:ascii="Tahoma" w:hAnsi="Tahoma" w:cs="Tahoma"/>
        </w:rPr>
        <w:t>Zamawiający wymaga aby dostarczone urządzenia charakteryzowały się następującymi parametrami:</w:t>
      </w:r>
    </w:p>
    <w:tbl>
      <w:tblPr>
        <w:tblW w:w="0" w:type="auto"/>
        <w:tblCellMar>
          <w:left w:w="0" w:type="dxa"/>
          <w:right w:w="0" w:type="dxa"/>
        </w:tblCellMar>
        <w:tblLook w:val="04A0" w:firstRow="1" w:lastRow="0" w:firstColumn="1" w:lastColumn="0" w:noHBand="0" w:noVBand="1"/>
      </w:tblPr>
      <w:tblGrid>
        <w:gridCol w:w="2537"/>
        <w:gridCol w:w="850"/>
        <w:gridCol w:w="6169"/>
      </w:tblGrid>
      <w:tr w:rsidR="008A5486" w:rsidRPr="00C47EBF" w14:paraId="1B1351FE" w14:textId="77777777" w:rsidTr="007E6B02">
        <w:tc>
          <w:tcPr>
            <w:tcW w:w="2537" w:type="dxa"/>
            <w:tcBorders>
              <w:top w:val="double" w:sz="4" w:space="0" w:color="D9D9D9"/>
              <w:left w:val="double" w:sz="4" w:space="0" w:color="D9D9D9"/>
              <w:bottom w:val="double" w:sz="4" w:space="0" w:color="D9D9D9"/>
              <w:right w:val="double" w:sz="4" w:space="0" w:color="D9D9D9"/>
            </w:tcBorders>
            <w:shd w:val="clear" w:color="auto" w:fill="D9E2F3"/>
            <w:tcMar>
              <w:top w:w="0" w:type="dxa"/>
              <w:left w:w="108" w:type="dxa"/>
              <w:bottom w:w="0" w:type="dxa"/>
              <w:right w:w="108" w:type="dxa"/>
            </w:tcMar>
            <w:vAlign w:val="center"/>
            <w:hideMark/>
          </w:tcPr>
          <w:p w14:paraId="6B95DCD3" w14:textId="77777777" w:rsidR="008A5486" w:rsidRPr="00C47EBF" w:rsidRDefault="008A5486" w:rsidP="007E6B02">
            <w:pPr>
              <w:spacing w:after="60" w:line="240" w:lineRule="auto"/>
              <w:rPr>
                <w:rFonts w:ascii="Tahoma" w:hAnsi="Tahoma" w:cs="Tahoma"/>
                <w:b/>
                <w:bCs/>
                <w:sz w:val="20"/>
                <w:szCs w:val="20"/>
              </w:rPr>
            </w:pPr>
            <w:r w:rsidRPr="00C47EBF">
              <w:rPr>
                <w:rFonts w:ascii="Tahoma" w:hAnsi="Tahoma" w:cs="Tahoma"/>
                <w:b/>
                <w:bCs/>
                <w:sz w:val="20"/>
                <w:szCs w:val="20"/>
              </w:rPr>
              <w:t>Wyszczególnienie</w:t>
            </w:r>
          </w:p>
        </w:tc>
        <w:tc>
          <w:tcPr>
            <w:tcW w:w="850" w:type="dxa"/>
            <w:tcBorders>
              <w:top w:val="double" w:sz="4" w:space="0" w:color="D9D9D9"/>
              <w:left w:val="nil"/>
              <w:bottom w:val="double" w:sz="4" w:space="0" w:color="D9D9D9"/>
              <w:right w:val="double" w:sz="4" w:space="0" w:color="D9D9D9"/>
            </w:tcBorders>
            <w:shd w:val="clear" w:color="auto" w:fill="D9E2F3"/>
            <w:tcMar>
              <w:top w:w="0" w:type="dxa"/>
              <w:left w:w="108" w:type="dxa"/>
              <w:bottom w:w="0" w:type="dxa"/>
              <w:right w:w="108" w:type="dxa"/>
            </w:tcMar>
            <w:vAlign w:val="center"/>
            <w:hideMark/>
          </w:tcPr>
          <w:p w14:paraId="6F4578CB" w14:textId="77777777" w:rsidR="008A5486" w:rsidRPr="00C47EBF" w:rsidRDefault="008A5486" w:rsidP="007E6B02">
            <w:pPr>
              <w:spacing w:after="60" w:line="240" w:lineRule="auto"/>
              <w:rPr>
                <w:rFonts w:ascii="Tahoma" w:hAnsi="Tahoma" w:cs="Tahoma"/>
                <w:b/>
                <w:bCs/>
                <w:sz w:val="20"/>
                <w:szCs w:val="20"/>
              </w:rPr>
            </w:pPr>
            <w:r w:rsidRPr="00C47EBF">
              <w:rPr>
                <w:rFonts w:ascii="Tahoma" w:hAnsi="Tahoma" w:cs="Tahoma"/>
                <w:b/>
                <w:bCs/>
                <w:sz w:val="20"/>
                <w:szCs w:val="20"/>
              </w:rPr>
              <w:t>Ilość</w:t>
            </w:r>
          </w:p>
        </w:tc>
        <w:tc>
          <w:tcPr>
            <w:tcW w:w="6169" w:type="dxa"/>
            <w:tcBorders>
              <w:top w:val="double" w:sz="4" w:space="0" w:color="D9D9D9"/>
              <w:left w:val="nil"/>
              <w:bottom w:val="double" w:sz="4" w:space="0" w:color="D9D9D9"/>
              <w:right w:val="double" w:sz="4" w:space="0" w:color="D9D9D9"/>
            </w:tcBorders>
            <w:shd w:val="clear" w:color="auto" w:fill="D9E2F3"/>
            <w:tcMar>
              <w:top w:w="0" w:type="dxa"/>
              <w:left w:w="108" w:type="dxa"/>
              <w:bottom w:w="0" w:type="dxa"/>
              <w:right w:w="108" w:type="dxa"/>
            </w:tcMar>
            <w:hideMark/>
          </w:tcPr>
          <w:p w14:paraId="5738048C" w14:textId="77777777" w:rsidR="008A5486" w:rsidRPr="00C47EBF" w:rsidRDefault="008A5486" w:rsidP="007E6B02">
            <w:pPr>
              <w:spacing w:after="60" w:line="240" w:lineRule="auto"/>
              <w:rPr>
                <w:rFonts w:ascii="Tahoma" w:hAnsi="Tahoma" w:cs="Tahoma"/>
                <w:b/>
                <w:bCs/>
                <w:sz w:val="20"/>
                <w:szCs w:val="20"/>
              </w:rPr>
            </w:pPr>
            <w:r w:rsidRPr="00C47EBF">
              <w:rPr>
                <w:rFonts w:ascii="Tahoma" w:hAnsi="Tahoma" w:cs="Tahoma"/>
                <w:b/>
                <w:bCs/>
                <w:sz w:val="20"/>
                <w:szCs w:val="20"/>
              </w:rPr>
              <w:t>Parametry – wybrane*</w:t>
            </w:r>
          </w:p>
        </w:tc>
      </w:tr>
      <w:tr w:rsidR="008A5486" w:rsidRPr="00C47EBF" w14:paraId="28B00F2E" w14:textId="77777777" w:rsidTr="007E6B02">
        <w:tc>
          <w:tcPr>
            <w:tcW w:w="2537" w:type="dxa"/>
            <w:tcBorders>
              <w:top w:val="nil"/>
              <w:left w:val="double" w:sz="4" w:space="0" w:color="D9D9D9"/>
              <w:bottom w:val="double" w:sz="4" w:space="0" w:color="D9D9D9"/>
              <w:right w:val="double" w:sz="4" w:space="0" w:color="D9D9D9"/>
            </w:tcBorders>
            <w:tcMar>
              <w:top w:w="0" w:type="dxa"/>
              <w:left w:w="108" w:type="dxa"/>
              <w:bottom w:w="0" w:type="dxa"/>
              <w:right w:w="108" w:type="dxa"/>
            </w:tcMar>
            <w:vAlign w:val="center"/>
            <w:hideMark/>
          </w:tcPr>
          <w:p w14:paraId="4F3D3CAA" w14:textId="77777777" w:rsidR="008A5486" w:rsidRPr="00C47EBF" w:rsidRDefault="008A5486" w:rsidP="007E6B02">
            <w:pPr>
              <w:spacing w:after="60" w:line="240" w:lineRule="auto"/>
              <w:rPr>
                <w:rFonts w:ascii="Tahoma" w:hAnsi="Tahoma" w:cs="Tahoma"/>
                <w:sz w:val="20"/>
                <w:szCs w:val="20"/>
              </w:rPr>
            </w:pPr>
            <w:r w:rsidRPr="00C47EBF">
              <w:rPr>
                <w:rFonts w:ascii="Tahoma" w:hAnsi="Tahoma" w:cs="Tahoma"/>
                <w:sz w:val="20"/>
                <w:szCs w:val="20"/>
              </w:rPr>
              <w:t>Serwer</w:t>
            </w:r>
          </w:p>
        </w:tc>
        <w:tc>
          <w:tcPr>
            <w:tcW w:w="850" w:type="dxa"/>
            <w:tcBorders>
              <w:top w:val="nil"/>
              <w:left w:val="nil"/>
              <w:bottom w:val="double" w:sz="4" w:space="0" w:color="D9D9D9"/>
              <w:right w:val="double" w:sz="4" w:space="0" w:color="D9D9D9"/>
            </w:tcBorders>
            <w:tcMar>
              <w:top w:w="0" w:type="dxa"/>
              <w:left w:w="108" w:type="dxa"/>
              <w:bottom w:w="0" w:type="dxa"/>
              <w:right w:w="108" w:type="dxa"/>
            </w:tcMar>
            <w:vAlign w:val="center"/>
            <w:hideMark/>
          </w:tcPr>
          <w:p w14:paraId="7B4D12DB" w14:textId="77777777" w:rsidR="008A5486" w:rsidRPr="00C47EBF" w:rsidRDefault="008A5486" w:rsidP="007E6B02">
            <w:pPr>
              <w:spacing w:after="60" w:line="240" w:lineRule="auto"/>
              <w:rPr>
                <w:rFonts w:ascii="Tahoma" w:hAnsi="Tahoma" w:cs="Tahoma"/>
                <w:sz w:val="20"/>
                <w:szCs w:val="20"/>
              </w:rPr>
            </w:pPr>
            <w:r w:rsidRPr="00C47EBF">
              <w:rPr>
                <w:rFonts w:ascii="Tahoma" w:hAnsi="Tahoma" w:cs="Tahoma"/>
                <w:sz w:val="20"/>
                <w:szCs w:val="20"/>
              </w:rPr>
              <w:t>1 szt.</w:t>
            </w:r>
          </w:p>
        </w:tc>
        <w:tc>
          <w:tcPr>
            <w:tcW w:w="6169" w:type="dxa"/>
            <w:tcBorders>
              <w:top w:val="nil"/>
              <w:left w:val="nil"/>
              <w:bottom w:val="double" w:sz="4" w:space="0" w:color="D9D9D9"/>
              <w:right w:val="double" w:sz="4" w:space="0" w:color="D9D9D9"/>
            </w:tcBorders>
            <w:tcMar>
              <w:top w:w="0" w:type="dxa"/>
              <w:left w:w="108" w:type="dxa"/>
              <w:bottom w:w="0" w:type="dxa"/>
              <w:right w:w="108" w:type="dxa"/>
            </w:tcMar>
            <w:hideMark/>
          </w:tcPr>
          <w:p w14:paraId="56D9583D" w14:textId="77777777" w:rsidR="008A5486" w:rsidRPr="00C47EBF" w:rsidRDefault="008A5486" w:rsidP="007E6B02">
            <w:pPr>
              <w:spacing w:after="60" w:line="240" w:lineRule="auto"/>
              <w:rPr>
                <w:rFonts w:ascii="Tahoma" w:hAnsi="Tahoma" w:cs="Tahoma"/>
                <w:sz w:val="20"/>
                <w:szCs w:val="20"/>
                <w:u w:val="single"/>
              </w:rPr>
            </w:pPr>
            <w:r w:rsidRPr="00C47EBF">
              <w:rPr>
                <w:rFonts w:ascii="Tahoma" w:hAnsi="Tahoma" w:cs="Tahoma"/>
                <w:sz w:val="20"/>
                <w:szCs w:val="20"/>
                <w:u w:val="single"/>
              </w:rPr>
              <w:t>Wybrane parametry:</w:t>
            </w:r>
          </w:p>
          <w:p w14:paraId="6B1AFF96" w14:textId="77777777" w:rsidR="008A5486" w:rsidRPr="00C47EBF" w:rsidRDefault="008A5486" w:rsidP="005B3A5C">
            <w:pPr>
              <w:numPr>
                <w:ilvl w:val="0"/>
                <w:numId w:val="4"/>
              </w:numPr>
              <w:suppressAutoHyphens w:val="0"/>
              <w:spacing w:after="60" w:line="240" w:lineRule="auto"/>
              <w:rPr>
                <w:rFonts w:ascii="Tahoma" w:hAnsi="Tahoma" w:cs="Tahoma"/>
                <w:sz w:val="20"/>
                <w:szCs w:val="20"/>
                <w:lang w:val="x-none"/>
              </w:rPr>
            </w:pPr>
            <w:r w:rsidRPr="00C47EBF">
              <w:rPr>
                <w:rFonts w:ascii="Tahoma" w:hAnsi="Tahoma" w:cs="Tahoma"/>
                <w:sz w:val="20"/>
                <w:szCs w:val="20"/>
                <w:lang w:val="x-none"/>
              </w:rPr>
              <w:t xml:space="preserve">Obudowa - </w:t>
            </w:r>
            <w:r w:rsidRPr="00C47EBF">
              <w:rPr>
                <w:rFonts w:ascii="Tahoma" w:hAnsi="Tahoma" w:cs="Tahoma"/>
                <w:sz w:val="20"/>
                <w:szCs w:val="20"/>
              </w:rPr>
              <w:t>Obudowa z maks. 8 dyskami twardymi 3,5 cala, konfiguracja w obudowie typu Tower,</w:t>
            </w:r>
          </w:p>
          <w:p w14:paraId="05CC1F1F" w14:textId="77777777" w:rsidR="008A5486" w:rsidRPr="00C47EBF" w:rsidRDefault="008A5486" w:rsidP="005B3A5C">
            <w:pPr>
              <w:numPr>
                <w:ilvl w:val="0"/>
                <w:numId w:val="4"/>
              </w:numPr>
              <w:suppressAutoHyphens w:val="0"/>
              <w:spacing w:after="60" w:line="240" w:lineRule="auto"/>
              <w:rPr>
                <w:rFonts w:ascii="Tahoma" w:hAnsi="Tahoma" w:cs="Tahoma"/>
                <w:sz w:val="20"/>
                <w:szCs w:val="20"/>
                <w:lang w:val="x-none"/>
              </w:rPr>
            </w:pPr>
            <w:r w:rsidRPr="00C47EBF">
              <w:rPr>
                <w:rFonts w:ascii="Tahoma" w:hAnsi="Tahoma" w:cs="Tahoma"/>
                <w:sz w:val="20"/>
                <w:szCs w:val="20"/>
              </w:rPr>
              <w:t>Typ procesora - Procesor, który w teście na stronie cpubenchmark.net dla procesorów serwerowych uzyskuje min. 32.000 pkt,</w:t>
            </w:r>
          </w:p>
          <w:p w14:paraId="02D2A508" w14:textId="77777777" w:rsidR="008A5486" w:rsidRPr="00C47EBF" w:rsidRDefault="008A5486" w:rsidP="005B3A5C">
            <w:pPr>
              <w:numPr>
                <w:ilvl w:val="0"/>
                <w:numId w:val="4"/>
              </w:numPr>
              <w:suppressAutoHyphens w:val="0"/>
              <w:spacing w:after="60" w:line="240" w:lineRule="auto"/>
              <w:rPr>
                <w:rFonts w:ascii="Tahoma" w:hAnsi="Tahoma" w:cs="Tahoma"/>
                <w:sz w:val="20"/>
                <w:szCs w:val="20"/>
                <w:lang w:val="x-none"/>
              </w:rPr>
            </w:pPr>
            <w:r w:rsidRPr="00C47EBF">
              <w:rPr>
                <w:rFonts w:ascii="Tahoma" w:hAnsi="Tahoma" w:cs="Tahoma"/>
                <w:sz w:val="20"/>
                <w:szCs w:val="20"/>
                <w:lang w:val="x-none"/>
              </w:rPr>
              <w:t>Liczba procesorów – 1 zainstalowany procesor,</w:t>
            </w:r>
          </w:p>
          <w:p w14:paraId="6611E34B" w14:textId="77777777" w:rsidR="008A5486" w:rsidRPr="00C47EBF" w:rsidRDefault="008A5486" w:rsidP="005B3A5C">
            <w:pPr>
              <w:numPr>
                <w:ilvl w:val="0"/>
                <w:numId w:val="4"/>
              </w:numPr>
              <w:suppressAutoHyphens w:val="0"/>
              <w:spacing w:after="60" w:line="240" w:lineRule="auto"/>
              <w:rPr>
                <w:rFonts w:ascii="Tahoma" w:hAnsi="Tahoma" w:cs="Tahoma"/>
                <w:sz w:val="20"/>
                <w:szCs w:val="20"/>
                <w:lang w:val="x-none"/>
              </w:rPr>
            </w:pPr>
            <w:r w:rsidRPr="00C47EBF">
              <w:rPr>
                <w:rFonts w:ascii="Tahoma" w:hAnsi="Tahoma" w:cs="Tahoma"/>
                <w:sz w:val="20"/>
                <w:szCs w:val="20"/>
              </w:rPr>
              <w:t>Pamięć operacyjna - Zainstalowane minimum 64GB UDIMM ECC DDR5;</w:t>
            </w:r>
          </w:p>
          <w:p w14:paraId="5749A7B6" w14:textId="77777777" w:rsidR="008A5486" w:rsidRPr="00C47EBF" w:rsidRDefault="008A5486" w:rsidP="005B3A5C">
            <w:pPr>
              <w:numPr>
                <w:ilvl w:val="0"/>
                <w:numId w:val="4"/>
              </w:numPr>
              <w:suppressAutoHyphens w:val="0"/>
              <w:spacing w:after="60" w:line="240" w:lineRule="auto"/>
              <w:rPr>
                <w:rFonts w:ascii="Tahoma" w:hAnsi="Tahoma" w:cs="Tahoma"/>
                <w:sz w:val="20"/>
                <w:szCs w:val="20"/>
                <w:lang w:val="x-none"/>
              </w:rPr>
            </w:pPr>
            <w:r w:rsidRPr="00C47EBF">
              <w:rPr>
                <w:rFonts w:ascii="Tahoma" w:hAnsi="Tahoma" w:cs="Tahoma"/>
                <w:sz w:val="20"/>
                <w:szCs w:val="20"/>
                <w:lang w:val="x-none"/>
              </w:rPr>
              <w:t>Dyski twarde - Minimum 4 dyski minimum 960GB SSD;</w:t>
            </w:r>
          </w:p>
          <w:p w14:paraId="3FB3DE70" w14:textId="77777777" w:rsidR="008A5486" w:rsidRPr="00C47EBF" w:rsidRDefault="008A5486" w:rsidP="005B3A5C">
            <w:pPr>
              <w:numPr>
                <w:ilvl w:val="0"/>
                <w:numId w:val="4"/>
              </w:numPr>
              <w:suppressAutoHyphens w:val="0"/>
              <w:spacing w:after="60" w:line="240" w:lineRule="auto"/>
              <w:rPr>
                <w:rFonts w:ascii="Tahoma" w:hAnsi="Tahoma" w:cs="Tahoma"/>
                <w:sz w:val="20"/>
                <w:szCs w:val="20"/>
                <w:lang w:val="x-none"/>
              </w:rPr>
            </w:pPr>
            <w:r w:rsidRPr="00C47EBF">
              <w:rPr>
                <w:rFonts w:ascii="Tahoma" w:hAnsi="Tahoma" w:cs="Tahoma"/>
                <w:sz w:val="20"/>
                <w:szCs w:val="20"/>
                <w:lang w:val="x-none"/>
              </w:rPr>
              <w:t xml:space="preserve">System operacyjny Windows 2025 </w:t>
            </w:r>
            <w:proofErr w:type="spellStart"/>
            <w:r w:rsidRPr="00C47EBF">
              <w:rPr>
                <w:rFonts w:ascii="Tahoma" w:hAnsi="Tahoma" w:cs="Tahoma"/>
                <w:sz w:val="20"/>
                <w:szCs w:val="20"/>
                <w:lang w:val="x-none"/>
              </w:rPr>
              <w:t>Essential</w:t>
            </w:r>
            <w:proofErr w:type="spellEnd"/>
          </w:p>
          <w:p w14:paraId="7269490C" w14:textId="77777777" w:rsidR="008A5486" w:rsidRPr="00C47EBF" w:rsidRDefault="008A5486" w:rsidP="005B3A5C">
            <w:pPr>
              <w:numPr>
                <w:ilvl w:val="0"/>
                <w:numId w:val="4"/>
              </w:numPr>
              <w:suppressAutoHyphens w:val="0"/>
              <w:spacing w:after="60" w:line="240" w:lineRule="auto"/>
              <w:rPr>
                <w:rFonts w:ascii="Tahoma" w:hAnsi="Tahoma" w:cs="Tahoma"/>
                <w:sz w:val="20"/>
                <w:szCs w:val="20"/>
                <w:lang w:val="x-none"/>
              </w:rPr>
            </w:pPr>
            <w:r w:rsidRPr="00C47EBF">
              <w:rPr>
                <w:rFonts w:ascii="Tahoma" w:hAnsi="Tahoma" w:cs="Tahoma"/>
                <w:sz w:val="20"/>
                <w:szCs w:val="20"/>
                <w:lang w:val="x-none"/>
              </w:rPr>
              <w:t>Kontroler macierzowy z 8GB Cache</w:t>
            </w:r>
          </w:p>
          <w:p w14:paraId="4C2453CF" w14:textId="77777777" w:rsidR="008A5486" w:rsidRPr="00C47EBF" w:rsidRDefault="008A5486" w:rsidP="005B3A5C">
            <w:pPr>
              <w:numPr>
                <w:ilvl w:val="0"/>
                <w:numId w:val="4"/>
              </w:numPr>
              <w:suppressAutoHyphens w:val="0"/>
              <w:spacing w:after="60" w:line="240" w:lineRule="auto"/>
              <w:rPr>
                <w:rFonts w:ascii="Tahoma" w:hAnsi="Tahoma" w:cs="Tahoma"/>
                <w:sz w:val="20"/>
                <w:szCs w:val="20"/>
                <w:lang w:val="x-none"/>
              </w:rPr>
            </w:pPr>
            <w:r w:rsidRPr="00C47EBF">
              <w:rPr>
                <w:rFonts w:ascii="Tahoma" w:hAnsi="Tahoma" w:cs="Tahoma"/>
                <w:sz w:val="20"/>
                <w:szCs w:val="20"/>
                <w:lang w:val="x-none"/>
              </w:rPr>
              <w:t>Gwarancja 36 miesięcy on-</w:t>
            </w:r>
            <w:proofErr w:type="spellStart"/>
            <w:r w:rsidRPr="00C47EBF">
              <w:rPr>
                <w:rFonts w:ascii="Tahoma" w:hAnsi="Tahoma" w:cs="Tahoma"/>
                <w:sz w:val="20"/>
                <w:szCs w:val="20"/>
                <w:lang w:val="x-none"/>
              </w:rPr>
              <w:t>site</w:t>
            </w:r>
            <w:proofErr w:type="spellEnd"/>
            <w:r w:rsidRPr="00C47EBF">
              <w:rPr>
                <w:rFonts w:ascii="Tahoma" w:hAnsi="Tahoma" w:cs="Tahoma"/>
                <w:sz w:val="20"/>
                <w:szCs w:val="20"/>
                <w:lang w:val="x-none"/>
              </w:rPr>
              <w:t xml:space="preserve"> 24/7/365 z możliwością zachowania dysku w przypadku jego awarii</w:t>
            </w:r>
          </w:p>
        </w:tc>
      </w:tr>
      <w:tr w:rsidR="008A5486" w:rsidRPr="00C47EBF" w14:paraId="066F7E35" w14:textId="77777777" w:rsidTr="007E6B02">
        <w:tc>
          <w:tcPr>
            <w:tcW w:w="2537" w:type="dxa"/>
            <w:tcBorders>
              <w:top w:val="nil"/>
              <w:left w:val="double" w:sz="4" w:space="0" w:color="D9D9D9"/>
              <w:bottom w:val="double" w:sz="4" w:space="0" w:color="D9D9D9"/>
              <w:right w:val="double" w:sz="4" w:space="0" w:color="D9D9D9"/>
            </w:tcBorders>
            <w:tcMar>
              <w:top w:w="0" w:type="dxa"/>
              <w:left w:w="108" w:type="dxa"/>
              <w:bottom w:w="0" w:type="dxa"/>
              <w:right w:w="108" w:type="dxa"/>
            </w:tcMar>
            <w:vAlign w:val="center"/>
            <w:hideMark/>
          </w:tcPr>
          <w:p w14:paraId="05432F88" w14:textId="77777777" w:rsidR="008A5486" w:rsidRPr="00C47EBF" w:rsidRDefault="008A5486" w:rsidP="007E6B02">
            <w:pPr>
              <w:spacing w:after="60" w:line="240" w:lineRule="auto"/>
              <w:rPr>
                <w:rFonts w:ascii="Tahoma" w:hAnsi="Tahoma" w:cs="Tahoma"/>
                <w:sz w:val="20"/>
                <w:szCs w:val="20"/>
              </w:rPr>
            </w:pPr>
            <w:r w:rsidRPr="00C47EBF">
              <w:rPr>
                <w:rFonts w:ascii="Tahoma" w:hAnsi="Tahoma" w:cs="Tahoma"/>
                <w:sz w:val="20"/>
                <w:szCs w:val="20"/>
              </w:rPr>
              <w:t>Archiwizacja i backup danych</w:t>
            </w:r>
          </w:p>
        </w:tc>
        <w:tc>
          <w:tcPr>
            <w:tcW w:w="850" w:type="dxa"/>
            <w:tcBorders>
              <w:top w:val="nil"/>
              <w:left w:val="nil"/>
              <w:bottom w:val="double" w:sz="4" w:space="0" w:color="D9D9D9"/>
              <w:right w:val="double" w:sz="4" w:space="0" w:color="D9D9D9"/>
            </w:tcBorders>
            <w:tcMar>
              <w:top w:w="0" w:type="dxa"/>
              <w:left w:w="108" w:type="dxa"/>
              <w:bottom w:w="0" w:type="dxa"/>
              <w:right w:w="108" w:type="dxa"/>
            </w:tcMar>
            <w:vAlign w:val="center"/>
            <w:hideMark/>
          </w:tcPr>
          <w:p w14:paraId="7D832362" w14:textId="77777777" w:rsidR="008A5486" w:rsidRPr="00C47EBF" w:rsidRDefault="008A5486" w:rsidP="007E6B02">
            <w:pPr>
              <w:spacing w:after="60" w:line="240" w:lineRule="auto"/>
              <w:rPr>
                <w:rFonts w:ascii="Tahoma" w:hAnsi="Tahoma" w:cs="Tahoma"/>
                <w:sz w:val="20"/>
                <w:szCs w:val="20"/>
              </w:rPr>
            </w:pPr>
            <w:r w:rsidRPr="00C47EBF">
              <w:rPr>
                <w:rFonts w:ascii="Tahoma" w:hAnsi="Tahoma" w:cs="Tahoma"/>
                <w:sz w:val="20"/>
                <w:szCs w:val="20"/>
              </w:rPr>
              <w:t>1 szt.</w:t>
            </w:r>
          </w:p>
        </w:tc>
        <w:tc>
          <w:tcPr>
            <w:tcW w:w="6169" w:type="dxa"/>
            <w:tcBorders>
              <w:top w:val="nil"/>
              <w:left w:val="nil"/>
              <w:bottom w:val="double" w:sz="4" w:space="0" w:color="D9D9D9"/>
              <w:right w:val="double" w:sz="4" w:space="0" w:color="D9D9D9"/>
            </w:tcBorders>
            <w:tcMar>
              <w:top w:w="0" w:type="dxa"/>
              <w:left w:w="108" w:type="dxa"/>
              <w:bottom w:w="0" w:type="dxa"/>
              <w:right w:w="108" w:type="dxa"/>
            </w:tcMar>
            <w:hideMark/>
          </w:tcPr>
          <w:p w14:paraId="2AF16289" w14:textId="77777777" w:rsidR="008A5486" w:rsidRPr="00C47EBF" w:rsidRDefault="008A5486" w:rsidP="007E6B02">
            <w:pPr>
              <w:spacing w:after="60" w:line="240" w:lineRule="auto"/>
              <w:rPr>
                <w:rFonts w:ascii="Tahoma" w:hAnsi="Tahoma" w:cs="Tahoma"/>
                <w:sz w:val="20"/>
                <w:szCs w:val="20"/>
                <w:u w:val="single"/>
              </w:rPr>
            </w:pPr>
            <w:r w:rsidRPr="00C47EBF">
              <w:rPr>
                <w:rFonts w:ascii="Tahoma" w:hAnsi="Tahoma" w:cs="Tahoma"/>
                <w:sz w:val="20"/>
                <w:szCs w:val="20"/>
                <w:u w:val="single"/>
              </w:rPr>
              <w:t>Wybrane parametry:</w:t>
            </w:r>
          </w:p>
          <w:p w14:paraId="095DE608" w14:textId="77777777" w:rsidR="008A5486" w:rsidRPr="00C47EBF" w:rsidRDefault="008A5486" w:rsidP="005B3A5C">
            <w:pPr>
              <w:numPr>
                <w:ilvl w:val="0"/>
                <w:numId w:val="5"/>
              </w:numPr>
              <w:suppressAutoHyphens w:val="0"/>
              <w:spacing w:after="60" w:line="240" w:lineRule="auto"/>
              <w:rPr>
                <w:rFonts w:ascii="Tahoma" w:hAnsi="Tahoma" w:cs="Tahoma"/>
                <w:sz w:val="20"/>
                <w:szCs w:val="20"/>
                <w:lang w:val="x-none"/>
              </w:rPr>
            </w:pPr>
            <w:r w:rsidRPr="00C47EBF">
              <w:rPr>
                <w:rFonts w:ascii="Tahoma" w:hAnsi="Tahoma" w:cs="Tahoma"/>
                <w:sz w:val="20"/>
                <w:szCs w:val="20"/>
                <w:lang w:val="x-none"/>
              </w:rPr>
              <w:t xml:space="preserve">Procesor - </w:t>
            </w:r>
            <w:r w:rsidRPr="00C47EBF">
              <w:rPr>
                <w:rFonts w:ascii="Tahoma" w:hAnsi="Tahoma" w:cs="Tahoma"/>
                <w:sz w:val="20"/>
                <w:szCs w:val="20"/>
              </w:rPr>
              <w:t xml:space="preserve">Minimum 2 – 2,9GHz Quad </w:t>
            </w:r>
            <w:proofErr w:type="spellStart"/>
            <w:r w:rsidRPr="00C47EBF">
              <w:rPr>
                <w:rFonts w:ascii="Tahoma" w:hAnsi="Tahoma" w:cs="Tahoma"/>
                <w:sz w:val="20"/>
                <w:szCs w:val="20"/>
              </w:rPr>
              <w:t>Core</w:t>
            </w:r>
            <w:proofErr w:type="spellEnd"/>
            <w:r w:rsidRPr="00C47EBF">
              <w:rPr>
                <w:rFonts w:ascii="Tahoma" w:hAnsi="Tahoma" w:cs="Tahoma"/>
                <w:sz w:val="20"/>
                <w:szCs w:val="20"/>
              </w:rPr>
              <w:t>,</w:t>
            </w:r>
          </w:p>
          <w:p w14:paraId="724E8696" w14:textId="77777777" w:rsidR="008A5486" w:rsidRPr="00C47EBF" w:rsidRDefault="008A5486" w:rsidP="005B3A5C">
            <w:pPr>
              <w:numPr>
                <w:ilvl w:val="0"/>
                <w:numId w:val="5"/>
              </w:numPr>
              <w:suppressAutoHyphens w:val="0"/>
              <w:spacing w:after="60" w:line="240" w:lineRule="auto"/>
              <w:rPr>
                <w:rFonts w:ascii="Tahoma" w:hAnsi="Tahoma" w:cs="Tahoma"/>
                <w:sz w:val="20"/>
                <w:szCs w:val="20"/>
                <w:lang w:val="x-none"/>
              </w:rPr>
            </w:pPr>
            <w:r w:rsidRPr="00C47EBF">
              <w:rPr>
                <w:rFonts w:ascii="Tahoma" w:hAnsi="Tahoma" w:cs="Tahoma"/>
                <w:sz w:val="20"/>
                <w:szCs w:val="20"/>
              </w:rPr>
              <w:t>Pamięć RAM – min. 8GB,</w:t>
            </w:r>
          </w:p>
          <w:p w14:paraId="498E25D9" w14:textId="77777777" w:rsidR="008A5486" w:rsidRPr="00C47EBF" w:rsidRDefault="008A5486" w:rsidP="005B3A5C">
            <w:pPr>
              <w:numPr>
                <w:ilvl w:val="0"/>
                <w:numId w:val="5"/>
              </w:numPr>
              <w:suppressAutoHyphens w:val="0"/>
              <w:spacing w:after="60" w:line="240" w:lineRule="auto"/>
              <w:rPr>
                <w:rFonts w:ascii="Tahoma" w:hAnsi="Tahoma" w:cs="Tahoma"/>
                <w:sz w:val="20"/>
                <w:szCs w:val="20"/>
              </w:rPr>
            </w:pPr>
            <w:r w:rsidRPr="00C47EBF">
              <w:rPr>
                <w:rFonts w:ascii="Tahoma" w:hAnsi="Tahoma" w:cs="Tahoma"/>
                <w:sz w:val="20"/>
                <w:szCs w:val="20"/>
              </w:rPr>
              <w:t>Pamięć dyskowa - Minimum 2 dyski SATA 4TB Hot-</w:t>
            </w:r>
            <w:proofErr w:type="spellStart"/>
            <w:r w:rsidRPr="00C47EBF">
              <w:rPr>
                <w:rFonts w:ascii="Tahoma" w:hAnsi="Tahoma" w:cs="Tahoma"/>
                <w:sz w:val="20"/>
                <w:szCs w:val="20"/>
              </w:rPr>
              <w:t>Swap</w:t>
            </w:r>
            <w:proofErr w:type="spellEnd"/>
            <w:r w:rsidRPr="00C47EBF">
              <w:rPr>
                <w:rFonts w:ascii="Tahoma" w:hAnsi="Tahoma" w:cs="Tahoma"/>
                <w:sz w:val="20"/>
                <w:szCs w:val="20"/>
              </w:rPr>
              <w:t xml:space="preserve"> dedykowane do pracy z daną macierzą; </w:t>
            </w:r>
            <w:r w:rsidRPr="00C47EBF">
              <w:rPr>
                <w:rFonts w:ascii="Tahoma" w:hAnsi="Tahoma" w:cs="Tahoma"/>
                <w:sz w:val="20"/>
                <w:szCs w:val="20"/>
                <w:lang w:val="x-none"/>
              </w:rPr>
              <w:t>parametry nie niższe niż: Cache: 256MB, obroty/min: 5400, interfejs: Serial ATA 600 (6Gb/s), klasa produktu: NAS,</w:t>
            </w:r>
          </w:p>
          <w:p w14:paraId="6D4ECB53" w14:textId="77777777" w:rsidR="008A5486" w:rsidRPr="00C47EBF" w:rsidRDefault="008A5486" w:rsidP="005B3A5C">
            <w:pPr>
              <w:numPr>
                <w:ilvl w:val="0"/>
                <w:numId w:val="5"/>
              </w:numPr>
              <w:suppressAutoHyphens w:val="0"/>
              <w:spacing w:after="60" w:line="240" w:lineRule="auto"/>
              <w:rPr>
                <w:rFonts w:ascii="Tahoma" w:hAnsi="Tahoma" w:cs="Tahoma"/>
                <w:sz w:val="20"/>
                <w:szCs w:val="20"/>
              </w:rPr>
            </w:pPr>
            <w:r w:rsidRPr="00C47EBF">
              <w:rPr>
                <w:rFonts w:ascii="Tahoma" w:hAnsi="Tahoma" w:cs="Tahoma"/>
                <w:sz w:val="20"/>
                <w:szCs w:val="20"/>
              </w:rPr>
              <w:t>Karta sieciowa - 2</w:t>
            </w:r>
            <w:r w:rsidRPr="00C47EBF">
              <w:rPr>
                <w:rFonts w:ascii="Tahoma" w:hAnsi="Tahoma" w:cs="Tahoma"/>
                <w:sz w:val="20"/>
                <w:szCs w:val="20"/>
                <w:lang w:val="en-GB"/>
              </w:rPr>
              <w:t>x 10/100/1000/2500 Mbit/s;</w:t>
            </w:r>
          </w:p>
          <w:p w14:paraId="02DB12A9" w14:textId="77777777" w:rsidR="008A5486" w:rsidRPr="00C47EBF" w:rsidRDefault="008A5486" w:rsidP="005B3A5C">
            <w:pPr>
              <w:numPr>
                <w:ilvl w:val="0"/>
                <w:numId w:val="5"/>
              </w:numPr>
              <w:suppressAutoHyphens w:val="0"/>
              <w:spacing w:after="60" w:line="240" w:lineRule="auto"/>
              <w:rPr>
                <w:rFonts w:ascii="Tahoma" w:hAnsi="Tahoma" w:cs="Tahoma"/>
                <w:sz w:val="20"/>
                <w:szCs w:val="20"/>
              </w:rPr>
            </w:pPr>
            <w:r w:rsidRPr="00C47EBF">
              <w:rPr>
                <w:rFonts w:ascii="Tahoma" w:hAnsi="Tahoma" w:cs="Tahoma"/>
                <w:sz w:val="20"/>
                <w:szCs w:val="20"/>
              </w:rPr>
              <w:t>Interfejsy - co najmniej: 4x USB, 2x RJ45, 1x HDMI ;</w:t>
            </w:r>
          </w:p>
          <w:p w14:paraId="29679944" w14:textId="77777777" w:rsidR="008A5486" w:rsidRPr="00C47EBF" w:rsidRDefault="008A5486" w:rsidP="005B3A5C">
            <w:pPr>
              <w:numPr>
                <w:ilvl w:val="0"/>
                <w:numId w:val="5"/>
              </w:numPr>
              <w:suppressAutoHyphens w:val="0"/>
              <w:spacing w:after="60" w:line="240" w:lineRule="auto"/>
              <w:rPr>
                <w:rFonts w:ascii="Tahoma" w:hAnsi="Tahoma" w:cs="Tahoma"/>
                <w:sz w:val="20"/>
                <w:szCs w:val="20"/>
              </w:rPr>
            </w:pPr>
            <w:r w:rsidRPr="00C47EBF">
              <w:rPr>
                <w:rFonts w:ascii="Tahoma" w:hAnsi="Tahoma" w:cs="Tahoma"/>
                <w:sz w:val="20"/>
                <w:szCs w:val="20"/>
              </w:rPr>
              <w:t>Backup offline - dodatkowe 2 dyski zewnętrzne 2.5” USB 3.0 4TB każdy</w:t>
            </w:r>
          </w:p>
        </w:tc>
      </w:tr>
      <w:tr w:rsidR="008A5486" w:rsidRPr="00C47EBF" w14:paraId="42CA99A8" w14:textId="77777777" w:rsidTr="007E6B02">
        <w:tc>
          <w:tcPr>
            <w:tcW w:w="2537" w:type="dxa"/>
            <w:tcBorders>
              <w:top w:val="nil"/>
              <w:left w:val="double" w:sz="4" w:space="0" w:color="D9D9D9"/>
              <w:bottom w:val="double" w:sz="4" w:space="0" w:color="D9D9D9"/>
              <w:right w:val="double" w:sz="4" w:space="0" w:color="D9D9D9"/>
            </w:tcBorders>
            <w:tcMar>
              <w:top w:w="0" w:type="dxa"/>
              <w:left w:w="108" w:type="dxa"/>
              <w:bottom w:w="0" w:type="dxa"/>
              <w:right w:w="108" w:type="dxa"/>
            </w:tcMar>
            <w:vAlign w:val="center"/>
            <w:hideMark/>
          </w:tcPr>
          <w:p w14:paraId="7E4959B8" w14:textId="77777777" w:rsidR="008A5486" w:rsidRPr="00C47EBF" w:rsidRDefault="008A5486" w:rsidP="007E6B02">
            <w:pPr>
              <w:spacing w:after="60" w:line="240" w:lineRule="auto"/>
              <w:rPr>
                <w:rFonts w:ascii="Tahoma" w:hAnsi="Tahoma" w:cs="Tahoma"/>
                <w:sz w:val="20"/>
                <w:szCs w:val="20"/>
              </w:rPr>
            </w:pPr>
            <w:r w:rsidRPr="00C47EBF">
              <w:rPr>
                <w:rFonts w:ascii="Tahoma" w:hAnsi="Tahoma" w:cs="Tahoma"/>
                <w:sz w:val="20"/>
                <w:szCs w:val="20"/>
              </w:rPr>
              <w:t xml:space="preserve">Urządzenie klasy UTM - Zintegrowany system bezpieczeństwa dostarczający funkcjonalności: firewall, VPN, antywirus, IPS (ochrona przed atakami), filtrowanie treści WWW, ochrona przed spamem, </w:t>
            </w:r>
            <w:r w:rsidRPr="00C47EBF">
              <w:rPr>
                <w:rFonts w:ascii="Tahoma" w:hAnsi="Tahoma" w:cs="Tahoma"/>
                <w:sz w:val="20"/>
                <w:szCs w:val="20"/>
              </w:rPr>
              <w:lastRenderedPageBreak/>
              <w:t>kontrola aplikacji, optymalizacja pasma, kontroler sieci bezprzewodowych</w:t>
            </w:r>
          </w:p>
        </w:tc>
        <w:tc>
          <w:tcPr>
            <w:tcW w:w="850" w:type="dxa"/>
            <w:tcBorders>
              <w:top w:val="nil"/>
              <w:left w:val="nil"/>
              <w:bottom w:val="double" w:sz="4" w:space="0" w:color="D9D9D9"/>
              <w:right w:val="double" w:sz="4" w:space="0" w:color="D9D9D9"/>
            </w:tcBorders>
            <w:tcMar>
              <w:top w:w="0" w:type="dxa"/>
              <w:left w:w="108" w:type="dxa"/>
              <w:bottom w:w="0" w:type="dxa"/>
              <w:right w:w="108" w:type="dxa"/>
            </w:tcMar>
            <w:vAlign w:val="center"/>
            <w:hideMark/>
          </w:tcPr>
          <w:p w14:paraId="5F03D6F6" w14:textId="77777777" w:rsidR="008A5486" w:rsidRPr="00C47EBF" w:rsidRDefault="008A5486" w:rsidP="007E6B02">
            <w:pPr>
              <w:spacing w:after="60" w:line="240" w:lineRule="auto"/>
              <w:rPr>
                <w:rFonts w:ascii="Tahoma" w:hAnsi="Tahoma" w:cs="Tahoma"/>
                <w:sz w:val="20"/>
                <w:szCs w:val="20"/>
              </w:rPr>
            </w:pPr>
            <w:r w:rsidRPr="00C47EBF">
              <w:rPr>
                <w:rFonts w:ascii="Tahoma" w:hAnsi="Tahoma" w:cs="Tahoma"/>
                <w:sz w:val="20"/>
                <w:szCs w:val="20"/>
              </w:rPr>
              <w:lastRenderedPageBreak/>
              <w:t>1 szt.</w:t>
            </w:r>
          </w:p>
        </w:tc>
        <w:tc>
          <w:tcPr>
            <w:tcW w:w="6169" w:type="dxa"/>
            <w:tcBorders>
              <w:top w:val="nil"/>
              <w:left w:val="nil"/>
              <w:bottom w:val="double" w:sz="4" w:space="0" w:color="D9D9D9"/>
              <w:right w:val="double" w:sz="4" w:space="0" w:color="D9D9D9"/>
            </w:tcBorders>
            <w:tcMar>
              <w:top w:w="0" w:type="dxa"/>
              <w:left w:w="108" w:type="dxa"/>
              <w:bottom w:w="0" w:type="dxa"/>
              <w:right w:w="108" w:type="dxa"/>
            </w:tcMar>
            <w:hideMark/>
          </w:tcPr>
          <w:p w14:paraId="315A8398" w14:textId="77777777" w:rsidR="008A5486" w:rsidRPr="00C47EBF" w:rsidRDefault="008A5486" w:rsidP="007E6B02">
            <w:pPr>
              <w:spacing w:after="60" w:line="240" w:lineRule="auto"/>
              <w:rPr>
                <w:rFonts w:ascii="Tahoma" w:hAnsi="Tahoma" w:cs="Tahoma"/>
                <w:sz w:val="20"/>
                <w:szCs w:val="20"/>
                <w:u w:val="single"/>
              </w:rPr>
            </w:pPr>
            <w:r w:rsidRPr="00C47EBF">
              <w:rPr>
                <w:rFonts w:ascii="Tahoma" w:hAnsi="Tahoma" w:cs="Tahoma"/>
                <w:sz w:val="20"/>
                <w:szCs w:val="20"/>
                <w:u w:val="single"/>
              </w:rPr>
              <w:t>Wybrane parametry:</w:t>
            </w:r>
          </w:p>
          <w:p w14:paraId="78772B18" w14:textId="77777777" w:rsidR="008A5486" w:rsidRPr="00C47EBF" w:rsidRDefault="008A5486" w:rsidP="005B3A5C">
            <w:pPr>
              <w:numPr>
                <w:ilvl w:val="0"/>
                <w:numId w:val="6"/>
              </w:numPr>
              <w:suppressAutoHyphens w:val="0"/>
              <w:spacing w:after="60" w:line="240" w:lineRule="auto"/>
              <w:rPr>
                <w:rFonts w:ascii="Tahoma" w:hAnsi="Tahoma" w:cs="Tahoma"/>
                <w:sz w:val="20"/>
                <w:szCs w:val="20"/>
                <w:lang w:val="x-none"/>
              </w:rPr>
            </w:pPr>
            <w:r w:rsidRPr="00C47EBF">
              <w:rPr>
                <w:rFonts w:ascii="Tahoma" w:hAnsi="Tahoma" w:cs="Tahoma"/>
                <w:sz w:val="20"/>
                <w:szCs w:val="20"/>
                <w:lang w:val="en-US"/>
              </w:rPr>
              <w:t>1x USB Port</w:t>
            </w:r>
          </w:p>
          <w:p w14:paraId="0EBD1F7F" w14:textId="77777777" w:rsidR="008A5486" w:rsidRPr="00C47EBF" w:rsidRDefault="008A5486" w:rsidP="005B3A5C">
            <w:pPr>
              <w:numPr>
                <w:ilvl w:val="0"/>
                <w:numId w:val="6"/>
              </w:numPr>
              <w:suppressAutoHyphens w:val="0"/>
              <w:spacing w:after="60" w:line="240" w:lineRule="auto"/>
              <w:rPr>
                <w:rFonts w:ascii="Tahoma" w:hAnsi="Tahoma" w:cs="Tahoma"/>
                <w:sz w:val="20"/>
                <w:szCs w:val="20"/>
                <w:lang w:val="x-none"/>
              </w:rPr>
            </w:pPr>
            <w:r w:rsidRPr="00C47EBF">
              <w:rPr>
                <w:rFonts w:ascii="Tahoma" w:hAnsi="Tahoma" w:cs="Tahoma"/>
                <w:sz w:val="20"/>
                <w:szCs w:val="20"/>
                <w:lang w:val="en-US"/>
              </w:rPr>
              <w:t>Minimum - 1x GE RJ45 WAN / DMZ Port</w:t>
            </w:r>
          </w:p>
          <w:p w14:paraId="086E14A5" w14:textId="77777777" w:rsidR="008A5486" w:rsidRPr="00C47EBF" w:rsidRDefault="008A5486" w:rsidP="005B3A5C">
            <w:pPr>
              <w:numPr>
                <w:ilvl w:val="0"/>
                <w:numId w:val="6"/>
              </w:numPr>
              <w:suppressAutoHyphens w:val="0"/>
              <w:spacing w:after="60" w:line="240" w:lineRule="auto"/>
              <w:rPr>
                <w:rFonts w:ascii="Tahoma" w:hAnsi="Tahoma" w:cs="Tahoma"/>
                <w:sz w:val="20"/>
                <w:szCs w:val="20"/>
                <w:lang w:val="x-none"/>
              </w:rPr>
            </w:pPr>
            <w:r w:rsidRPr="00C47EBF">
              <w:rPr>
                <w:rFonts w:ascii="Tahoma" w:hAnsi="Tahoma" w:cs="Tahoma"/>
                <w:sz w:val="20"/>
                <w:szCs w:val="20"/>
                <w:lang w:val="en-GB"/>
              </w:rPr>
              <w:t>Minimum - 3x GE RJ45 Switch Port</w:t>
            </w:r>
          </w:p>
          <w:p w14:paraId="021AB8B0" w14:textId="77777777" w:rsidR="008A5486" w:rsidRPr="00C47EBF" w:rsidRDefault="008A5486" w:rsidP="005B3A5C">
            <w:pPr>
              <w:numPr>
                <w:ilvl w:val="0"/>
                <w:numId w:val="6"/>
              </w:numPr>
              <w:suppressAutoHyphens w:val="0"/>
              <w:spacing w:after="60" w:line="240" w:lineRule="auto"/>
              <w:rPr>
                <w:rFonts w:ascii="Tahoma" w:hAnsi="Tahoma" w:cs="Tahoma"/>
                <w:sz w:val="20"/>
                <w:szCs w:val="20"/>
                <w:lang w:val="x-none"/>
              </w:rPr>
            </w:pPr>
            <w:r w:rsidRPr="00C47EBF">
              <w:rPr>
                <w:rFonts w:ascii="Tahoma" w:hAnsi="Tahoma" w:cs="Tahoma"/>
                <w:sz w:val="20"/>
                <w:szCs w:val="20"/>
                <w:lang w:val="en-GB"/>
              </w:rPr>
              <w:t>Minimum - 1x USB Port</w:t>
            </w:r>
          </w:p>
          <w:p w14:paraId="562BFAFF" w14:textId="77777777" w:rsidR="008A5486" w:rsidRPr="00C47EBF" w:rsidRDefault="008A5486" w:rsidP="005B3A5C">
            <w:pPr>
              <w:numPr>
                <w:ilvl w:val="0"/>
                <w:numId w:val="6"/>
              </w:numPr>
              <w:suppressAutoHyphens w:val="0"/>
              <w:spacing w:after="60" w:line="240" w:lineRule="auto"/>
              <w:rPr>
                <w:rFonts w:ascii="Tahoma" w:hAnsi="Tahoma" w:cs="Tahoma"/>
                <w:sz w:val="20"/>
                <w:szCs w:val="20"/>
                <w:lang w:val="x-none"/>
              </w:rPr>
            </w:pPr>
            <w:r w:rsidRPr="00C47EBF">
              <w:rPr>
                <w:rFonts w:ascii="Tahoma" w:hAnsi="Tahoma" w:cs="Tahoma"/>
                <w:sz w:val="20"/>
                <w:szCs w:val="20"/>
                <w:lang w:val="en-GB"/>
              </w:rPr>
              <w:t xml:space="preserve">Minimum - 1x Port </w:t>
            </w:r>
            <w:proofErr w:type="spellStart"/>
            <w:r w:rsidRPr="00C47EBF">
              <w:rPr>
                <w:rFonts w:ascii="Tahoma" w:hAnsi="Tahoma" w:cs="Tahoma"/>
                <w:sz w:val="20"/>
                <w:szCs w:val="20"/>
                <w:lang w:val="en-GB"/>
              </w:rPr>
              <w:t>Konsoli</w:t>
            </w:r>
            <w:proofErr w:type="spellEnd"/>
            <w:r w:rsidRPr="00C47EBF">
              <w:rPr>
                <w:rFonts w:ascii="Tahoma" w:hAnsi="Tahoma" w:cs="Tahoma"/>
                <w:sz w:val="20"/>
                <w:szCs w:val="20"/>
                <w:lang w:val="en-GB"/>
              </w:rPr>
              <w:t xml:space="preserve"> RJ45</w:t>
            </w:r>
          </w:p>
          <w:p w14:paraId="7048F848" w14:textId="77777777" w:rsidR="008A5486" w:rsidRPr="00C47EBF" w:rsidRDefault="008A5486" w:rsidP="007E6B02">
            <w:pPr>
              <w:spacing w:after="60" w:line="240" w:lineRule="auto"/>
              <w:rPr>
                <w:rFonts w:ascii="Tahoma" w:hAnsi="Tahoma" w:cs="Tahoma"/>
                <w:sz w:val="20"/>
                <w:szCs w:val="20"/>
              </w:rPr>
            </w:pPr>
            <w:r w:rsidRPr="00C47EBF">
              <w:rPr>
                <w:rFonts w:ascii="Tahoma" w:hAnsi="Tahoma" w:cs="Tahoma"/>
                <w:sz w:val="20"/>
                <w:szCs w:val="20"/>
              </w:rPr>
              <w:t>Wymagania minimalne:</w:t>
            </w:r>
          </w:p>
          <w:p w14:paraId="3A69C55D" w14:textId="77777777" w:rsidR="008A5486" w:rsidRPr="00C47EBF" w:rsidRDefault="008A5486" w:rsidP="005B3A5C">
            <w:pPr>
              <w:numPr>
                <w:ilvl w:val="0"/>
                <w:numId w:val="7"/>
              </w:numPr>
              <w:suppressAutoHyphens w:val="0"/>
              <w:spacing w:after="60" w:line="240" w:lineRule="auto"/>
              <w:rPr>
                <w:rFonts w:ascii="Tahoma" w:hAnsi="Tahoma" w:cs="Tahoma"/>
                <w:sz w:val="20"/>
                <w:szCs w:val="20"/>
                <w:lang w:val="x-none"/>
              </w:rPr>
            </w:pPr>
            <w:r w:rsidRPr="00C47EBF">
              <w:rPr>
                <w:rFonts w:ascii="Tahoma" w:hAnsi="Tahoma" w:cs="Tahoma"/>
                <w:sz w:val="20"/>
                <w:szCs w:val="20"/>
                <w:lang w:val="x-none"/>
              </w:rPr>
              <w:lastRenderedPageBreak/>
              <w:t xml:space="preserve">Firewall przepustowość - 5 </w:t>
            </w:r>
            <w:proofErr w:type="spellStart"/>
            <w:r w:rsidRPr="00C47EBF">
              <w:rPr>
                <w:rFonts w:ascii="Tahoma" w:hAnsi="Tahoma" w:cs="Tahoma"/>
                <w:sz w:val="20"/>
                <w:szCs w:val="20"/>
                <w:lang w:val="x-none"/>
              </w:rPr>
              <w:t>Gbps</w:t>
            </w:r>
            <w:proofErr w:type="spellEnd"/>
          </w:p>
          <w:p w14:paraId="06C54726" w14:textId="77777777" w:rsidR="008A5486" w:rsidRPr="00C47EBF" w:rsidRDefault="008A5486" w:rsidP="005B3A5C">
            <w:pPr>
              <w:numPr>
                <w:ilvl w:val="0"/>
                <w:numId w:val="7"/>
              </w:numPr>
              <w:suppressAutoHyphens w:val="0"/>
              <w:spacing w:after="60" w:line="240" w:lineRule="auto"/>
              <w:rPr>
                <w:rFonts w:ascii="Tahoma" w:hAnsi="Tahoma" w:cs="Tahoma"/>
                <w:sz w:val="20"/>
                <w:szCs w:val="20"/>
                <w:lang w:val="x-none"/>
              </w:rPr>
            </w:pPr>
            <w:r w:rsidRPr="00C47EBF">
              <w:rPr>
                <w:rFonts w:ascii="Tahoma" w:hAnsi="Tahoma" w:cs="Tahoma"/>
                <w:sz w:val="20"/>
                <w:szCs w:val="20"/>
                <w:lang w:val="x-none"/>
              </w:rPr>
              <w:t xml:space="preserve">VPN </w:t>
            </w:r>
            <w:proofErr w:type="spellStart"/>
            <w:r w:rsidRPr="00C47EBF">
              <w:rPr>
                <w:rFonts w:ascii="Tahoma" w:hAnsi="Tahoma" w:cs="Tahoma"/>
                <w:sz w:val="20"/>
                <w:szCs w:val="20"/>
                <w:lang w:val="x-none"/>
              </w:rPr>
              <w:t>Throughput</w:t>
            </w:r>
            <w:proofErr w:type="spellEnd"/>
            <w:r w:rsidRPr="00C47EBF">
              <w:rPr>
                <w:rFonts w:ascii="Tahoma" w:hAnsi="Tahoma" w:cs="Tahoma"/>
                <w:sz w:val="20"/>
                <w:szCs w:val="20"/>
                <w:lang w:val="x-none"/>
              </w:rPr>
              <w:t xml:space="preserve"> (512-bit </w:t>
            </w:r>
            <w:proofErr w:type="spellStart"/>
            <w:r w:rsidRPr="00C47EBF">
              <w:rPr>
                <w:rFonts w:ascii="Tahoma" w:hAnsi="Tahoma" w:cs="Tahoma"/>
                <w:sz w:val="20"/>
                <w:szCs w:val="20"/>
                <w:lang w:val="x-none"/>
              </w:rPr>
              <w:t>IPSec</w:t>
            </w:r>
            <w:proofErr w:type="spellEnd"/>
            <w:r w:rsidRPr="00C47EBF">
              <w:rPr>
                <w:rFonts w:ascii="Tahoma" w:hAnsi="Tahoma" w:cs="Tahoma"/>
                <w:sz w:val="20"/>
                <w:szCs w:val="20"/>
                <w:lang w:val="x-none"/>
              </w:rPr>
              <w:t xml:space="preserve">)- 4.4 </w:t>
            </w:r>
            <w:proofErr w:type="spellStart"/>
            <w:r w:rsidRPr="00C47EBF">
              <w:rPr>
                <w:rFonts w:ascii="Tahoma" w:hAnsi="Tahoma" w:cs="Tahoma"/>
                <w:sz w:val="20"/>
                <w:szCs w:val="20"/>
                <w:lang w:val="x-none"/>
              </w:rPr>
              <w:t>Gbps</w:t>
            </w:r>
            <w:proofErr w:type="spellEnd"/>
          </w:p>
          <w:p w14:paraId="59471F6C" w14:textId="77777777" w:rsidR="008A5486" w:rsidRPr="00C47EBF" w:rsidRDefault="008A5486" w:rsidP="005B3A5C">
            <w:pPr>
              <w:numPr>
                <w:ilvl w:val="0"/>
                <w:numId w:val="7"/>
              </w:numPr>
              <w:suppressAutoHyphens w:val="0"/>
              <w:spacing w:after="60" w:line="240" w:lineRule="auto"/>
              <w:rPr>
                <w:rFonts w:ascii="Tahoma" w:hAnsi="Tahoma" w:cs="Tahoma"/>
                <w:sz w:val="20"/>
                <w:szCs w:val="20"/>
                <w:lang w:val="x-none"/>
              </w:rPr>
            </w:pPr>
            <w:r w:rsidRPr="00C47EBF">
              <w:rPr>
                <w:rFonts w:ascii="Tahoma" w:hAnsi="Tahoma" w:cs="Tahoma"/>
                <w:sz w:val="20"/>
                <w:szCs w:val="20"/>
                <w:lang w:val="x-none"/>
              </w:rPr>
              <w:t xml:space="preserve">Gateway-to-Gateway </w:t>
            </w:r>
            <w:proofErr w:type="spellStart"/>
            <w:r w:rsidRPr="00C47EBF">
              <w:rPr>
                <w:rFonts w:ascii="Tahoma" w:hAnsi="Tahoma" w:cs="Tahoma"/>
                <w:sz w:val="20"/>
                <w:szCs w:val="20"/>
                <w:lang w:val="x-none"/>
              </w:rPr>
              <w:t>IPsec</w:t>
            </w:r>
            <w:proofErr w:type="spellEnd"/>
            <w:r w:rsidRPr="00C47EBF">
              <w:rPr>
                <w:rFonts w:ascii="Tahoma" w:hAnsi="Tahoma" w:cs="Tahoma"/>
                <w:sz w:val="20"/>
                <w:szCs w:val="20"/>
                <w:lang w:val="x-none"/>
              </w:rPr>
              <w:t xml:space="preserve"> VPN </w:t>
            </w:r>
            <w:proofErr w:type="spellStart"/>
            <w:r w:rsidRPr="00C47EBF">
              <w:rPr>
                <w:rFonts w:ascii="Tahoma" w:hAnsi="Tahoma" w:cs="Tahoma"/>
                <w:sz w:val="20"/>
                <w:szCs w:val="20"/>
                <w:lang w:val="x-none"/>
              </w:rPr>
              <w:t>Tunnels</w:t>
            </w:r>
            <w:proofErr w:type="spellEnd"/>
            <w:r w:rsidRPr="00C47EBF">
              <w:rPr>
                <w:rFonts w:ascii="Tahoma" w:hAnsi="Tahoma" w:cs="Tahoma"/>
                <w:sz w:val="20"/>
                <w:szCs w:val="20"/>
                <w:lang w:val="x-none"/>
              </w:rPr>
              <w:t xml:space="preserve"> - 200</w:t>
            </w:r>
          </w:p>
          <w:p w14:paraId="188D48EE" w14:textId="77777777" w:rsidR="008A5486" w:rsidRPr="00C47EBF" w:rsidRDefault="008A5486" w:rsidP="005B3A5C">
            <w:pPr>
              <w:numPr>
                <w:ilvl w:val="0"/>
                <w:numId w:val="7"/>
              </w:numPr>
              <w:suppressAutoHyphens w:val="0"/>
              <w:spacing w:after="60" w:line="240" w:lineRule="auto"/>
              <w:rPr>
                <w:rFonts w:ascii="Tahoma" w:hAnsi="Tahoma" w:cs="Tahoma"/>
                <w:sz w:val="20"/>
                <w:szCs w:val="20"/>
                <w:lang w:val="x-none"/>
              </w:rPr>
            </w:pPr>
            <w:r w:rsidRPr="00C47EBF">
              <w:rPr>
                <w:rFonts w:ascii="Tahoma" w:hAnsi="Tahoma" w:cs="Tahoma"/>
                <w:sz w:val="20"/>
                <w:szCs w:val="20"/>
                <w:lang w:val="x-none"/>
              </w:rPr>
              <w:t xml:space="preserve">Client-to-Gateway </w:t>
            </w:r>
            <w:proofErr w:type="spellStart"/>
            <w:r w:rsidRPr="00C47EBF">
              <w:rPr>
                <w:rFonts w:ascii="Tahoma" w:hAnsi="Tahoma" w:cs="Tahoma"/>
                <w:sz w:val="20"/>
                <w:szCs w:val="20"/>
                <w:lang w:val="x-none"/>
              </w:rPr>
              <w:t>IPsec</w:t>
            </w:r>
            <w:proofErr w:type="spellEnd"/>
            <w:r w:rsidRPr="00C47EBF">
              <w:rPr>
                <w:rFonts w:ascii="Tahoma" w:hAnsi="Tahoma" w:cs="Tahoma"/>
                <w:sz w:val="20"/>
                <w:szCs w:val="20"/>
                <w:lang w:val="x-none"/>
              </w:rPr>
              <w:t xml:space="preserve"> VPN </w:t>
            </w:r>
            <w:proofErr w:type="spellStart"/>
            <w:r w:rsidRPr="00C47EBF">
              <w:rPr>
                <w:rFonts w:ascii="Tahoma" w:hAnsi="Tahoma" w:cs="Tahoma"/>
                <w:sz w:val="20"/>
                <w:szCs w:val="20"/>
                <w:lang w:val="x-none"/>
              </w:rPr>
              <w:t>Tunnels</w:t>
            </w:r>
            <w:proofErr w:type="spellEnd"/>
            <w:r w:rsidRPr="00C47EBF">
              <w:rPr>
                <w:rFonts w:ascii="Tahoma" w:hAnsi="Tahoma" w:cs="Tahoma"/>
                <w:sz w:val="20"/>
                <w:szCs w:val="20"/>
                <w:lang w:val="x-none"/>
              </w:rPr>
              <w:t xml:space="preserve"> - 250</w:t>
            </w:r>
          </w:p>
          <w:p w14:paraId="7F338C01" w14:textId="77777777" w:rsidR="008A5486" w:rsidRPr="00C47EBF" w:rsidRDefault="008A5486" w:rsidP="005B3A5C">
            <w:pPr>
              <w:numPr>
                <w:ilvl w:val="0"/>
                <w:numId w:val="7"/>
              </w:numPr>
              <w:suppressAutoHyphens w:val="0"/>
              <w:spacing w:after="60" w:line="240" w:lineRule="auto"/>
              <w:rPr>
                <w:rFonts w:ascii="Tahoma" w:hAnsi="Tahoma" w:cs="Tahoma"/>
                <w:sz w:val="20"/>
                <w:szCs w:val="20"/>
                <w:lang w:val="x-none"/>
              </w:rPr>
            </w:pPr>
            <w:r w:rsidRPr="00C47EBF">
              <w:rPr>
                <w:rFonts w:ascii="Tahoma" w:hAnsi="Tahoma" w:cs="Tahoma"/>
                <w:sz w:val="20"/>
                <w:szCs w:val="20"/>
                <w:lang w:val="x-none"/>
              </w:rPr>
              <w:t xml:space="preserve">IPS wydajność (HTTP/Enterprise Mix) -1 </w:t>
            </w:r>
            <w:proofErr w:type="spellStart"/>
            <w:r w:rsidRPr="00C47EBF">
              <w:rPr>
                <w:rFonts w:ascii="Tahoma" w:hAnsi="Tahoma" w:cs="Tahoma"/>
                <w:sz w:val="20"/>
                <w:szCs w:val="20"/>
                <w:lang w:val="x-none"/>
              </w:rPr>
              <w:t>Gbps</w:t>
            </w:r>
            <w:proofErr w:type="spellEnd"/>
          </w:p>
          <w:p w14:paraId="778EEF62" w14:textId="77777777" w:rsidR="008A5486" w:rsidRPr="00C47EBF" w:rsidRDefault="008A5486" w:rsidP="005B3A5C">
            <w:pPr>
              <w:numPr>
                <w:ilvl w:val="0"/>
                <w:numId w:val="7"/>
              </w:numPr>
              <w:suppressAutoHyphens w:val="0"/>
              <w:spacing w:after="60" w:line="240" w:lineRule="auto"/>
              <w:rPr>
                <w:rFonts w:ascii="Tahoma" w:hAnsi="Tahoma" w:cs="Tahoma"/>
                <w:sz w:val="20"/>
                <w:szCs w:val="20"/>
                <w:lang w:val="x-none"/>
              </w:rPr>
            </w:pPr>
            <w:r w:rsidRPr="00C47EBF">
              <w:rPr>
                <w:rFonts w:ascii="Tahoma" w:hAnsi="Tahoma" w:cs="Tahoma"/>
                <w:sz w:val="20"/>
                <w:szCs w:val="20"/>
                <w:lang w:val="x-none"/>
              </w:rPr>
              <w:t xml:space="preserve">SSL </w:t>
            </w:r>
            <w:proofErr w:type="spellStart"/>
            <w:r w:rsidRPr="00C47EBF">
              <w:rPr>
                <w:rFonts w:ascii="Tahoma" w:hAnsi="Tahoma" w:cs="Tahoma"/>
                <w:sz w:val="20"/>
                <w:szCs w:val="20"/>
                <w:lang w:val="x-none"/>
              </w:rPr>
              <w:t>Inspection</w:t>
            </w:r>
            <w:proofErr w:type="spellEnd"/>
            <w:r w:rsidRPr="00C47EBF">
              <w:rPr>
                <w:rFonts w:ascii="Tahoma" w:hAnsi="Tahoma" w:cs="Tahoma"/>
                <w:sz w:val="20"/>
                <w:szCs w:val="20"/>
                <w:lang w:val="x-none"/>
              </w:rPr>
              <w:t xml:space="preserve"> (IPS, HTTP)   - 310 </w:t>
            </w:r>
            <w:proofErr w:type="spellStart"/>
            <w:r w:rsidRPr="00C47EBF">
              <w:rPr>
                <w:rFonts w:ascii="Tahoma" w:hAnsi="Tahoma" w:cs="Tahoma"/>
                <w:sz w:val="20"/>
                <w:szCs w:val="20"/>
                <w:lang w:val="x-none"/>
              </w:rPr>
              <w:t>Mbps</w:t>
            </w:r>
            <w:proofErr w:type="spellEnd"/>
          </w:p>
          <w:p w14:paraId="41826788" w14:textId="77777777" w:rsidR="008A5486" w:rsidRPr="00C47EBF" w:rsidRDefault="008A5486" w:rsidP="005B3A5C">
            <w:pPr>
              <w:numPr>
                <w:ilvl w:val="0"/>
                <w:numId w:val="7"/>
              </w:numPr>
              <w:suppressAutoHyphens w:val="0"/>
              <w:spacing w:after="60" w:line="240" w:lineRule="auto"/>
              <w:rPr>
                <w:rFonts w:ascii="Tahoma" w:hAnsi="Tahoma" w:cs="Tahoma"/>
                <w:sz w:val="20"/>
                <w:szCs w:val="20"/>
                <w:lang w:val="x-none"/>
              </w:rPr>
            </w:pPr>
            <w:r w:rsidRPr="00C47EBF">
              <w:rPr>
                <w:rFonts w:ascii="Tahoma" w:hAnsi="Tahoma" w:cs="Tahoma"/>
                <w:sz w:val="20"/>
                <w:szCs w:val="20"/>
                <w:lang w:val="x-none"/>
              </w:rPr>
              <w:t xml:space="preserve">NGFW wydajność - 800 </w:t>
            </w:r>
            <w:proofErr w:type="spellStart"/>
            <w:r w:rsidRPr="00C47EBF">
              <w:rPr>
                <w:rFonts w:ascii="Tahoma" w:hAnsi="Tahoma" w:cs="Tahoma"/>
                <w:sz w:val="20"/>
                <w:szCs w:val="20"/>
                <w:lang w:val="x-none"/>
              </w:rPr>
              <w:t>Mbps</w:t>
            </w:r>
            <w:proofErr w:type="spellEnd"/>
          </w:p>
        </w:tc>
      </w:tr>
      <w:tr w:rsidR="008A5486" w:rsidRPr="00C47EBF" w14:paraId="2252310C" w14:textId="77777777" w:rsidTr="007E6B02">
        <w:tc>
          <w:tcPr>
            <w:tcW w:w="2537" w:type="dxa"/>
            <w:tcBorders>
              <w:top w:val="nil"/>
              <w:left w:val="double" w:sz="4" w:space="0" w:color="D9D9D9"/>
              <w:bottom w:val="double" w:sz="4" w:space="0" w:color="D9D9D9"/>
              <w:right w:val="double" w:sz="4" w:space="0" w:color="D9D9D9"/>
            </w:tcBorders>
            <w:tcMar>
              <w:top w:w="0" w:type="dxa"/>
              <w:left w:w="108" w:type="dxa"/>
              <w:bottom w:w="0" w:type="dxa"/>
              <w:right w:w="108" w:type="dxa"/>
            </w:tcMar>
            <w:vAlign w:val="center"/>
            <w:hideMark/>
          </w:tcPr>
          <w:p w14:paraId="7175A648" w14:textId="77777777" w:rsidR="008A5486" w:rsidRPr="00C47EBF" w:rsidRDefault="008A5486" w:rsidP="007E6B02">
            <w:pPr>
              <w:spacing w:after="60" w:line="240" w:lineRule="auto"/>
              <w:rPr>
                <w:rFonts w:ascii="Tahoma" w:hAnsi="Tahoma" w:cs="Tahoma"/>
                <w:sz w:val="20"/>
                <w:szCs w:val="20"/>
              </w:rPr>
            </w:pPr>
            <w:r w:rsidRPr="00C47EBF">
              <w:rPr>
                <w:rFonts w:ascii="Tahoma" w:hAnsi="Tahoma" w:cs="Tahoma"/>
                <w:sz w:val="20"/>
                <w:szCs w:val="20"/>
              </w:rPr>
              <w:lastRenderedPageBreak/>
              <w:t>Stacja robocza</w:t>
            </w:r>
          </w:p>
        </w:tc>
        <w:tc>
          <w:tcPr>
            <w:tcW w:w="850" w:type="dxa"/>
            <w:tcBorders>
              <w:top w:val="nil"/>
              <w:left w:val="nil"/>
              <w:bottom w:val="double" w:sz="4" w:space="0" w:color="D9D9D9"/>
              <w:right w:val="double" w:sz="4" w:space="0" w:color="D9D9D9"/>
            </w:tcBorders>
            <w:tcMar>
              <w:top w:w="0" w:type="dxa"/>
              <w:left w:w="108" w:type="dxa"/>
              <w:bottom w:w="0" w:type="dxa"/>
              <w:right w:w="108" w:type="dxa"/>
            </w:tcMar>
            <w:vAlign w:val="center"/>
            <w:hideMark/>
          </w:tcPr>
          <w:p w14:paraId="497919B5" w14:textId="77777777" w:rsidR="008A5486" w:rsidRPr="00C47EBF" w:rsidRDefault="008A5486" w:rsidP="007E6B02">
            <w:pPr>
              <w:spacing w:after="60" w:line="240" w:lineRule="auto"/>
              <w:rPr>
                <w:rFonts w:ascii="Tahoma" w:hAnsi="Tahoma" w:cs="Tahoma"/>
                <w:sz w:val="20"/>
                <w:szCs w:val="20"/>
              </w:rPr>
            </w:pPr>
            <w:r w:rsidRPr="00C47EBF">
              <w:rPr>
                <w:rFonts w:ascii="Tahoma" w:hAnsi="Tahoma" w:cs="Tahoma"/>
                <w:sz w:val="20"/>
                <w:szCs w:val="20"/>
              </w:rPr>
              <w:t>1 szt.</w:t>
            </w:r>
          </w:p>
        </w:tc>
        <w:tc>
          <w:tcPr>
            <w:tcW w:w="6169" w:type="dxa"/>
            <w:tcBorders>
              <w:top w:val="nil"/>
              <w:left w:val="nil"/>
              <w:bottom w:val="double" w:sz="4" w:space="0" w:color="D9D9D9"/>
              <w:right w:val="double" w:sz="4" w:space="0" w:color="D9D9D9"/>
            </w:tcBorders>
            <w:tcMar>
              <w:top w:w="0" w:type="dxa"/>
              <w:left w:w="108" w:type="dxa"/>
              <w:bottom w:w="0" w:type="dxa"/>
              <w:right w:w="108" w:type="dxa"/>
            </w:tcMar>
            <w:hideMark/>
          </w:tcPr>
          <w:p w14:paraId="45DC10D7" w14:textId="77777777" w:rsidR="008A5486" w:rsidRPr="00C47EBF" w:rsidRDefault="008A5486" w:rsidP="007E6B02">
            <w:pPr>
              <w:spacing w:after="60" w:line="240" w:lineRule="auto"/>
              <w:rPr>
                <w:rFonts w:ascii="Tahoma" w:hAnsi="Tahoma" w:cs="Tahoma"/>
                <w:sz w:val="20"/>
                <w:szCs w:val="20"/>
              </w:rPr>
            </w:pPr>
            <w:r w:rsidRPr="00C47EBF">
              <w:rPr>
                <w:rFonts w:ascii="Tahoma" w:hAnsi="Tahoma" w:cs="Tahoma"/>
                <w:sz w:val="20"/>
                <w:szCs w:val="20"/>
              </w:rPr>
              <w:t>Wybrane parametry:</w:t>
            </w:r>
          </w:p>
          <w:p w14:paraId="267EEB03" w14:textId="77777777" w:rsidR="008A5486" w:rsidRPr="00C47EBF" w:rsidRDefault="008A5486" w:rsidP="005B3A5C">
            <w:pPr>
              <w:numPr>
                <w:ilvl w:val="0"/>
                <w:numId w:val="8"/>
              </w:numPr>
              <w:suppressAutoHyphens w:val="0"/>
              <w:spacing w:after="60" w:line="240" w:lineRule="auto"/>
              <w:rPr>
                <w:rFonts w:ascii="Tahoma" w:hAnsi="Tahoma" w:cs="Tahoma"/>
                <w:sz w:val="20"/>
                <w:szCs w:val="20"/>
              </w:rPr>
            </w:pPr>
            <w:r w:rsidRPr="00C47EBF">
              <w:rPr>
                <w:rFonts w:ascii="Tahoma" w:hAnsi="Tahoma" w:cs="Tahoma"/>
                <w:sz w:val="20"/>
                <w:szCs w:val="20"/>
                <w:lang w:val="x-none"/>
              </w:rPr>
              <w:t xml:space="preserve">Stacja robocza (minimum) - </w:t>
            </w:r>
            <w:r w:rsidRPr="00C47EBF">
              <w:rPr>
                <w:rFonts w:ascii="Tahoma" w:hAnsi="Tahoma" w:cs="Tahoma"/>
                <w:sz w:val="20"/>
                <w:szCs w:val="20"/>
              </w:rPr>
              <w:t xml:space="preserve">procesor: Intel i7-14700 2.1GHz; </w:t>
            </w:r>
            <w:r w:rsidRPr="00C47EBF">
              <w:rPr>
                <w:rFonts w:ascii="Tahoma" w:hAnsi="Tahoma" w:cs="Tahoma"/>
                <w:sz w:val="20"/>
                <w:szCs w:val="20"/>
                <w:lang w:val="x-none"/>
              </w:rPr>
              <w:t xml:space="preserve">RAM: 16GB (z możliwością rozbudowy do 128GB); </w:t>
            </w:r>
            <w:r w:rsidRPr="00C47EBF">
              <w:rPr>
                <w:rFonts w:ascii="Tahoma" w:hAnsi="Tahoma" w:cs="Tahoma"/>
                <w:sz w:val="20"/>
                <w:szCs w:val="20"/>
                <w:lang w:val="en-GB"/>
              </w:rPr>
              <w:t xml:space="preserve">SSD: 512GB </w:t>
            </w:r>
            <w:proofErr w:type="spellStart"/>
            <w:r w:rsidRPr="00C47EBF">
              <w:rPr>
                <w:rFonts w:ascii="Tahoma" w:hAnsi="Tahoma" w:cs="Tahoma"/>
                <w:sz w:val="20"/>
                <w:szCs w:val="20"/>
                <w:lang w:val="en-GB"/>
              </w:rPr>
              <w:t>NVMe</w:t>
            </w:r>
            <w:proofErr w:type="spellEnd"/>
            <w:r w:rsidRPr="00C47EBF">
              <w:rPr>
                <w:rFonts w:ascii="Tahoma" w:hAnsi="Tahoma" w:cs="Tahoma"/>
                <w:sz w:val="20"/>
                <w:szCs w:val="20"/>
                <w:lang w:val="en-GB"/>
              </w:rPr>
              <w:t xml:space="preserve"> PCIe;</w:t>
            </w:r>
          </w:p>
          <w:p w14:paraId="6E0AA2EF" w14:textId="77777777" w:rsidR="008A5486" w:rsidRPr="00C47EBF" w:rsidRDefault="008A5486" w:rsidP="005B3A5C">
            <w:pPr>
              <w:numPr>
                <w:ilvl w:val="0"/>
                <w:numId w:val="8"/>
              </w:numPr>
              <w:suppressAutoHyphens w:val="0"/>
              <w:spacing w:after="60" w:line="240" w:lineRule="auto"/>
              <w:rPr>
                <w:rFonts w:ascii="Tahoma" w:hAnsi="Tahoma" w:cs="Tahoma"/>
                <w:sz w:val="20"/>
                <w:szCs w:val="20"/>
                <w:lang w:val="x-none"/>
              </w:rPr>
            </w:pPr>
            <w:r w:rsidRPr="00C47EBF">
              <w:rPr>
                <w:rFonts w:ascii="Tahoma" w:hAnsi="Tahoma" w:cs="Tahoma"/>
                <w:sz w:val="20"/>
                <w:szCs w:val="20"/>
              </w:rPr>
              <w:t xml:space="preserve">2 x USB 2.0 (obsługa </w:t>
            </w:r>
            <w:proofErr w:type="spellStart"/>
            <w:r w:rsidRPr="00C47EBF">
              <w:rPr>
                <w:rFonts w:ascii="Tahoma" w:hAnsi="Tahoma" w:cs="Tahoma"/>
                <w:sz w:val="20"/>
                <w:szCs w:val="20"/>
              </w:rPr>
              <w:t>SmartPower</w:t>
            </w:r>
            <w:proofErr w:type="spellEnd"/>
            <w:r w:rsidRPr="00C47EBF">
              <w:rPr>
                <w:rFonts w:ascii="Tahoma" w:hAnsi="Tahoma" w:cs="Tahoma"/>
                <w:sz w:val="20"/>
                <w:szCs w:val="20"/>
              </w:rPr>
              <w:t xml:space="preserve"> On)</w:t>
            </w:r>
            <w:r w:rsidRPr="00C47EBF">
              <w:rPr>
                <w:rFonts w:ascii="Tahoma" w:hAnsi="Tahoma" w:cs="Tahoma"/>
                <w:sz w:val="20"/>
                <w:szCs w:val="20"/>
              </w:rPr>
              <w:br/>
              <w:t>1 x USB-C 3.2 Gen 2x2 (1 z przodu) (</w:t>
            </w:r>
            <w:proofErr w:type="spellStart"/>
            <w:r w:rsidRPr="00C47EBF">
              <w:rPr>
                <w:rFonts w:ascii="Tahoma" w:hAnsi="Tahoma" w:cs="Tahoma"/>
                <w:sz w:val="20"/>
                <w:szCs w:val="20"/>
              </w:rPr>
              <w:t>PowerShare</w:t>
            </w:r>
            <w:proofErr w:type="spellEnd"/>
            <w:r w:rsidRPr="00C47EBF">
              <w:rPr>
                <w:rFonts w:ascii="Tahoma" w:hAnsi="Tahoma" w:cs="Tahoma"/>
                <w:sz w:val="20"/>
                <w:szCs w:val="20"/>
              </w:rPr>
              <w:t>)</w:t>
            </w:r>
            <w:r w:rsidRPr="00C47EBF">
              <w:rPr>
                <w:rFonts w:ascii="Tahoma" w:hAnsi="Tahoma" w:cs="Tahoma"/>
                <w:sz w:val="20"/>
                <w:szCs w:val="20"/>
              </w:rPr>
              <w:br/>
              <w:t>2 x USB 3.2 Gen 2</w:t>
            </w:r>
            <w:r w:rsidRPr="00C47EBF">
              <w:rPr>
                <w:rFonts w:ascii="Tahoma" w:hAnsi="Tahoma" w:cs="Tahoma"/>
                <w:sz w:val="20"/>
                <w:szCs w:val="20"/>
              </w:rPr>
              <w:br/>
              <w:t xml:space="preserve">USB 3.2 Gen 1 (2 z przodu) (jeden element z </w:t>
            </w:r>
            <w:proofErr w:type="spellStart"/>
            <w:r w:rsidRPr="00C47EBF">
              <w:rPr>
                <w:rFonts w:ascii="Tahoma" w:hAnsi="Tahoma" w:cs="Tahoma"/>
                <w:sz w:val="20"/>
                <w:szCs w:val="20"/>
              </w:rPr>
              <w:t>PowerShare</w:t>
            </w:r>
            <w:proofErr w:type="spellEnd"/>
            <w:r w:rsidRPr="00C47EBF">
              <w:rPr>
                <w:rFonts w:ascii="Tahoma" w:hAnsi="Tahoma" w:cs="Tahoma"/>
                <w:sz w:val="20"/>
                <w:szCs w:val="20"/>
              </w:rPr>
              <w:t>)</w:t>
            </w:r>
            <w:r w:rsidRPr="00C47EBF">
              <w:rPr>
                <w:rFonts w:ascii="Tahoma" w:hAnsi="Tahoma" w:cs="Tahoma"/>
                <w:sz w:val="20"/>
                <w:szCs w:val="20"/>
              </w:rPr>
              <w:br/>
              <w:t>1 x słuchawki/mikrofon (1 z przodu)</w:t>
            </w:r>
            <w:r w:rsidRPr="00C47EBF">
              <w:rPr>
                <w:rFonts w:ascii="Tahoma" w:hAnsi="Tahoma" w:cs="Tahoma"/>
                <w:sz w:val="20"/>
                <w:szCs w:val="20"/>
              </w:rPr>
              <w:br/>
              <w:t>3 x USB-C 3.2 Gen 2 (1 z przodu)</w:t>
            </w:r>
            <w:r w:rsidRPr="00C47EBF">
              <w:rPr>
                <w:rFonts w:ascii="Tahoma" w:hAnsi="Tahoma" w:cs="Tahoma"/>
                <w:sz w:val="20"/>
                <w:szCs w:val="20"/>
              </w:rPr>
              <w:br/>
              <w:t>1 x LAN (Gigabit Ethernet)</w:t>
            </w:r>
            <w:r w:rsidRPr="00C47EBF">
              <w:rPr>
                <w:rFonts w:ascii="Tahoma" w:hAnsi="Tahoma" w:cs="Tahoma"/>
                <w:sz w:val="20"/>
                <w:szCs w:val="20"/>
              </w:rPr>
              <w:br/>
              <w:t>1 x wyjście liniowe audio</w:t>
            </w:r>
            <w:r w:rsidRPr="00C47EBF">
              <w:rPr>
                <w:rFonts w:ascii="Tahoma" w:hAnsi="Tahoma" w:cs="Tahoma"/>
                <w:sz w:val="20"/>
                <w:szCs w:val="20"/>
              </w:rPr>
              <w:br/>
              <w:t xml:space="preserve">2 x </w:t>
            </w:r>
            <w:proofErr w:type="spellStart"/>
            <w:r w:rsidRPr="00C47EBF">
              <w:rPr>
                <w:rFonts w:ascii="Tahoma" w:hAnsi="Tahoma" w:cs="Tahoma"/>
                <w:sz w:val="20"/>
                <w:szCs w:val="20"/>
              </w:rPr>
              <w:t>DisplayPort</w:t>
            </w:r>
            <w:proofErr w:type="spellEnd"/>
            <w:r w:rsidRPr="00C47EBF">
              <w:rPr>
                <w:rFonts w:ascii="Tahoma" w:hAnsi="Tahoma" w:cs="Tahoma"/>
                <w:sz w:val="20"/>
                <w:szCs w:val="20"/>
              </w:rPr>
              <w:t xml:space="preserve"> 1.4a</w:t>
            </w:r>
            <w:r w:rsidRPr="00C47EBF">
              <w:rPr>
                <w:rFonts w:ascii="Tahoma" w:hAnsi="Tahoma" w:cs="Tahoma"/>
                <w:sz w:val="20"/>
                <w:szCs w:val="20"/>
                <w:lang w:val="x-none"/>
              </w:rPr>
              <w:t>;</w:t>
            </w:r>
          </w:p>
          <w:p w14:paraId="2919AAA7" w14:textId="77777777" w:rsidR="008A5486" w:rsidRPr="00C47EBF" w:rsidRDefault="008A5486" w:rsidP="005B3A5C">
            <w:pPr>
              <w:numPr>
                <w:ilvl w:val="0"/>
                <w:numId w:val="8"/>
              </w:numPr>
              <w:suppressAutoHyphens w:val="0"/>
              <w:spacing w:after="60" w:line="240" w:lineRule="auto"/>
              <w:rPr>
                <w:rFonts w:ascii="Tahoma" w:hAnsi="Tahoma" w:cs="Tahoma"/>
                <w:sz w:val="20"/>
                <w:szCs w:val="20"/>
                <w:lang w:val="x-none"/>
              </w:rPr>
            </w:pPr>
            <w:r w:rsidRPr="00C47EBF">
              <w:rPr>
                <w:rFonts w:ascii="Tahoma" w:hAnsi="Tahoma" w:cs="Tahoma"/>
                <w:sz w:val="20"/>
                <w:szCs w:val="20"/>
                <w:lang w:val="x-none"/>
              </w:rPr>
              <w:t xml:space="preserve">Monitor – 2 szt. - 27” Full HD (1920x1080); matryca: IPS; format: 16:9; matryca: matowa; rodzaje </w:t>
            </w:r>
            <w:proofErr w:type="spellStart"/>
            <w:r w:rsidRPr="00C47EBF">
              <w:rPr>
                <w:rFonts w:ascii="Tahoma" w:hAnsi="Tahoma" w:cs="Tahoma"/>
                <w:sz w:val="20"/>
                <w:szCs w:val="20"/>
                <w:lang w:val="x-none"/>
              </w:rPr>
              <w:t>wej</w:t>
            </w:r>
            <w:proofErr w:type="spellEnd"/>
            <w:r w:rsidRPr="00C47EBF">
              <w:rPr>
                <w:rFonts w:ascii="Tahoma" w:hAnsi="Tahoma" w:cs="Tahoma"/>
                <w:sz w:val="20"/>
                <w:szCs w:val="20"/>
                <w:lang w:val="x-none"/>
              </w:rPr>
              <w:t xml:space="preserve">/wyj: </w:t>
            </w:r>
            <w:r w:rsidRPr="00C47EBF">
              <w:rPr>
                <w:rFonts w:ascii="Tahoma" w:hAnsi="Tahoma" w:cs="Tahoma"/>
                <w:sz w:val="20"/>
                <w:szCs w:val="20"/>
              </w:rPr>
              <w:t>HDMI</w:t>
            </w:r>
            <w:r w:rsidRPr="00C47EBF">
              <w:rPr>
                <w:rFonts w:ascii="Tahoma" w:hAnsi="Tahoma" w:cs="Tahoma"/>
                <w:sz w:val="20"/>
                <w:szCs w:val="20"/>
              </w:rPr>
              <w:br/>
            </w:r>
            <w:proofErr w:type="spellStart"/>
            <w:r w:rsidRPr="00C47EBF">
              <w:rPr>
                <w:rFonts w:ascii="Tahoma" w:hAnsi="Tahoma" w:cs="Tahoma"/>
                <w:sz w:val="20"/>
                <w:szCs w:val="20"/>
              </w:rPr>
              <w:t>DisplayPort</w:t>
            </w:r>
            <w:proofErr w:type="spellEnd"/>
            <w:r w:rsidRPr="00C47EBF">
              <w:rPr>
                <w:rFonts w:ascii="Tahoma" w:hAnsi="Tahoma" w:cs="Tahoma"/>
                <w:sz w:val="20"/>
                <w:szCs w:val="20"/>
              </w:rPr>
              <w:t xml:space="preserve"> 1.4 (HDCP 1.4)</w:t>
            </w:r>
            <w:r w:rsidRPr="00C47EBF">
              <w:rPr>
                <w:rFonts w:ascii="Tahoma" w:hAnsi="Tahoma" w:cs="Tahoma"/>
                <w:sz w:val="20"/>
                <w:szCs w:val="20"/>
              </w:rPr>
              <w:br/>
              <w:t xml:space="preserve">Wyjście </w:t>
            </w:r>
            <w:proofErr w:type="spellStart"/>
            <w:r w:rsidRPr="00C47EBF">
              <w:rPr>
                <w:rFonts w:ascii="Tahoma" w:hAnsi="Tahoma" w:cs="Tahoma"/>
                <w:sz w:val="20"/>
                <w:szCs w:val="20"/>
              </w:rPr>
              <w:t>DisplayPort</w:t>
            </w:r>
            <w:proofErr w:type="spellEnd"/>
            <w:r w:rsidRPr="00C47EBF">
              <w:rPr>
                <w:rFonts w:ascii="Tahoma" w:hAnsi="Tahoma" w:cs="Tahoma"/>
                <w:sz w:val="20"/>
                <w:szCs w:val="20"/>
              </w:rPr>
              <w:t xml:space="preserve"> (HDCP 1.4, MST)</w:t>
            </w:r>
            <w:r w:rsidRPr="00C47EBF">
              <w:rPr>
                <w:rFonts w:ascii="Tahoma" w:hAnsi="Tahoma" w:cs="Tahoma"/>
                <w:sz w:val="20"/>
                <w:szCs w:val="20"/>
              </w:rPr>
              <w:br/>
              <w:t xml:space="preserve">USB-C 3.2 Generacji 1 </w:t>
            </w:r>
            <w:proofErr w:type="spellStart"/>
            <w:r w:rsidRPr="00C47EBF">
              <w:rPr>
                <w:rFonts w:ascii="Tahoma" w:hAnsi="Tahoma" w:cs="Tahoma"/>
                <w:sz w:val="20"/>
                <w:szCs w:val="20"/>
              </w:rPr>
              <w:t>upstream</w:t>
            </w:r>
            <w:proofErr w:type="spellEnd"/>
            <w:r w:rsidRPr="00C47EBF">
              <w:rPr>
                <w:rFonts w:ascii="Tahoma" w:hAnsi="Tahoma" w:cs="Tahoma"/>
                <w:sz w:val="20"/>
                <w:szCs w:val="20"/>
              </w:rPr>
              <w:t>/</w:t>
            </w:r>
            <w:proofErr w:type="spellStart"/>
            <w:r w:rsidRPr="00C47EBF">
              <w:rPr>
                <w:rFonts w:ascii="Tahoma" w:hAnsi="Tahoma" w:cs="Tahoma"/>
                <w:sz w:val="20"/>
                <w:szCs w:val="20"/>
              </w:rPr>
              <w:t>DisplayPort</w:t>
            </w:r>
            <w:proofErr w:type="spellEnd"/>
            <w:r w:rsidRPr="00C47EBF">
              <w:rPr>
                <w:rFonts w:ascii="Tahoma" w:hAnsi="Tahoma" w:cs="Tahoma"/>
                <w:sz w:val="20"/>
                <w:szCs w:val="20"/>
              </w:rPr>
              <w:t xml:space="preserve"> 1.4 Tryb Alternatywny z Power Delivery (Tryb Alternatywny </w:t>
            </w:r>
            <w:proofErr w:type="spellStart"/>
            <w:r w:rsidRPr="00C47EBF">
              <w:rPr>
                <w:rFonts w:ascii="Tahoma" w:hAnsi="Tahoma" w:cs="Tahoma"/>
                <w:sz w:val="20"/>
                <w:szCs w:val="20"/>
              </w:rPr>
              <w:t>DisplayPort</w:t>
            </w:r>
            <w:proofErr w:type="spellEnd"/>
            <w:r w:rsidRPr="00C47EBF">
              <w:rPr>
                <w:rFonts w:ascii="Tahoma" w:hAnsi="Tahoma" w:cs="Tahoma"/>
                <w:sz w:val="20"/>
                <w:szCs w:val="20"/>
              </w:rPr>
              <w:t>, zasilanie do 90 W)</w:t>
            </w:r>
            <w:r w:rsidRPr="00C47EBF">
              <w:rPr>
                <w:rFonts w:ascii="Tahoma" w:hAnsi="Tahoma" w:cs="Tahoma"/>
                <w:sz w:val="20"/>
                <w:szCs w:val="20"/>
              </w:rPr>
              <w:br/>
              <w:t xml:space="preserve">3 x USB 3.2 Generacji 1. </w:t>
            </w:r>
            <w:proofErr w:type="spellStart"/>
            <w:r w:rsidRPr="00C47EBF">
              <w:rPr>
                <w:rFonts w:ascii="Tahoma" w:hAnsi="Tahoma" w:cs="Tahoma"/>
                <w:sz w:val="20"/>
                <w:szCs w:val="20"/>
              </w:rPr>
              <w:t>downstream</w:t>
            </w:r>
            <w:proofErr w:type="spellEnd"/>
            <w:r w:rsidRPr="00C47EBF">
              <w:rPr>
                <w:rFonts w:ascii="Tahoma" w:hAnsi="Tahoma" w:cs="Tahoma"/>
                <w:sz w:val="20"/>
                <w:szCs w:val="20"/>
              </w:rPr>
              <w:t xml:space="preserve"> (typ A)</w:t>
            </w:r>
            <w:r w:rsidRPr="00C47EBF">
              <w:rPr>
                <w:rFonts w:ascii="Tahoma" w:hAnsi="Tahoma" w:cs="Tahoma"/>
                <w:sz w:val="20"/>
                <w:szCs w:val="20"/>
              </w:rPr>
              <w:br/>
              <w:t xml:space="preserve">USB-C 3.2 Generacji 1. </w:t>
            </w:r>
            <w:proofErr w:type="spellStart"/>
            <w:r w:rsidRPr="00C47EBF">
              <w:rPr>
                <w:rFonts w:ascii="Tahoma" w:hAnsi="Tahoma" w:cs="Tahoma"/>
                <w:sz w:val="20"/>
                <w:szCs w:val="20"/>
              </w:rPr>
              <w:t>downstream</w:t>
            </w:r>
            <w:proofErr w:type="spellEnd"/>
            <w:r w:rsidRPr="00C47EBF">
              <w:rPr>
                <w:rFonts w:ascii="Tahoma" w:hAnsi="Tahoma" w:cs="Tahoma"/>
                <w:sz w:val="20"/>
                <w:szCs w:val="20"/>
              </w:rPr>
              <w:t xml:space="preserve"> (zasilanie do 15 W), LAN </w:t>
            </w:r>
          </w:p>
          <w:p w14:paraId="58B49E03" w14:textId="77777777" w:rsidR="008A5486" w:rsidRPr="00C47EBF" w:rsidRDefault="008A5486" w:rsidP="005B3A5C">
            <w:pPr>
              <w:numPr>
                <w:ilvl w:val="0"/>
                <w:numId w:val="8"/>
              </w:numPr>
              <w:suppressAutoHyphens w:val="0"/>
              <w:spacing w:after="60" w:line="240" w:lineRule="auto"/>
              <w:rPr>
                <w:rFonts w:ascii="Tahoma" w:hAnsi="Tahoma" w:cs="Tahoma"/>
                <w:sz w:val="20"/>
                <w:szCs w:val="20"/>
                <w:lang w:val="x-none"/>
              </w:rPr>
            </w:pPr>
            <w:r w:rsidRPr="00C47EBF">
              <w:rPr>
                <w:rFonts w:ascii="Tahoma" w:hAnsi="Tahoma" w:cs="Tahoma"/>
                <w:sz w:val="20"/>
                <w:szCs w:val="20"/>
                <w:lang w:val="x-none"/>
              </w:rPr>
              <w:t xml:space="preserve">Regulacja: </w:t>
            </w:r>
            <w:r w:rsidRPr="00C47EBF">
              <w:rPr>
                <w:rFonts w:ascii="Tahoma" w:hAnsi="Tahoma" w:cs="Tahoma"/>
                <w:sz w:val="20"/>
                <w:szCs w:val="20"/>
              </w:rPr>
              <w:t xml:space="preserve">Wysokość, </w:t>
            </w:r>
            <w:proofErr w:type="spellStart"/>
            <w:r w:rsidRPr="00C47EBF">
              <w:rPr>
                <w:rFonts w:ascii="Tahoma" w:hAnsi="Tahoma" w:cs="Tahoma"/>
                <w:sz w:val="20"/>
                <w:szCs w:val="20"/>
              </w:rPr>
              <w:t>pivot</w:t>
            </w:r>
            <w:proofErr w:type="spellEnd"/>
            <w:r w:rsidRPr="00C47EBF">
              <w:rPr>
                <w:rFonts w:ascii="Tahoma" w:hAnsi="Tahoma" w:cs="Tahoma"/>
                <w:sz w:val="20"/>
                <w:szCs w:val="20"/>
              </w:rPr>
              <w:t xml:space="preserve"> (obrót), pokrętło, odchylenie (-5 / +21)</w:t>
            </w:r>
          </w:p>
          <w:p w14:paraId="241EAEA9" w14:textId="77777777" w:rsidR="008A5486" w:rsidRPr="00C47EBF" w:rsidRDefault="008A5486" w:rsidP="005B3A5C">
            <w:pPr>
              <w:numPr>
                <w:ilvl w:val="0"/>
                <w:numId w:val="8"/>
              </w:numPr>
              <w:suppressAutoHyphens w:val="0"/>
              <w:spacing w:after="60" w:line="240" w:lineRule="auto"/>
              <w:rPr>
                <w:rFonts w:ascii="Tahoma" w:hAnsi="Tahoma" w:cs="Tahoma"/>
                <w:sz w:val="20"/>
                <w:szCs w:val="20"/>
                <w:lang w:val="x-none"/>
              </w:rPr>
            </w:pPr>
            <w:r w:rsidRPr="00C47EBF">
              <w:rPr>
                <w:rFonts w:ascii="Tahoma" w:hAnsi="Tahoma" w:cs="Tahoma"/>
                <w:sz w:val="20"/>
                <w:szCs w:val="20"/>
              </w:rPr>
              <w:t>Przewodowa mysz optyczna (2 przyciski i kółko), przewodowa klawiatura (PL);</w:t>
            </w:r>
          </w:p>
          <w:p w14:paraId="481F4D81" w14:textId="77777777" w:rsidR="008A5486" w:rsidRPr="00C47EBF" w:rsidRDefault="008A5486" w:rsidP="005B3A5C">
            <w:pPr>
              <w:numPr>
                <w:ilvl w:val="0"/>
                <w:numId w:val="8"/>
              </w:numPr>
              <w:suppressAutoHyphens w:val="0"/>
              <w:spacing w:after="60" w:line="240" w:lineRule="auto"/>
              <w:rPr>
                <w:rFonts w:ascii="Tahoma" w:hAnsi="Tahoma" w:cs="Tahoma"/>
                <w:sz w:val="20"/>
                <w:szCs w:val="20"/>
                <w:lang w:val="x-none"/>
              </w:rPr>
            </w:pPr>
            <w:r w:rsidRPr="00C47EBF">
              <w:rPr>
                <w:rFonts w:ascii="Tahoma" w:hAnsi="Tahoma" w:cs="Tahoma"/>
                <w:sz w:val="20"/>
                <w:szCs w:val="20"/>
                <w:lang w:val="x-none"/>
              </w:rPr>
              <w:t>System operacyjny Windows 11 PRO</w:t>
            </w:r>
          </w:p>
          <w:p w14:paraId="73ED2BF8" w14:textId="77777777" w:rsidR="008A5486" w:rsidRPr="00C47EBF" w:rsidRDefault="008A5486" w:rsidP="005B3A5C">
            <w:pPr>
              <w:numPr>
                <w:ilvl w:val="0"/>
                <w:numId w:val="8"/>
              </w:numPr>
              <w:suppressAutoHyphens w:val="0"/>
              <w:spacing w:after="60" w:line="240" w:lineRule="auto"/>
              <w:rPr>
                <w:rFonts w:ascii="Tahoma" w:hAnsi="Tahoma" w:cs="Tahoma"/>
                <w:sz w:val="20"/>
                <w:szCs w:val="20"/>
                <w:lang w:val="x-none"/>
              </w:rPr>
            </w:pPr>
            <w:r w:rsidRPr="00C47EBF">
              <w:rPr>
                <w:rFonts w:ascii="Tahoma" w:hAnsi="Tahoma" w:cs="Tahoma"/>
                <w:sz w:val="20"/>
                <w:szCs w:val="20"/>
                <w:lang w:val="x-none"/>
              </w:rPr>
              <w:t>Pakiet biurowy</w:t>
            </w:r>
          </w:p>
          <w:p w14:paraId="6CBCCEB0" w14:textId="77777777" w:rsidR="008A5486" w:rsidRPr="00C47EBF" w:rsidRDefault="008A5486" w:rsidP="005B3A5C">
            <w:pPr>
              <w:numPr>
                <w:ilvl w:val="0"/>
                <w:numId w:val="8"/>
              </w:numPr>
              <w:suppressAutoHyphens w:val="0"/>
              <w:spacing w:after="60" w:line="240" w:lineRule="auto"/>
              <w:rPr>
                <w:rFonts w:ascii="Tahoma" w:hAnsi="Tahoma" w:cs="Tahoma"/>
                <w:sz w:val="20"/>
                <w:szCs w:val="20"/>
                <w:lang w:val="x-none"/>
              </w:rPr>
            </w:pPr>
            <w:r w:rsidRPr="00C47EBF">
              <w:rPr>
                <w:rFonts w:ascii="Tahoma" w:hAnsi="Tahoma" w:cs="Tahoma"/>
                <w:sz w:val="20"/>
                <w:szCs w:val="20"/>
              </w:rPr>
              <w:t>Gwarancja na komputer min. 36 miesięcy na miejscu – serwis na następny dzień roboczy</w:t>
            </w:r>
          </w:p>
        </w:tc>
      </w:tr>
      <w:tr w:rsidR="008A5486" w:rsidRPr="00C47EBF" w14:paraId="17BBA95C" w14:textId="77777777" w:rsidTr="007E6B02">
        <w:tc>
          <w:tcPr>
            <w:tcW w:w="2537" w:type="dxa"/>
            <w:tcBorders>
              <w:top w:val="nil"/>
              <w:left w:val="double" w:sz="4" w:space="0" w:color="D9D9D9"/>
              <w:bottom w:val="double" w:sz="4" w:space="0" w:color="D9D9D9"/>
              <w:right w:val="double" w:sz="4" w:space="0" w:color="D9D9D9"/>
            </w:tcBorders>
            <w:tcMar>
              <w:top w:w="0" w:type="dxa"/>
              <w:left w:w="108" w:type="dxa"/>
              <w:bottom w:w="0" w:type="dxa"/>
              <w:right w:w="108" w:type="dxa"/>
            </w:tcMar>
            <w:vAlign w:val="center"/>
            <w:hideMark/>
          </w:tcPr>
          <w:p w14:paraId="46305D9E" w14:textId="77777777" w:rsidR="008A5486" w:rsidRPr="00C47EBF" w:rsidRDefault="008A5486" w:rsidP="007E6B02">
            <w:pPr>
              <w:spacing w:after="60" w:line="240" w:lineRule="auto"/>
              <w:rPr>
                <w:rFonts w:ascii="Tahoma" w:hAnsi="Tahoma" w:cs="Tahoma"/>
                <w:sz w:val="20"/>
                <w:szCs w:val="20"/>
              </w:rPr>
            </w:pPr>
            <w:r w:rsidRPr="00C47EBF">
              <w:rPr>
                <w:rFonts w:ascii="Tahoma" w:hAnsi="Tahoma" w:cs="Tahoma"/>
                <w:sz w:val="20"/>
                <w:szCs w:val="20"/>
              </w:rPr>
              <w:t>Tablet</w:t>
            </w:r>
          </w:p>
        </w:tc>
        <w:tc>
          <w:tcPr>
            <w:tcW w:w="850" w:type="dxa"/>
            <w:tcBorders>
              <w:top w:val="nil"/>
              <w:left w:val="nil"/>
              <w:bottom w:val="double" w:sz="4" w:space="0" w:color="D9D9D9"/>
              <w:right w:val="double" w:sz="4" w:space="0" w:color="D9D9D9"/>
            </w:tcBorders>
            <w:tcMar>
              <w:top w:w="0" w:type="dxa"/>
              <w:left w:w="108" w:type="dxa"/>
              <w:bottom w:w="0" w:type="dxa"/>
              <w:right w:w="108" w:type="dxa"/>
            </w:tcMar>
            <w:vAlign w:val="center"/>
            <w:hideMark/>
          </w:tcPr>
          <w:p w14:paraId="48846272" w14:textId="77777777" w:rsidR="008A5486" w:rsidRPr="00C47EBF" w:rsidRDefault="008A5486" w:rsidP="007E6B02">
            <w:pPr>
              <w:spacing w:after="60" w:line="240" w:lineRule="auto"/>
              <w:rPr>
                <w:rFonts w:ascii="Tahoma" w:hAnsi="Tahoma" w:cs="Tahoma"/>
                <w:sz w:val="20"/>
                <w:szCs w:val="20"/>
              </w:rPr>
            </w:pPr>
            <w:r w:rsidRPr="00C47EBF">
              <w:rPr>
                <w:rFonts w:ascii="Tahoma" w:hAnsi="Tahoma" w:cs="Tahoma"/>
                <w:sz w:val="20"/>
                <w:szCs w:val="20"/>
              </w:rPr>
              <w:t>1 szt.</w:t>
            </w:r>
          </w:p>
        </w:tc>
        <w:tc>
          <w:tcPr>
            <w:tcW w:w="6169" w:type="dxa"/>
            <w:tcBorders>
              <w:top w:val="nil"/>
              <w:left w:val="nil"/>
              <w:bottom w:val="double" w:sz="4" w:space="0" w:color="D9D9D9"/>
              <w:right w:val="double" w:sz="4" w:space="0" w:color="D9D9D9"/>
            </w:tcBorders>
            <w:tcMar>
              <w:top w:w="0" w:type="dxa"/>
              <w:left w:w="108" w:type="dxa"/>
              <w:bottom w:w="0" w:type="dxa"/>
              <w:right w:w="108" w:type="dxa"/>
            </w:tcMar>
            <w:hideMark/>
          </w:tcPr>
          <w:p w14:paraId="19C18669" w14:textId="77777777" w:rsidR="008A5486" w:rsidRPr="00C47EBF" w:rsidRDefault="008A5486" w:rsidP="007E6B02">
            <w:pPr>
              <w:spacing w:after="60" w:line="240" w:lineRule="auto"/>
              <w:rPr>
                <w:rFonts w:ascii="Tahoma" w:hAnsi="Tahoma" w:cs="Tahoma"/>
                <w:sz w:val="20"/>
                <w:szCs w:val="20"/>
              </w:rPr>
            </w:pPr>
            <w:r w:rsidRPr="00C47EBF">
              <w:rPr>
                <w:rFonts w:ascii="Tahoma" w:hAnsi="Tahoma" w:cs="Tahoma"/>
                <w:sz w:val="20"/>
                <w:szCs w:val="20"/>
              </w:rPr>
              <w:t>Wybrane parametry:</w:t>
            </w:r>
          </w:p>
          <w:p w14:paraId="304E1933" w14:textId="77777777" w:rsidR="008A5486" w:rsidRPr="00C47EBF" w:rsidRDefault="008A5486" w:rsidP="005B3A5C">
            <w:pPr>
              <w:numPr>
                <w:ilvl w:val="0"/>
                <w:numId w:val="9"/>
              </w:numPr>
              <w:suppressAutoHyphens w:val="0"/>
              <w:spacing w:after="60" w:line="240" w:lineRule="auto"/>
              <w:rPr>
                <w:rFonts w:ascii="Tahoma" w:hAnsi="Tahoma" w:cs="Tahoma"/>
                <w:sz w:val="20"/>
                <w:szCs w:val="20"/>
                <w:lang w:val="x-none"/>
              </w:rPr>
            </w:pPr>
            <w:r w:rsidRPr="00C47EBF">
              <w:rPr>
                <w:rFonts w:ascii="Tahoma" w:hAnsi="Tahoma" w:cs="Tahoma"/>
                <w:sz w:val="20"/>
                <w:szCs w:val="20"/>
              </w:rPr>
              <w:t xml:space="preserve">Procesor o wydajności co najmniej </w:t>
            </w:r>
            <w:proofErr w:type="spellStart"/>
            <w:r w:rsidRPr="00C47EBF">
              <w:rPr>
                <w:rFonts w:ascii="Tahoma" w:hAnsi="Tahoma" w:cs="Tahoma"/>
                <w:sz w:val="20"/>
                <w:szCs w:val="20"/>
              </w:rPr>
              <w:t>Exynos</w:t>
            </w:r>
            <w:proofErr w:type="spellEnd"/>
            <w:r w:rsidRPr="00C47EBF">
              <w:rPr>
                <w:rFonts w:ascii="Tahoma" w:hAnsi="Tahoma" w:cs="Tahoma"/>
                <w:sz w:val="20"/>
                <w:szCs w:val="20"/>
              </w:rPr>
              <w:t xml:space="preserve"> 1380 2.0GHz, 2.4GHz;</w:t>
            </w:r>
          </w:p>
          <w:p w14:paraId="3F299610" w14:textId="77777777" w:rsidR="008A5486" w:rsidRPr="00C47EBF" w:rsidRDefault="008A5486" w:rsidP="005B3A5C">
            <w:pPr>
              <w:numPr>
                <w:ilvl w:val="0"/>
                <w:numId w:val="9"/>
              </w:numPr>
              <w:suppressAutoHyphens w:val="0"/>
              <w:spacing w:after="60" w:line="240" w:lineRule="auto"/>
              <w:rPr>
                <w:rFonts w:ascii="Tahoma" w:hAnsi="Tahoma" w:cs="Tahoma"/>
                <w:sz w:val="20"/>
                <w:szCs w:val="20"/>
                <w:lang w:val="x-none"/>
              </w:rPr>
            </w:pPr>
            <w:r w:rsidRPr="00C47EBF">
              <w:rPr>
                <w:rFonts w:ascii="Tahoma" w:hAnsi="Tahoma" w:cs="Tahoma"/>
                <w:sz w:val="20"/>
                <w:szCs w:val="20"/>
              </w:rPr>
              <w:t>Pamięć RAM – min. 6GB;</w:t>
            </w:r>
          </w:p>
          <w:p w14:paraId="396ECA2A" w14:textId="77777777" w:rsidR="008A5486" w:rsidRPr="00C47EBF" w:rsidRDefault="008A5486" w:rsidP="005B3A5C">
            <w:pPr>
              <w:numPr>
                <w:ilvl w:val="0"/>
                <w:numId w:val="9"/>
              </w:numPr>
              <w:suppressAutoHyphens w:val="0"/>
              <w:spacing w:after="60" w:line="240" w:lineRule="auto"/>
              <w:rPr>
                <w:rFonts w:ascii="Tahoma" w:hAnsi="Tahoma" w:cs="Tahoma"/>
                <w:sz w:val="20"/>
                <w:szCs w:val="20"/>
                <w:lang w:val="x-none"/>
              </w:rPr>
            </w:pPr>
            <w:r w:rsidRPr="00C47EBF">
              <w:rPr>
                <w:rFonts w:ascii="Tahoma" w:hAnsi="Tahoma" w:cs="Tahoma"/>
                <w:sz w:val="20"/>
                <w:szCs w:val="20"/>
              </w:rPr>
              <w:t xml:space="preserve">Pamięć dyskowa - minimum 128 GB z możliwością rozbudowy do 1TB kartą </w:t>
            </w:r>
            <w:proofErr w:type="spellStart"/>
            <w:r w:rsidRPr="00C47EBF">
              <w:rPr>
                <w:rFonts w:ascii="Tahoma" w:hAnsi="Tahoma" w:cs="Tahoma"/>
                <w:sz w:val="20"/>
                <w:szCs w:val="20"/>
              </w:rPr>
              <w:t>microSD</w:t>
            </w:r>
            <w:proofErr w:type="spellEnd"/>
            <w:r w:rsidRPr="00C47EBF">
              <w:rPr>
                <w:rFonts w:ascii="Tahoma" w:hAnsi="Tahoma" w:cs="Tahoma"/>
                <w:sz w:val="20"/>
                <w:szCs w:val="20"/>
              </w:rPr>
              <w:t>;</w:t>
            </w:r>
          </w:p>
          <w:p w14:paraId="6A4E8BBD" w14:textId="77777777" w:rsidR="008A5486" w:rsidRPr="00C47EBF" w:rsidRDefault="008A5486" w:rsidP="005B3A5C">
            <w:pPr>
              <w:numPr>
                <w:ilvl w:val="0"/>
                <w:numId w:val="9"/>
              </w:numPr>
              <w:suppressAutoHyphens w:val="0"/>
              <w:spacing w:after="60" w:line="240" w:lineRule="auto"/>
              <w:rPr>
                <w:rFonts w:ascii="Tahoma" w:hAnsi="Tahoma" w:cs="Tahoma"/>
                <w:sz w:val="20"/>
                <w:szCs w:val="20"/>
                <w:lang w:val="x-none"/>
              </w:rPr>
            </w:pPr>
            <w:r w:rsidRPr="00C47EBF">
              <w:rPr>
                <w:rFonts w:ascii="Tahoma" w:hAnsi="Tahoma" w:cs="Tahoma"/>
                <w:sz w:val="20"/>
                <w:szCs w:val="20"/>
              </w:rPr>
              <w:t>Rozdzielczość – min. 1920x1200;</w:t>
            </w:r>
          </w:p>
          <w:p w14:paraId="6253D3BC" w14:textId="77777777" w:rsidR="008A5486" w:rsidRPr="00C47EBF" w:rsidRDefault="008A5486" w:rsidP="005B3A5C">
            <w:pPr>
              <w:numPr>
                <w:ilvl w:val="0"/>
                <w:numId w:val="9"/>
              </w:numPr>
              <w:suppressAutoHyphens w:val="0"/>
              <w:spacing w:after="60" w:line="240" w:lineRule="auto"/>
              <w:rPr>
                <w:rFonts w:ascii="Tahoma" w:hAnsi="Tahoma" w:cs="Tahoma"/>
                <w:sz w:val="20"/>
                <w:szCs w:val="20"/>
                <w:lang w:val="x-none"/>
              </w:rPr>
            </w:pPr>
            <w:r w:rsidRPr="00C47EBF">
              <w:rPr>
                <w:rFonts w:ascii="Tahoma" w:hAnsi="Tahoma" w:cs="Tahoma"/>
                <w:sz w:val="20"/>
                <w:szCs w:val="20"/>
                <w:lang w:val="x-none"/>
              </w:rPr>
              <w:t>Ekran dotykowy - c</w:t>
            </w:r>
            <w:r w:rsidRPr="00C47EBF">
              <w:rPr>
                <w:rFonts w:ascii="Tahoma" w:hAnsi="Tahoma" w:cs="Tahoma"/>
                <w:sz w:val="20"/>
                <w:szCs w:val="20"/>
              </w:rPr>
              <w:t>o najmniej 8”;</w:t>
            </w:r>
          </w:p>
          <w:p w14:paraId="44EEB9B9" w14:textId="77777777" w:rsidR="008A5486" w:rsidRPr="00C47EBF" w:rsidRDefault="008A5486" w:rsidP="005B3A5C">
            <w:pPr>
              <w:numPr>
                <w:ilvl w:val="0"/>
                <w:numId w:val="9"/>
              </w:numPr>
              <w:suppressAutoHyphens w:val="0"/>
              <w:spacing w:after="60" w:line="240" w:lineRule="auto"/>
              <w:rPr>
                <w:rFonts w:ascii="Tahoma" w:hAnsi="Tahoma" w:cs="Tahoma"/>
                <w:sz w:val="20"/>
                <w:szCs w:val="20"/>
                <w:lang w:val="x-none"/>
              </w:rPr>
            </w:pPr>
            <w:r w:rsidRPr="00C47EBF">
              <w:rPr>
                <w:rFonts w:ascii="Tahoma" w:hAnsi="Tahoma" w:cs="Tahoma"/>
                <w:sz w:val="20"/>
                <w:szCs w:val="20"/>
                <w:lang w:val="x-none"/>
              </w:rPr>
              <w:t xml:space="preserve">Komunikacja zewnętrzna - </w:t>
            </w:r>
            <w:r w:rsidRPr="00C47EBF">
              <w:rPr>
                <w:rFonts w:ascii="Tahoma" w:hAnsi="Tahoma" w:cs="Tahoma"/>
                <w:sz w:val="20"/>
                <w:szCs w:val="20"/>
              </w:rPr>
              <w:t>co najmniej: 802.11a/b/g/n/</w:t>
            </w:r>
            <w:proofErr w:type="spellStart"/>
            <w:r w:rsidRPr="00C47EBF">
              <w:rPr>
                <w:rFonts w:ascii="Tahoma" w:hAnsi="Tahoma" w:cs="Tahoma"/>
                <w:sz w:val="20"/>
                <w:szCs w:val="20"/>
              </w:rPr>
              <w:t>ac</w:t>
            </w:r>
            <w:proofErr w:type="spellEnd"/>
            <w:r w:rsidRPr="00C47EBF">
              <w:rPr>
                <w:rFonts w:ascii="Tahoma" w:hAnsi="Tahoma" w:cs="Tahoma"/>
                <w:sz w:val="20"/>
                <w:szCs w:val="20"/>
              </w:rPr>
              <w:t>/</w:t>
            </w:r>
            <w:proofErr w:type="spellStart"/>
            <w:r w:rsidRPr="00C47EBF">
              <w:rPr>
                <w:rFonts w:ascii="Tahoma" w:hAnsi="Tahoma" w:cs="Tahoma"/>
                <w:sz w:val="20"/>
                <w:szCs w:val="20"/>
              </w:rPr>
              <w:t>ax</w:t>
            </w:r>
            <w:proofErr w:type="spellEnd"/>
            <w:r w:rsidRPr="00C47EBF">
              <w:rPr>
                <w:rFonts w:ascii="Tahoma" w:hAnsi="Tahoma" w:cs="Tahoma"/>
                <w:sz w:val="20"/>
                <w:szCs w:val="20"/>
              </w:rPr>
              <w:t xml:space="preserve"> 2.4GHz+5GHz, HE80, MIMO, 1024-QAM, BT5.3, NFC, GPS, </w:t>
            </w:r>
            <w:proofErr w:type="spellStart"/>
            <w:r w:rsidRPr="00C47EBF">
              <w:rPr>
                <w:rFonts w:ascii="Tahoma" w:hAnsi="Tahoma" w:cs="Tahoma"/>
                <w:sz w:val="20"/>
                <w:szCs w:val="20"/>
              </w:rPr>
              <w:t>Glonass</w:t>
            </w:r>
            <w:proofErr w:type="spellEnd"/>
            <w:r w:rsidRPr="00C47EBF">
              <w:rPr>
                <w:rFonts w:ascii="Tahoma" w:hAnsi="Tahoma" w:cs="Tahoma"/>
                <w:sz w:val="20"/>
                <w:szCs w:val="20"/>
              </w:rPr>
              <w:t xml:space="preserve">, </w:t>
            </w:r>
            <w:proofErr w:type="spellStart"/>
            <w:r w:rsidRPr="00C47EBF">
              <w:rPr>
                <w:rFonts w:ascii="Tahoma" w:hAnsi="Tahoma" w:cs="Tahoma"/>
                <w:sz w:val="20"/>
                <w:szCs w:val="20"/>
              </w:rPr>
              <w:t>Beidou</w:t>
            </w:r>
            <w:proofErr w:type="spellEnd"/>
            <w:r w:rsidRPr="00C47EBF">
              <w:rPr>
                <w:rFonts w:ascii="Tahoma" w:hAnsi="Tahoma" w:cs="Tahoma"/>
                <w:sz w:val="20"/>
                <w:szCs w:val="20"/>
              </w:rPr>
              <w:t>, Galileo, QZSS, LTE, 5G, Skaner linii papilarnych;</w:t>
            </w:r>
          </w:p>
          <w:p w14:paraId="1557D3AA" w14:textId="77777777" w:rsidR="008A5486" w:rsidRPr="00C47EBF" w:rsidRDefault="008A5486" w:rsidP="005B3A5C">
            <w:pPr>
              <w:numPr>
                <w:ilvl w:val="0"/>
                <w:numId w:val="9"/>
              </w:numPr>
              <w:suppressAutoHyphens w:val="0"/>
              <w:spacing w:after="60" w:line="240" w:lineRule="auto"/>
              <w:rPr>
                <w:rFonts w:ascii="Tahoma" w:hAnsi="Tahoma" w:cs="Tahoma"/>
                <w:sz w:val="20"/>
                <w:szCs w:val="20"/>
                <w:lang w:val="x-none"/>
              </w:rPr>
            </w:pPr>
            <w:r w:rsidRPr="00C47EBF">
              <w:rPr>
                <w:rFonts w:ascii="Tahoma" w:hAnsi="Tahoma" w:cs="Tahoma"/>
                <w:sz w:val="20"/>
                <w:szCs w:val="20"/>
              </w:rPr>
              <w:lastRenderedPageBreak/>
              <w:t>Gniazda i porty - co najmniej: 1x USB-C, 1x micro SD, 1x gniazdo słuchawek;</w:t>
            </w:r>
          </w:p>
          <w:p w14:paraId="655FD1FC" w14:textId="77777777" w:rsidR="008A5486" w:rsidRPr="00C47EBF" w:rsidRDefault="008A5486" w:rsidP="005B3A5C">
            <w:pPr>
              <w:numPr>
                <w:ilvl w:val="0"/>
                <w:numId w:val="9"/>
              </w:numPr>
              <w:suppressAutoHyphens w:val="0"/>
              <w:spacing w:after="60" w:line="240" w:lineRule="auto"/>
              <w:rPr>
                <w:rFonts w:ascii="Tahoma" w:hAnsi="Tahoma" w:cs="Tahoma"/>
                <w:sz w:val="20"/>
                <w:szCs w:val="20"/>
                <w:lang w:val="x-none"/>
              </w:rPr>
            </w:pPr>
            <w:r w:rsidRPr="00C47EBF">
              <w:rPr>
                <w:rFonts w:ascii="Tahoma" w:hAnsi="Tahoma" w:cs="Tahoma"/>
                <w:sz w:val="20"/>
                <w:szCs w:val="20"/>
                <w:lang w:val="x-none"/>
              </w:rPr>
              <w:t>Bateria - c</w:t>
            </w:r>
            <w:r w:rsidRPr="00C47EBF">
              <w:rPr>
                <w:rFonts w:ascii="Tahoma" w:hAnsi="Tahoma" w:cs="Tahoma"/>
                <w:sz w:val="20"/>
                <w:szCs w:val="20"/>
              </w:rPr>
              <w:t xml:space="preserve">o najmniej 5.050 </w:t>
            </w:r>
            <w:proofErr w:type="spellStart"/>
            <w:r w:rsidRPr="00C47EBF">
              <w:rPr>
                <w:rFonts w:ascii="Tahoma" w:hAnsi="Tahoma" w:cs="Tahoma"/>
                <w:sz w:val="20"/>
                <w:szCs w:val="20"/>
              </w:rPr>
              <w:t>mAh</w:t>
            </w:r>
            <w:proofErr w:type="spellEnd"/>
            <w:r w:rsidRPr="00C47EBF">
              <w:rPr>
                <w:rFonts w:ascii="Tahoma" w:hAnsi="Tahoma" w:cs="Tahoma"/>
                <w:sz w:val="20"/>
                <w:szCs w:val="20"/>
              </w:rPr>
              <w:t>, bateria wymienna</w:t>
            </w:r>
          </w:p>
          <w:p w14:paraId="2807975A" w14:textId="77777777" w:rsidR="008A5486" w:rsidRPr="00C47EBF" w:rsidRDefault="008A5486" w:rsidP="005B3A5C">
            <w:pPr>
              <w:numPr>
                <w:ilvl w:val="0"/>
                <w:numId w:val="9"/>
              </w:numPr>
              <w:suppressAutoHyphens w:val="0"/>
              <w:spacing w:after="60" w:line="240" w:lineRule="auto"/>
              <w:rPr>
                <w:rFonts w:ascii="Tahoma" w:hAnsi="Tahoma" w:cs="Tahoma"/>
                <w:sz w:val="20"/>
                <w:szCs w:val="20"/>
              </w:rPr>
            </w:pPr>
            <w:r w:rsidRPr="00C47EBF">
              <w:rPr>
                <w:rFonts w:ascii="Tahoma" w:hAnsi="Tahoma" w:cs="Tahoma"/>
                <w:sz w:val="20"/>
                <w:szCs w:val="20"/>
                <w:lang w:val="x-none"/>
              </w:rPr>
              <w:t xml:space="preserve">Aparat - </w:t>
            </w:r>
            <w:r w:rsidRPr="00C47EBF">
              <w:rPr>
                <w:rFonts w:ascii="Tahoma" w:hAnsi="Tahoma" w:cs="Tahoma"/>
                <w:sz w:val="20"/>
                <w:szCs w:val="20"/>
              </w:rPr>
              <w:t xml:space="preserve">przód co najmniej 8Mpix i tył 13Mpix, lampa błyskowa i autofocus; </w:t>
            </w:r>
            <w:r w:rsidRPr="00C47EBF">
              <w:rPr>
                <w:rFonts w:ascii="Tahoma" w:hAnsi="Tahoma" w:cs="Tahoma"/>
                <w:sz w:val="20"/>
                <w:szCs w:val="20"/>
                <w:lang w:val="x-none"/>
              </w:rPr>
              <w:t>nagrywanie filmów 4K (3840x2160) 30 klatek na sekundę;</w:t>
            </w:r>
          </w:p>
          <w:p w14:paraId="46461343" w14:textId="77777777" w:rsidR="008A5486" w:rsidRPr="00C47EBF" w:rsidRDefault="008A5486" w:rsidP="005B3A5C">
            <w:pPr>
              <w:numPr>
                <w:ilvl w:val="0"/>
                <w:numId w:val="9"/>
              </w:numPr>
              <w:suppressAutoHyphens w:val="0"/>
              <w:spacing w:after="60" w:line="240" w:lineRule="auto"/>
              <w:rPr>
                <w:rFonts w:ascii="Tahoma" w:hAnsi="Tahoma" w:cs="Tahoma"/>
                <w:sz w:val="20"/>
                <w:szCs w:val="20"/>
              </w:rPr>
            </w:pPr>
            <w:r w:rsidRPr="00C47EBF">
              <w:rPr>
                <w:rFonts w:ascii="Tahoma" w:hAnsi="Tahoma" w:cs="Tahoma"/>
                <w:sz w:val="20"/>
                <w:szCs w:val="20"/>
              </w:rPr>
              <w:t>System operacyjny: Android (lub nowszy)</w:t>
            </w:r>
          </w:p>
          <w:p w14:paraId="095DDAB1" w14:textId="77777777" w:rsidR="008A5486" w:rsidRPr="00C47EBF" w:rsidRDefault="008A5486" w:rsidP="005B3A5C">
            <w:pPr>
              <w:numPr>
                <w:ilvl w:val="0"/>
                <w:numId w:val="9"/>
              </w:numPr>
              <w:suppressAutoHyphens w:val="0"/>
              <w:spacing w:after="60" w:line="240" w:lineRule="auto"/>
              <w:rPr>
                <w:rFonts w:ascii="Tahoma" w:hAnsi="Tahoma" w:cs="Tahoma"/>
                <w:sz w:val="20"/>
                <w:szCs w:val="20"/>
              </w:rPr>
            </w:pPr>
            <w:r w:rsidRPr="00C47EBF">
              <w:rPr>
                <w:rFonts w:ascii="Tahoma" w:hAnsi="Tahoma" w:cs="Tahoma"/>
                <w:sz w:val="20"/>
                <w:szCs w:val="20"/>
              </w:rPr>
              <w:t xml:space="preserve">Rysik nie wymagający ładowania, spełniający normę wodo i pyłoszczelności IP68; </w:t>
            </w:r>
          </w:p>
          <w:p w14:paraId="709B7A9C" w14:textId="77777777" w:rsidR="008A5486" w:rsidRPr="00C47EBF" w:rsidRDefault="008A5486" w:rsidP="005B3A5C">
            <w:pPr>
              <w:numPr>
                <w:ilvl w:val="0"/>
                <w:numId w:val="9"/>
              </w:numPr>
              <w:suppressAutoHyphens w:val="0"/>
              <w:spacing w:after="60" w:line="240" w:lineRule="auto"/>
              <w:rPr>
                <w:rFonts w:ascii="Tahoma" w:hAnsi="Tahoma" w:cs="Tahoma"/>
                <w:sz w:val="20"/>
                <w:szCs w:val="20"/>
              </w:rPr>
            </w:pPr>
            <w:r w:rsidRPr="00C47EBF">
              <w:rPr>
                <w:rFonts w:ascii="Tahoma" w:hAnsi="Tahoma" w:cs="Tahoma"/>
                <w:sz w:val="20"/>
                <w:szCs w:val="20"/>
              </w:rPr>
              <w:t>Łatwo wymienialna / wyjmowana bateria.</w:t>
            </w:r>
          </w:p>
        </w:tc>
      </w:tr>
      <w:tr w:rsidR="008A5486" w:rsidRPr="00C47EBF" w14:paraId="095E981E" w14:textId="77777777" w:rsidTr="007E6B02">
        <w:tc>
          <w:tcPr>
            <w:tcW w:w="2537" w:type="dxa"/>
            <w:tcBorders>
              <w:top w:val="nil"/>
              <w:left w:val="double" w:sz="4" w:space="0" w:color="D9D9D9"/>
              <w:bottom w:val="double" w:sz="4" w:space="0" w:color="D9D9D9"/>
              <w:right w:val="double" w:sz="4" w:space="0" w:color="D9D9D9"/>
            </w:tcBorders>
            <w:tcMar>
              <w:top w:w="0" w:type="dxa"/>
              <w:left w:w="108" w:type="dxa"/>
              <w:bottom w:w="0" w:type="dxa"/>
              <w:right w:w="108" w:type="dxa"/>
            </w:tcMar>
            <w:vAlign w:val="center"/>
            <w:hideMark/>
          </w:tcPr>
          <w:p w14:paraId="155CFD79" w14:textId="77777777" w:rsidR="008A5486" w:rsidRPr="00C47EBF" w:rsidRDefault="008A5486" w:rsidP="007E6B02">
            <w:pPr>
              <w:spacing w:after="60" w:line="240" w:lineRule="auto"/>
              <w:rPr>
                <w:rFonts w:ascii="Tahoma" w:hAnsi="Tahoma" w:cs="Tahoma"/>
                <w:sz w:val="20"/>
                <w:szCs w:val="20"/>
              </w:rPr>
            </w:pPr>
            <w:r w:rsidRPr="00C47EBF">
              <w:rPr>
                <w:rFonts w:ascii="Tahoma" w:hAnsi="Tahoma" w:cs="Tahoma"/>
                <w:sz w:val="20"/>
                <w:szCs w:val="20"/>
              </w:rPr>
              <w:lastRenderedPageBreak/>
              <w:t>Monitor 65ʺ</w:t>
            </w:r>
          </w:p>
        </w:tc>
        <w:tc>
          <w:tcPr>
            <w:tcW w:w="850" w:type="dxa"/>
            <w:tcBorders>
              <w:top w:val="nil"/>
              <w:left w:val="nil"/>
              <w:bottom w:val="double" w:sz="4" w:space="0" w:color="D9D9D9"/>
              <w:right w:val="double" w:sz="4" w:space="0" w:color="D9D9D9"/>
            </w:tcBorders>
            <w:tcMar>
              <w:top w:w="0" w:type="dxa"/>
              <w:left w:w="108" w:type="dxa"/>
              <w:bottom w:w="0" w:type="dxa"/>
              <w:right w:w="108" w:type="dxa"/>
            </w:tcMar>
            <w:vAlign w:val="center"/>
            <w:hideMark/>
          </w:tcPr>
          <w:p w14:paraId="2B74D6A3" w14:textId="77777777" w:rsidR="008A5486" w:rsidRPr="00C47EBF" w:rsidRDefault="008A5486" w:rsidP="007E6B02">
            <w:pPr>
              <w:spacing w:after="60" w:line="240" w:lineRule="auto"/>
              <w:rPr>
                <w:rFonts w:ascii="Tahoma" w:hAnsi="Tahoma" w:cs="Tahoma"/>
                <w:sz w:val="20"/>
                <w:szCs w:val="20"/>
              </w:rPr>
            </w:pPr>
            <w:r w:rsidRPr="00C47EBF">
              <w:rPr>
                <w:rFonts w:ascii="Tahoma" w:hAnsi="Tahoma" w:cs="Tahoma"/>
                <w:sz w:val="20"/>
                <w:szCs w:val="20"/>
              </w:rPr>
              <w:t>1 szt.</w:t>
            </w:r>
          </w:p>
        </w:tc>
        <w:tc>
          <w:tcPr>
            <w:tcW w:w="6169" w:type="dxa"/>
            <w:tcBorders>
              <w:top w:val="nil"/>
              <w:left w:val="nil"/>
              <w:bottom w:val="double" w:sz="4" w:space="0" w:color="D9D9D9"/>
              <w:right w:val="double" w:sz="4" w:space="0" w:color="D9D9D9"/>
            </w:tcBorders>
            <w:tcMar>
              <w:top w:w="0" w:type="dxa"/>
              <w:left w:w="108" w:type="dxa"/>
              <w:bottom w:w="0" w:type="dxa"/>
              <w:right w:w="108" w:type="dxa"/>
            </w:tcMar>
            <w:hideMark/>
          </w:tcPr>
          <w:p w14:paraId="3C5AF039" w14:textId="77777777" w:rsidR="008A5486" w:rsidRPr="00C47EBF" w:rsidRDefault="008A5486" w:rsidP="007E6B02">
            <w:pPr>
              <w:spacing w:after="60" w:line="240" w:lineRule="auto"/>
              <w:rPr>
                <w:rFonts w:ascii="Tahoma" w:hAnsi="Tahoma" w:cs="Tahoma"/>
                <w:sz w:val="20"/>
                <w:szCs w:val="20"/>
              </w:rPr>
            </w:pPr>
            <w:r w:rsidRPr="00C47EBF">
              <w:rPr>
                <w:rFonts w:ascii="Tahoma" w:hAnsi="Tahoma" w:cs="Tahoma"/>
                <w:sz w:val="20"/>
                <w:szCs w:val="20"/>
              </w:rPr>
              <w:t>Wybrane parametry:</w:t>
            </w:r>
          </w:p>
          <w:p w14:paraId="07BE9FB7" w14:textId="77777777" w:rsidR="008A5486" w:rsidRPr="00C47EBF" w:rsidRDefault="008A5486" w:rsidP="005B3A5C">
            <w:pPr>
              <w:numPr>
                <w:ilvl w:val="0"/>
                <w:numId w:val="10"/>
              </w:numPr>
              <w:suppressAutoHyphens w:val="0"/>
              <w:spacing w:after="60" w:line="240" w:lineRule="auto"/>
              <w:rPr>
                <w:rFonts w:ascii="Tahoma" w:hAnsi="Tahoma" w:cs="Tahoma"/>
                <w:sz w:val="20"/>
                <w:szCs w:val="20"/>
                <w:lang w:val="x-none"/>
              </w:rPr>
            </w:pPr>
            <w:r w:rsidRPr="00C47EBF">
              <w:rPr>
                <w:rFonts w:ascii="Tahoma" w:hAnsi="Tahoma" w:cs="Tahoma"/>
                <w:sz w:val="20"/>
                <w:szCs w:val="20"/>
                <w:lang w:val="x-none"/>
              </w:rPr>
              <w:t>Przekątna - 65”, 163,9cm</w:t>
            </w:r>
          </w:p>
          <w:p w14:paraId="3701DD43" w14:textId="77777777" w:rsidR="008A5486" w:rsidRPr="00C47EBF" w:rsidRDefault="008A5486" w:rsidP="005B3A5C">
            <w:pPr>
              <w:numPr>
                <w:ilvl w:val="0"/>
                <w:numId w:val="10"/>
              </w:numPr>
              <w:suppressAutoHyphens w:val="0"/>
              <w:spacing w:after="60" w:line="240" w:lineRule="auto"/>
              <w:rPr>
                <w:rFonts w:ascii="Tahoma" w:hAnsi="Tahoma" w:cs="Tahoma"/>
                <w:sz w:val="20"/>
                <w:szCs w:val="20"/>
                <w:lang w:val="x-none"/>
              </w:rPr>
            </w:pPr>
            <w:r w:rsidRPr="00C47EBF">
              <w:rPr>
                <w:rFonts w:ascii="Tahoma" w:hAnsi="Tahoma" w:cs="Tahoma"/>
                <w:sz w:val="20"/>
                <w:szCs w:val="20"/>
              </w:rPr>
              <w:t>Panel: IPS LED</w:t>
            </w:r>
          </w:p>
          <w:p w14:paraId="5D922C81" w14:textId="77777777" w:rsidR="008A5486" w:rsidRPr="00C47EBF" w:rsidRDefault="008A5486" w:rsidP="005B3A5C">
            <w:pPr>
              <w:numPr>
                <w:ilvl w:val="0"/>
                <w:numId w:val="10"/>
              </w:numPr>
              <w:suppressAutoHyphens w:val="0"/>
              <w:spacing w:after="60" w:line="240" w:lineRule="auto"/>
              <w:rPr>
                <w:rFonts w:ascii="Tahoma" w:hAnsi="Tahoma" w:cs="Tahoma"/>
                <w:sz w:val="20"/>
                <w:szCs w:val="20"/>
                <w:lang w:val="x-none"/>
              </w:rPr>
            </w:pPr>
            <w:r w:rsidRPr="00C47EBF">
              <w:rPr>
                <w:rFonts w:ascii="Tahoma" w:hAnsi="Tahoma" w:cs="Tahoma"/>
                <w:sz w:val="20"/>
                <w:szCs w:val="20"/>
              </w:rPr>
              <w:t>Rozdzielczość fizyczna: 3840x2160 (4K)</w:t>
            </w:r>
          </w:p>
          <w:p w14:paraId="4BC2308C" w14:textId="77777777" w:rsidR="008A5486" w:rsidRPr="00C47EBF" w:rsidRDefault="008A5486" w:rsidP="005B3A5C">
            <w:pPr>
              <w:numPr>
                <w:ilvl w:val="0"/>
                <w:numId w:val="10"/>
              </w:numPr>
              <w:suppressAutoHyphens w:val="0"/>
              <w:spacing w:after="60" w:line="240" w:lineRule="auto"/>
              <w:rPr>
                <w:rFonts w:ascii="Tahoma" w:hAnsi="Tahoma" w:cs="Tahoma"/>
                <w:sz w:val="20"/>
                <w:szCs w:val="20"/>
                <w:lang w:val="x-none"/>
              </w:rPr>
            </w:pPr>
            <w:r w:rsidRPr="00C47EBF">
              <w:rPr>
                <w:rFonts w:ascii="Tahoma" w:hAnsi="Tahoma" w:cs="Tahoma"/>
                <w:sz w:val="20"/>
                <w:szCs w:val="20"/>
                <w:lang w:val="x-none"/>
              </w:rPr>
              <w:t xml:space="preserve">Format obrazu - </w:t>
            </w:r>
            <w:r w:rsidRPr="00C47EBF">
              <w:rPr>
                <w:rFonts w:ascii="Tahoma" w:hAnsi="Tahoma" w:cs="Tahoma"/>
                <w:sz w:val="20"/>
                <w:szCs w:val="20"/>
              </w:rPr>
              <w:t>16:9</w:t>
            </w:r>
          </w:p>
          <w:p w14:paraId="73CD42F9" w14:textId="77777777" w:rsidR="008A5486" w:rsidRPr="00C47EBF" w:rsidRDefault="008A5486" w:rsidP="005B3A5C">
            <w:pPr>
              <w:numPr>
                <w:ilvl w:val="0"/>
                <w:numId w:val="10"/>
              </w:numPr>
              <w:suppressAutoHyphens w:val="0"/>
              <w:spacing w:after="60" w:line="240" w:lineRule="auto"/>
              <w:rPr>
                <w:rFonts w:ascii="Tahoma" w:hAnsi="Tahoma" w:cs="Tahoma"/>
                <w:sz w:val="20"/>
                <w:szCs w:val="20"/>
                <w:lang w:val="x-none"/>
              </w:rPr>
            </w:pPr>
            <w:r w:rsidRPr="00C47EBF">
              <w:rPr>
                <w:rFonts w:ascii="Tahoma" w:hAnsi="Tahoma" w:cs="Tahoma"/>
                <w:sz w:val="20"/>
                <w:szCs w:val="20"/>
              </w:rPr>
              <w:t>Jasność - 350 cd/m</w:t>
            </w:r>
            <w:r w:rsidRPr="00C47EBF">
              <w:rPr>
                <w:rFonts w:ascii="Tahoma" w:hAnsi="Tahoma" w:cs="Tahoma"/>
                <w:sz w:val="20"/>
                <w:szCs w:val="20"/>
                <w:vertAlign w:val="superscript"/>
              </w:rPr>
              <w:t xml:space="preserve">2 </w:t>
            </w:r>
            <w:r w:rsidRPr="00C47EBF">
              <w:rPr>
                <w:rFonts w:ascii="Tahoma" w:hAnsi="Tahoma" w:cs="Tahoma"/>
                <w:sz w:val="20"/>
                <w:szCs w:val="20"/>
              </w:rPr>
              <w:t>z panelem dotykowym;</w:t>
            </w:r>
          </w:p>
          <w:p w14:paraId="248F3BAD" w14:textId="77777777" w:rsidR="008A5486" w:rsidRPr="00C47EBF" w:rsidRDefault="008A5486" w:rsidP="005B3A5C">
            <w:pPr>
              <w:numPr>
                <w:ilvl w:val="0"/>
                <w:numId w:val="10"/>
              </w:numPr>
              <w:suppressAutoHyphens w:val="0"/>
              <w:spacing w:after="60" w:line="240" w:lineRule="auto"/>
              <w:rPr>
                <w:rFonts w:ascii="Tahoma" w:hAnsi="Tahoma" w:cs="Tahoma"/>
                <w:sz w:val="20"/>
                <w:szCs w:val="20"/>
                <w:lang w:val="x-none"/>
              </w:rPr>
            </w:pPr>
            <w:r w:rsidRPr="00C47EBF">
              <w:rPr>
                <w:rFonts w:ascii="Tahoma" w:hAnsi="Tahoma" w:cs="Tahoma"/>
                <w:sz w:val="20"/>
                <w:szCs w:val="20"/>
                <w:lang w:val="x-none"/>
              </w:rPr>
              <w:t>Czas reakcji - 8ms;</w:t>
            </w:r>
          </w:p>
          <w:p w14:paraId="25F12102" w14:textId="77777777" w:rsidR="008A5486" w:rsidRPr="00C47EBF" w:rsidRDefault="008A5486" w:rsidP="005B3A5C">
            <w:pPr>
              <w:numPr>
                <w:ilvl w:val="0"/>
                <w:numId w:val="10"/>
              </w:numPr>
              <w:suppressAutoHyphens w:val="0"/>
              <w:spacing w:after="60" w:line="240" w:lineRule="auto"/>
              <w:rPr>
                <w:rFonts w:ascii="Tahoma" w:hAnsi="Tahoma" w:cs="Tahoma"/>
                <w:sz w:val="20"/>
                <w:szCs w:val="20"/>
                <w:lang w:val="x-none"/>
              </w:rPr>
            </w:pPr>
            <w:r w:rsidRPr="00C47EBF">
              <w:rPr>
                <w:rFonts w:ascii="Tahoma" w:hAnsi="Tahoma" w:cs="Tahoma"/>
                <w:sz w:val="20"/>
                <w:szCs w:val="20"/>
                <w:lang w:val="x-none"/>
              </w:rPr>
              <w:t>Kąty widzenia - 178</w:t>
            </w:r>
            <w:r w:rsidRPr="00C47EBF">
              <w:rPr>
                <w:rFonts w:ascii="Tahoma" w:hAnsi="Tahoma" w:cs="Tahoma"/>
                <w:sz w:val="20"/>
                <w:szCs w:val="20"/>
                <w:vertAlign w:val="superscript"/>
                <w:lang w:val="x-none"/>
              </w:rPr>
              <w:t>o</w:t>
            </w:r>
            <w:r w:rsidRPr="00C47EBF">
              <w:rPr>
                <w:rFonts w:ascii="Tahoma" w:hAnsi="Tahoma" w:cs="Tahoma"/>
                <w:sz w:val="20"/>
                <w:szCs w:val="20"/>
                <w:lang w:val="x-none"/>
              </w:rPr>
              <w:t xml:space="preserve"> / 178</w:t>
            </w:r>
            <w:r w:rsidRPr="00C47EBF">
              <w:rPr>
                <w:rFonts w:ascii="Tahoma" w:hAnsi="Tahoma" w:cs="Tahoma"/>
                <w:sz w:val="20"/>
                <w:szCs w:val="20"/>
                <w:vertAlign w:val="superscript"/>
                <w:lang w:val="x-none"/>
              </w:rPr>
              <w:t>o</w:t>
            </w:r>
            <w:r w:rsidRPr="00C47EBF">
              <w:rPr>
                <w:rFonts w:ascii="Tahoma" w:hAnsi="Tahoma" w:cs="Tahoma"/>
                <w:sz w:val="20"/>
                <w:szCs w:val="20"/>
                <w:lang w:val="x-none"/>
              </w:rPr>
              <w:t>;</w:t>
            </w:r>
          </w:p>
          <w:p w14:paraId="2E8C164E" w14:textId="77777777" w:rsidR="008A5486" w:rsidRPr="00C47EBF" w:rsidRDefault="008A5486" w:rsidP="005B3A5C">
            <w:pPr>
              <w:numPr>
                <w:ilvl w:val="0"/>
                <w:numId w:val="10"/>
              </w:numPr>
              <w:suppressAutoHyphens w:val="0"/>
              <w:spacing w:after="60" w:line="240" w:lineRule="auto"/>
              <w:rPr>
                <w:rFonts w:ascii="Tahoma" w:hAnsi="Tahoma" w:cs="Tahoma"/>
                <w:sz w:val="20"/>
                <w:szCs w:val="20"/>
                <w:lang w:val="x-none"/>
              </w:rPr>
            </w:pPr>
            <w:r w:rsidRPr="00C47EBF">
              <w:rPr>
                <w:rFonts w:ascii="Tahoma" w:hAnsi="Tahoma" w:cs="Tahoma"/>
                <w:sz w:val="20"/>
                <w:szCs w:val="20"/>
                <w:lang w:val="x-none"/>
              </w:rPr>
              <w:t xml:space="preserve">Dotyk - USB, </w:t>
            </w:r>
            <w:proofErr w:type="spellStart"/>
            <w:r w:rsidRPr="00C47EBF">
              <w:rPr>
                <w:rFonts w:ascii="Tahoma" w:hAnsi="Tahoma" w:cs="Tahoma"/>
                <w:sz w:val="20"/>
                <w:szCs w:val="20"/>
                <w:lang w:val="x-none"/>
              </w:rPr>
              <w:t>Infrared</w:t>
            </w:r>
            <w:proofErr w:type="spellEnd"/>
            <w:r w:rsidRPr="00C47EBF">
              <w:rPr>
                <w:rFonts w:ascii="Tahoma" w:hAnsi="Tahoma" w:cs="Tahoma"/>
                <w:sz w:val="20"/>
                <w:szCs w:val="20"/>
                <w:lang w:val="x-none"/>
              </w:rPr>
              <w:t xml:space="preserve">; </w:t>
            </w:r>
            <w:r w:rsidRPr="00C47EBF">
              <w:rPr>
                <w:rFonts w:ascii="Tahoma" w:hAnsi="Tahoma" w:cs="Tahoma"/>
                <w:sz w:val="20"/>
                <w:szCs w:val="20"/>
              </w:rPr>
              <w:t>rysik, palcem, w rękawiczce</w:t>
            </w:r>
          </w:p>
          <w:p w14:paraId="4F407A3D" w14:textId="77777777" w:rsidR="008A5486" w:rsidRPr="00C47EBF" w:rsidRDefault="008A5486" w:rsidP="005B3A5C">
            <w:pPr>
              <w:numPr>
                <w:ilvl w:val="0"/>
                <w:numId w:val="10"/>
              </w:numPr>
              <w:suppressAutoHyphens w:val="0"/>
              <w:spacing w:after="60" w:line="240" w:lineRule="auto"/>
              <w:rPr>
                <w:rFonts w:ascii="Tahoma" w:hAnsi="Tahoma" w:cs="Tahoma"/>
                <w:sz w:val="20"/>
                <w:szCs w:val="20"/>
                <w:lang w:val="x-none"/>
              </w:rPr>
            </w:pPr>
            <w:r w:rsidRPr="00C47EBF">
              <w:rPr>
                <w:rFonts w:ascii="Tahoma" w:hAnsi="Tahoma" w:cs="Tahoma"/>
                <w:sz w:val="20"/>
                <w:szCs w:val="20"/>
                <w:lang w:val="x-none"/>
              </w:rPr>
              <w:t xml:space="preserve">Powłoka </w:t>
            </w:r>
            <w:proofErr w:type="spellStart"/>
            <w:r w:rsidRPr="00C47EBF">
              <w:rPr>
                <w:rFonts w:ascii="Tahoma" w:hAnsi="Tahoma" w:cs="Tahoma"/>
                <w:sz w:val="20"/>
                <w:szCs w:val="20"/>
                <w:lang w:val="x-none"/>
              </w:rPr>
              <w:t>antypołyskowa</w:t>
            </w:r>
            <w:proofErr w:type="spellEnd"/>
            <w:r w:rsidRPr="00C47EBF">
              <w:rPr>
                <w:rFonts w:ascii="Tahoma" w:hAnsi="Tahoma" w:cs="Tahoma"/>
                <w:sz w:val="20"/>
                <w:szCs w:val="20"/>
                <w:lang w:val="x-none"/>
              </w:rPr>
              <w:t xml:space="preserve">, szkło antyodblaskowe, Zero </w:t>
            </w:r>
            <w:proofErr w:type="spellStart"/>
            <w:r w:rsidRPr="00C47EBF">
              <w:rPr>
                <w:rFonts w:ascii="Tahoma" w:hAnsi="Tahoma" w:cs="Tahoma"/>
                <w:sz w:val="20"/>
                <w:szCs w:val="20"/>
                <w:lang w:val="x-none"/>
              </w:rPr>
              <w:t>Air</w:t>
            </w:r>
            <w:proofErr w:type="spellEnd"/>
            <w:r w:rsidRPr="00C47EBF">
              <w:rPr>
                <w:rFonts w:ascii="Tahoma" w:hAnsi="Tahoma" w:cs="Tahoma"/>
                <w:sz w:val="20"/>
                <w:szCs w:val="20"/>
                <w:lang w:val="x-none"/>
              </w:rPr>
              <w:t>-Gap</w:t>
            </w:r>
          </w:p>
          <w:p w14:paraId="779E5012" w14:textId="77777777" w:rsidR="008A5486" w:rsidRPr="00C47EBF" w:rsidRDefault="008A5486" w:rsidP="005B3A5C">
            <w:pPr>
              <w:numPr>
                <w:ilvl w:val="0"/>
                <w:numId w:val="10"/>
              </w:numPr>
              <w:suppressAutoHyphens w:val="0"/>
              <w:spacing w:after="60" w:line="240" w:lineRule="auto"/>
              <w:rPr>
                <w:rFonts w:ascii="Tahoma" w:hAnsi="Tahoma" w:cs="Tahoma"/>
                <w:sz w:val="20"/>
                <w:szCs w:val="20"/>
                <w:lang w:val="x-none"/>
              </w:rPr>
            </w:pPr>
            <w:r w:rsidRPr="00C47EBF">
              <w:rPr>
                <w:rFonts w:ascii="Tahoma" w:hAnsi="Tahoma" w:cs="Tahoma"/>
                <w:sz w:val="20"/>
                <w:szCs w:val="20"/>
                <w:lang w:val="x-none"/>
              </w:rPr>
              <w:t>Porty USB x5 (</w:t>
            </w:r>
            <w:r w:rsidRPr="00C47EBF">
              <w:rPr>
                <w:rFonts w:ascii="Tahoma" w:hAnsi="Tahoma" w:cs="Tahoma"/>
                <w:sz w:val="20"/>
                <w:szCs w:val="20"/>
              </w:rPr>
              <w:t>odtwarzanie multimediów / urządzenia peryferyjne / pamięć - przód: 2x v.3.2 (Gen 1, 5Gbit), prawy bok: 2x v.3.2 (Gen 1, 5Gbit), 1x </w:t>
            </w:r>
            <w:r w:rsidRPr="00C47EBF">
              <w:rPr>
                <w:rFonts w:ascii="Tahoma" w:hAnsi="Tahoma" w:cs="Tahoma"/>
                <w:b/>
                <w:bCs/>
                <w:sz w:val="20"/>
                <w:szCs w:val="20"/>
              </w:rPr>
              <w:t>USB-C</w:t>
            </w:r>
            <w:r w:rsidRPr="00C47EBF">
              <w:rPr>
                <w:rFonts w:ascii="Tahoma" w:hAnsi="Tahoma" w:cs="Tahoma"/>
                <w:sz w:val="20"/>
                <w:szCs w:val="20"/>
              </w:rPr>
              <w:t> v.3.2 (Gen 1, 5Gbit))</w:t>
            </w:r>
          </w:p>
          <w:p w14:paraId="0F72C18C" w14:textId="77777777" w:rsidR="008A5486" w:rsidRPr="00C47EBF" w:rsidRDefault="008A5486" w:rsidP="005B3A5C">
            <w:pPr>
              <w:numPr>
                <w:ilvl w:val="0"/>
                <w:numId w:val="10"/>
              </w:numPr>
              <w:suppressAutoHyphens w:val="0"/>
              <w:spacing w:after="60" w:line="240" w:lineRule="auto"/>
              <w:rPr>
                <w:rFonts w:ascii="Tahoma" w:hAnsi="Tahoma" w:cs="Tahoma"/>
                <w:sz w:val="20"/>
                <w:szCs w:val="20"/>
                <w:lang w:val="x-none"/>
              </w:rPr>
            </w:pPr>
            <w:r w:rsidRPr="00C47EBF">
              <w:rPr>
                <w:rFonts w:ascii="Tahoma" w:hAnsi="Tahoma" w:cs="Tahoma"/>
                <w:sz w:val="20"/>
                <w:szCs w:val="20"/>
                <w:lang w:val="x-none"/>
              </w:rPr>
              <w:t>Wejścia sygnału – VGA x1, HDMI x3, USB-C x1</w:t>
            </w:r>
          </w:p>
          <w:p w14:paraId="4077C6D7" w14:textId="77777777" w:rsidR="008A5486" w:rsidRPr="00C47EBF" w:rsidRDefault="008A5486" w:rsidP="005B3A5C">
            <w:pPr>
              <w:numPr>
                <w:ilvl w:val="0"/>
                <w:numId w:val="10"/>
              </w:numPr>
              <w:suppressAutoHyphens w:val="0"/>
              <w:spacing w:after="60" w:line="240" w:lineRule="auto"/>
              <w:rPr>
                <w:rFonts w:ascii="Tahoma" w:hAnsi="Tahoma" w:cs="Tahoma"/>
                <w:sz w:val="20"/>
                <w:szCs w:val="20"/>
                <w:lang w:val="x-none"/>
              </w:rPr>
            </w:pPr>
            <w:r w:rsidRPr="00C47EBF">
              <w:rPr>
                <w:rFonts w:ascii="Tahoma" w:hAnsi="Tahoma" w:cs="Tahoma"/>
                <w:sz w:val="20"/>
                <w:szCs w:val="20"/>
                <w:lang w:val="x-none"/>
              </w:rPr>
              <w:t>LAN x1</w:t>
            </w:r>
          </w:p>
          <w:p w14:paraId="4E13FBAC" w14:textId="77777777" w:rsidR="008A5486" w:rsidRPr="00C47EBF" w:rsidRDefault="008A5486" w:rsidP="005B3A5C">
            <w:pPr>
              <w:numPr>
                <w:ilvl w:val="0"/>
                <w:numId w:val="10"/>
              </w:numPr>
              <w:suppressAutoHyphens w:val="0"/>
              <w:spacing w:after="60" w:line="240" w:lineRule="auto"/>
              <w:rPr>
                <w:rFonts w:ascii="Tahoma" w:hAnsi="Tahoma" w:cs="Tahoma"/>
                <w:sz w:val="20"/>
                <w:szCs w:val="20"/>
                <w:lang w:val="x-none"/>
              </w:rPr>
            </w:pPr>
            <w:r w:rsidRPr="00C47EBF">
              <w:rPr>
                <w:rFonts w:ascii="Tahoma" w:hAnsi="Tahoma" w:cs="Tahoma"/>
                <w:sz w:val="20"/>
                <w:szCs w:val="20"/>
                <w:lang w:val="x-none"/>
              </w:rPr>
              <w:t xml:space="preserve">Wyjścia audio - głośniki wbudowane, 1x Mini </w:t>
            </w:r>
            <w:proofErr w:type="spellStart"/>
            <w:r w:rsidRPr="00C47EBF">
              <w:rPr>
                <w:rFonts w:ascii="Tahoma" w:hAnsi="Tahoma" w:cs="Tahoma"/>
                <w:sz w:val="20"/>
                <w:szCs w:val="20"/>
                <w:lang w:val="x-none"/>
              </w:rPr>
              <w:t>jack</w:t>
            </w:r>
            <w:proofErr w:type="spellEnd"/>
            <w:r w:rsidRPr="00C47EBF">
              <w:rPr>
                <w:rFonts w:ascii="Tahoma" w:hAnsi="Tahoma" w:cs="Tahoma"/>
                <w:sz w:val="20"/>
                <w:szCs w:val="20"/>
                <w:lang w:val="x-none"/>
              </w:rPr>
              <w:t>, 1x S/PDIF (Optical)</w:t>
            </w:r>
          </w:p>
          <w:p w14:paraId="6FAADFF4" w14:textId="77777777" w:rsidR="008A5486" w:rsidRPr="00C47EBF" w:rsidRDefault="008A5486" w:rsidP="005B3A5C">
            <w:pPr>
              <w:numPr>
                <w:ilvl w:val="0"/>
                <w:numId w:val="10"/>
              </w:numPr>
              <w:suppressAutoHyphens w:val="0"/>
              <w:spacing w:after="60" w:line="240" w:lineRule="auto"/>
              <w:rPr>
                <w:rFonts w:ascii="Tahoma" w:hAnsi="Tahoma" w:cs="Tahoma"/>
                <w:sz w:val="20"/>
                <w:szCs w:val="20"/>
                <w:lang w:val="x-none"/>
              </w:rPr>
            </w:pPr>
            <w:r w:rsidRPr="00C47EBF">
              <w:rPr>
                <w:rFonts w:ascii="Tahoma" w:hAnsi="Tahoma" w:cs="Tahoma"/>
                <w:sz w:val="20"/>
                <w:szCs w:val="20"/>
                <w:lang w:val="x-none"/>
              </w:rPr>
              <w:t>Wieszak do zawieszenia na ścianie</w:t>
            </w:r>
          </w:p>
        </w:tc>
      </w:tr>
    </w:tbl>
    <w:p w14:paraId="7F14DB57" w14:textId="77777777" w:rsidR="006953A2" w:rsidRDefault="006953A2" w:rsidP="006953A2">
      <w:pPr>
        <w:pStyle w:val="Akapitzlist"/>
        <w:ind w:left="426"/>
        <w:jc w:val="both"/>
        <w:rPr>
          <w:rFonts w:ascii="Tahoma" w:hAnsi="Tahoma" w:cs="Tahoma"/>
        </w:rPr>
      </w:pPr>
    </w:p>
    <w:p w14:paraId="067D6263" w14:textId="77777777" w:rsidR="005E1CBA" w:rsidRDefault="005E1CBA" w:rsidP="006953A2">
      <w:pPr>
        <w:pStyle w:val="Akapitzlist"/>
        <w:ind w:left="426"/>
        <w:jc w:val="both"/>
        <w:rPr>
          <w:rFonts w:ascii="Tahoma" w:hAnsi="Tahoma" w:cs="Tahoma"/>
        </w:rPr>
      </w:pPr>
    </w:p>
    <w:p w14:paraId="4B2022A1" w14:textId="2E8FAE70" w:rsidR="005E1CBA" w:rsidRPr="005E1CBA" w:rsidRDefault="005E1CBA" w:rsidP="005B3A5C">
      <w:pPr>
        <w:pStyle w:val="Nagwek1"/>
        <w:numPr>
          <w:ilvl w:val="0"/>
          <w:numId w:val="109"/>
        </w:numPr>
        <w:pBdr>
          <w:top w:val="single" w:sz="18" w:space="1" w:color="1F3864" w:themeColor="accent1" w:themeShade="80"/>
          <w:bottom w:val="single" w:sz="18" w:space="1" w:color="1F3864" w:themeColor="accent1" w:themeShade="80"/>
        </w:pBdr>
        <w:ind w:right="88"/>
        <w:jc w:val="both"/>
        <w:rPr>
          <w:rFonts w:ascii="Tahoma" w:hAnsi="Tahoma" w:cs="Tahoma"/>
          <w:sz w:val="28"/>
          <w:szCs w:val="28"/>
        </w:rPr>
      </w:pPr>
      <w:bookmarkStart w:id="110" w:name="_Toc196314637"/>
      <w:r>
        <w:rPr>
          <w:rFonts w:ascii="Tahoma" w:hAnsi="Tahoma" w:cs="Tahoma"/>
          <w:sz w:val="28"/>
          <w:szCs w:val="28"/>
        </w:rPr>
        <w:t>O</w:t>
      </w:r>
      <w:r w:rsidRPr="008241D2">
        <w:rPr>
          <w:rFonts w:ascii="Tahoma" w:hAnsi="Tahoma" w:cs="Tahoma"/>
          <w:sz w:val="28"/>
          <w:szCs w:val="28"/>
        </w:rPr>
        <w:t>pracowani</w:t>
      </w:r>
      <w:r w:rsidRPr="005E1CBA">
        <w:rPr>
          <w:rFonts w:ascii="Tahoma" w:hAnsi="Tahoma" w:cs="Tahoma"/>
          <w:sz w:val="28"/>
          <w:szCs w:val="28"/>
        </w:rPr>
        <w:t>e</w:t>
      </w:r>
      <w:r w:rsidRPr="008241D2">
        <w:rPr>
          <w:rFonts w:ascii="Tahoma" w:hAnsi="Tahoma" w:cs="Tahoma"/>
          <w:sz w:val="28"/>
          <w:szCs w:val="28"/>
        </w:rPr>
        <w:t xml:space="preserve"> projektu monitoringu sieci wodociągowe</w:t>
      </w:r>
      <w:r w:rsidRPr="005E1CBA">
        <w:rPr>
          <w:rFonts w:ascii="Tahoma" w:hAnsi="Tahoma" w:cs="Tahoma"/>
          <w:sz w:val="28"/>
          <w:szCs w:val="28"/>
        </w:rPr>
        <w:t>j, zlokalizowanej na terenie Gminy Kamień Krajeński</w:t>
      </w:r>
      <w:bookmarkEnd w:id="110"/>
    </w:p>
    <w:p w14:paraId="79DDDC1F" w14:textId="2C4EBA50" w:rsidR="00AD7F9C" w:rsidRDefault="005E1CBA" w:rsidP="005B3A5C">
      <w:pPr>
        <w:pStyle w:val="Tytupodrozdziau"/>
        <w:numPr>
          <w:ilvl w:val="1"/>
          <w:numId w:val="109"/>
        </w:numPr>
        <w:spacing w:before="240" w:after="120"/>
        <w:rPr>
          <w:rFonts w:ascii="Tahoma" w:hAnsi="Tahoma" w:cs="Tahoma"/>
          <w:sz w:val="28"/>
          <w:szCs w:val="28"/>
          <w:lang w:eastAsia="pl-PL"/>
        </w:rPr>
      </w:pPr>
      <w:bookmarkStart w:id="111" w:name="_Toc196314638"/>
      <w:bookmarkStart w:id="112" w:name="_Hlk195787079"/>
      <w:r>
        <w:rPr>
          <w:rFonts w:ascii="Tahoma" w:hAnsi="Tahoma" w:cs="Tahoma"/>
          <w:sz w:val="28"/>
          <w:szCs w:val="28"/>
          <w:lang w:eastAsia="pl-PL"/>
        </w:rPr>
        <w:t xml:space="preserve">Ogólna koncepcja </w:t>
      </w:r>
      <w:r w:rsidR="001A3ED9">
        <w:rPr>
          <w:rFonts w:ascii="Tahoma" w:hAnsi="Tahoma" w:cs="Tahoma"/>
          <w:sz w:val="28"/>
          <w:szCs w:val="28"/>
          <w:lang w:eastAsia="pl-PL"/>
        </w:rPr>
        <w:t xml:space="preserve">wykonania </w:t>
      </w:r>
      <w:r>
        <w:rPr>
          <w:rFonts w:ascii="Tahoma" w:hAnsi="Tahoma" w:cs="Tahoma"/>
          <w:sz w:val="28"/>
          <w:szCs w:val="28"/>
          <w:lang w:eastAsia="pl-PL"/>
        </w:rPr>
        <w:t>systemu monitoringu sieci wodociągowej</w:t>
      </w:r>
      <w:bookmarkEnd w:id="111"/>
    </w:p>
    <w:bookmarkEnd w:id="112"/>
    <w:p w14:paraId="3C803CCE" w14:textId="77777777" w:rsidR="00CD35EF" w:rsidRDefault="00CD35EF" w:rsidP="005B3A5C">
      <w:pPr>
        <w:pStyle w:val="Akapitzlist"/>
        <w:numPr>
          <w:ilvl w:val="0"/>
          <w:numId w:val="137"/>
        </w:numPr>
        <w:spacing w:before="120" w:after="120"/>
        <w:ind w:left="426" w:hanging="426"/>
        <w:jc w:val="both"/>
        <w:rPr>
          <w:rFonts w:ascii="Tahoma" w:hAnsi="Tahoma" w:cs="Tahoma"/>
        </w:rPr>
      </w:pPr>
      <w:r w:rsidRPr="00CD35EF">
        <w:rPr>
          <w:rFonts w:ascii="Tahoma" w:hAnsi="Tahoma" w:cs="Tahoma"/>
        </w:rPr>
        <w:t>W zakresie usług wodociągowych jakie Gmina realizuje na rzecz swoich mieszkańców znajduje się pobór wody, jej uzdatniania a także</w:t>
      </w:r>
      <w:r>
        <w:rPr>
          <w:rFonts w:ascii="Tahoma" w:hAnsi="Tahoma" w:cs="Tahoma"/>
        </w:rPr>
        <w:t xml:space="preserve"> dostarczanie</w:t>
      </w:r>
      <w:r w:rsidRPr="00CD35EF">
        <w:rPr>
          <w:rFonts w:ascii="Tahoma" w:hAnsi="Tahoma" w:cs="Tahoma"/>
        </w:rPr>
        <w:t xml:space="preserve"> wody do odbiorców. Do urządzeń wodociągowych jakimi zarządza </w:t>
      </w:r>
      <w:r>
        <w:rPr>
          <w:rFonts w:ascii="Tahoma" w:hAnsi="Tahoma" w:cs="Tahoma"/>
        </w:rPr>
        <w:t>Zamawiający</w:t>
      </w:r>
      <w:r w:rsidRPr="00CD35EF">
        <w:rPr>
          <w:rFonts w:ascii="Tahoma" w:hAnsi="Tahoma" w:cs="Tahoma"/>
        </w:rPr>
        <w:t xml:space="preserve"> należą:</w:t>
      </w:r>
    </w:p>
    <w:p w14:paraId="1CEA9D83" w14:textId="77777777" w:rsidR="00CD35EF" w:rsidRDefault="00CD35EF" w:rsidP="005B3A5C">
      <w:pPr>
        <w:pStyle w:val="Akapitzlist"/>
        <w:numPr>
          <w:ilvl w:val="0"/>
          <w:numId w:val="138"/>
        </w:numPr>
        <w:spacing w:before="120" w:after="120"/>
        <w:ind w:left="851" w:hanging="425"/>
        <w:jc w:val="both"/>
        <w:rPr>
          <w:rFonts w:ascii="Tahoma" w:hAnsi="Tahoma" w:cs="Tahoma"/>
        </w:rPr>
      </w:pPr>
      <w:r w:rsidRPr="00CD35EF">
        <w:rPr>
          <w:rFonts w:ascii="Tahoma" w:hAnsi="Tahoma" w:cs="Tahoma"/>
        </w:rPr>
        <w:t>Ujęcia wody i stacje uzdatniania wody: 2 ujęcia wody podziemnych wraz ze stacjami uzdatniania wody – ujęcie wód i SUW w Kamieniu Krajeńskim oraz ujęcie wody i SUW w Orzełku.</w:t>
      </w:r>
    </w:p>
    <w:p w14:paraId="622D9ED3" w14:textId="77777777" w:rsidR="00CD35EF" w:rsidRDefault="00CD35EF" w:rsidP="005B3A5C">
      <w:pPr>
        <w:pStyle w:val="Akapitzlist"/>
        <w:numPr>
          <w:ilvl w:val="0"/>
          <w:numId w:val="138"/>
        </w:numPr>
        <w:spacing w:before="120" w:after="120"/>
        <w:ind w:left="851" w:hanging="425"/>
        <w:jc w:val="both"/>
        <w:rPr>
          <w:rFonts w:ascii="Tahoma" w:hAnsi="Tahoma" w:cs="Tahoma"/>
        </w:rPr>
      </w:pPr>
      <w:r w:rsidRPr="00CD35EF">
        <w:rPr>
          <w:rFonts w:ascii="Tahoma" w:hAnsi="Tahoma" w:cs="Tahoma"/>
        </w:rPr>
        <w:t xml:space="preserve">Sieć wodociągowa wraz ze stacjami podnoszenia ciśnienia: </w:t>
      </w:r>
    </w:p>
    <w:p w14:paraId="383D1082" w14:textId="77777777" w:rsidR="00CD35EF" w:rsidRDefault="00CD35EF" w:rsidP="005B3A5C">
      <w:pPr>
        <w:pStyle w:val="Akapitzlist"/>
        <w:numPr>
          <w:ilvl w:val="1"/>
          <w:numId w:val="67"/>
        </w:numPr>
        <w:spacing w:before="120" w:after="120"/>
        <w:ind w:left="1418" w:hanging="425"/>
        <w:jc w:val="both"/>
        <w:rPr>
          <w:rFonts w:ascii="Tahoma" w:hAnsi="Tahoma" w:cs="Tahoma"/>
        </w:rPr>
      </w:pPr>
      <w:r w:rsidRPr="00CD35EF">
        <w:rPr>
          <w:rFonts w:ascii="Tahoma" w:hAnsi="Tahoma" w:cs="Tahoma"/>
        </w:rPr>
        <w:lastRenderedPageBreak/>
        <w:t xml:space="preserve">przynależące do ujęcia wody i SUW  w Kamieniu Krajeńskim: sieć i stacje podnoszenia ciśnienia na terenie miejscowości Kamień Krajeński, Płocicz, Dąbrowa, Witkowo, Duża Cerkwica, Mała Cerkwica, Radzim i Dąbrówka. Źródłem zaopatrzenia w wodę w/w miejscowości jest ujęcie wody składające się z dwóch studni wierconych nr 1 </w:t>
      </w:r>
      <w:r w:rsidRPr="00CD35EF">
        <w:rPr>
          <w:rFonts w:ascii="Tahoma" w:hAnsi="Tahoma" w:cs="Tahoma"/>
        </w:rPr>
        <w:br/>
        <w:t xml:space="preserve">i nr 2, o głębokości h = 100,00 </w:t>
      </w:r>
      <w:proofErr w:type="spellStart"/>
      <w:r w:rsidRPr="00CD35EF">
        <w:rPr>
          <w:rFonts w:ascii="Tahoma" w:hAnsi="Tahoma" w:cs="Tahoma"/>
        </w:rPr>
        <w:t>mppt</w:t>
      </w:r>
      <w:proofErr w:type="spellEnd"/>
      <w:r w:rsidRPr="00CD35EF">
        <w:rPr>
          <w:rFonts w:ascii="Tahoma" w:hAnsi="Tahoma" w:cs="Tahoma"/>
        </w:rPr>
        <w:t xml:space="preserve"> i zasobach 95,00 m</w:t>
      </w:r>
      <w:r w:rsidRPr="00CD35EF">
        <w:rPr>
          <w:rFonts w:ascii="Tahoma" w:hAnsi="Tahoma" w:cs="Tahoma"/>
          <w:vertAlign w:val="superscript"/>
        </w:rPr>
        <w:t>3</w:t>
      </w:r>
      <w:r w:rsidRPr="00CD35EF">
        <w:rPr>
          <w:rFonts w:ascii="Tahoma" w:hAnsi="Tahoma" w:cs="Tahoma"/>
        </w:rPr>
        <w:t>/h każda, przy wydajności ujęcia: Q maks. godz. = 89,70 m</w:t>
      </w:r>
      <w:r w:rsidRPr="00CD35EF">
        <w:rPr>
          <w:rFonts w:ascii="Tahoma" w:hAnsi="Tahoma" w:cs="Tahoma"/>
          <w:vertAlign w:val="superscript"/>
        </w:rPr>
        <w:t>3</w:t>
      </w:r>
      <w:r w:rsidRPr="00CD35EF">
        <w:rPr>
          <w:rFonts w:ascii="Tahoma" w:hAnsi="Tahoma" w:cs="Tahoma"/>
        </w:rPr>
        <w:t>/h, Q śr. dobowe = 887,84 m</w:t>
      </w:r>
      <w:r w:rsidRPr="00CD35EF">
        <w:rPr>
          <w:rFonts w:ascii="Tahoma" w:hAnsi="Tahoma" w:cs="Tahoma"/>
          <w:vertAlign w:val="superscript"/>
        </w:rPr>
        <w:t>3</w:t>
      </w:r>
      <w:r w:rsidRPr="00CD35EF">
        <w:rPr>
          <w:rFonts w:ascii="Tahoma" w:hAnsi="Tahoma" w:cs="Tahoma"/>
        </w:rPr>
        <w:t>/d, Q maks. roczne = 260 000,00 m</w:t>
      </w:r>
      <w:r w:rsidRPr="00CD35EF">
        <w:rPr>
          <w:rFonts w:ascii="Tahoma" w:hAnsi="Tahoma" w:cs="Tahoma"/>
          <w:vertAlign w:val="superscript"/>
        </w:rPr>
        <w:t>3</w:t>
      </w:r>
      <w:r w:rsidRPr="00CD35EF">
        <w:rPr>
          <w:rFonts w:ascii="Tahoma" w:hAnsi="Tahoma" w:cs="Tahoma"/>
        </w:rPr>
        <w:t>/rok zlokalizowanych przy ul. Strzeleckiej 16 w Kamieniu Krajeńskim;</w:t>
      </w:r>
    </w:p>
    <w:p w14:paraId="1AF11118" w14:textId="77777777" w:rsidR="00CD35EF" w:rsidRDefault="00CD35EF" w:rsidP="005B3A5C">
      <w:pPr>
        <w:pStyle w:val="Akapitzlist"/>
        <w:numPr>
          <w:ilvl w:val="1"/>
          <w:numId w:val="67"/>
        </w:numPr>
        <w:spacing w:before="120" w:after="120"/>
        <w:ind w:left="1418" w:hanging="425"/>
        <w:jc w:val="both"/>
        <w:rPr>
          <w:rFonts w:ascii="Tahoma" w:hAnsi="Tahoma" w:cs="Tahoma"/>
        </w:rPr>
      </w:pPr>
      <w:r w:rsidRPr="00CD35EF">
        <w:rPr>
          <w:rFonts w:ascii="Tahoma" w:hAnsi="Tahoma" w:cs="Tahoma"/>
          <w:lang w:val="pl-PL"/>
        </w:rPr>
        <w:t xml:space="preserve">przynależąca do ujęcia wody i SUW w Orzełku: </w:t>
      </w:r>
      <w:r w:rsidRPr="00CD35EF">
        <w:rPr>
          <w:rFonts w:ascii="Tahoma" w:hAnsi="Tahoma" w:cs="Tahoma"/>
        </w:rPr>
        <w:t xml:space="preserve">sieć wodociągowa wraz ze stacją podnoszenia ciśnienia na terenie miejscowości Orzełek, Obkas – osiedle, Nowa Wieś, Zamarte, Niwy i Jerzmionki. Źródłem zaopatrzenia mieszkańców miejscowości Orzełek, Obkas – osiedle, Nowa Wieś, Zamarte, Niwy i Jerzmionki jest ujęcie wody składające się z dwóch studni wierconych nr 2 o głębokości h = 112,50 </w:t>
      </w:r>
      <w:proofErr w:type="spellStart"/>
      <w:r w:rsidRPr="00CD35EF">
        <w:rPr>
          <w:rFonts w:ascii="Tahoma" w:hAnsi="Tahoma" w:cs="Tahoma"/>
        </w:rPr>
        <w:t>mppt</w:t>
      </w:r>
      <w:proofErr w:type="spellEnd"/>
      <w:r w:rsidRPr="00CD35EF">
        <w:rPr>
          <w:rFonts w:ascii="Tahoma" w:hAnsi="Tahoma" w:cs="Tahoma"/>
        </w:rPr>
        <w:t xml:space="preserve"> </w:t>
      </w:r>
      <w:r w:rsidRPr="00CD35EF">
        <w:rPr>
          <w:rFonts w:ascii="Tahoma" w:hAnsi="Tahoma" w:cs="Tahoma"/>
        </w:rPr>
        <w:br/>
        <w:t>o zasobach Q = 28 m</w:t>
      </w:r>
      <w:r w:rsidRPr="00CD35EF">
        <w:rPr>
          <w:rFonts w:ascii="Tahoma" w:hAnsi="Tahoma" w:cs="Tahoma"/>
          <w:vertAlign w:val="superscript"/>
        </w:rPr>
        <w:t>3</w:t>
      </w:r>
      <w:r w:rsidRPr="00CD35EF">
        <w:rPr>
          <w:rFonts w:ascii="Tahoma" w:hAnsi="Tahoma" w:cs="Tahoma"/>
        </w:rPr>
        <w:t xml:space="preserve">/h i nr 3 o głębokości h = 94,00 </w:t>
      </w:r>
      <w:proofErr w:type="spellStart"/>
      <w:r w:rsidRPr="00CD35EF">
        <w:rPr>
          <w:rFonts w:ascii="Tahoma" w:hAnsi="Tahoma" w:cs="Tahoma"/>
        </w:rPr>
        <w:t>mppt</w:t>
      </w:r>
      <w:proofErr w:type="spellEnd"/>
      <w:r w:rsidRPr="00CD35EF">
        <w:rPr>
          <w:rFonts w:ascii="Tahoma" w:hAnsi="Tahoma" w:cs="Tahoma"/>
        </w:rPr>
        <w:t xml:space="preserve"> </w:t>
      </w:r>
      <w:r w:rsidRPr="00CD35EF">
        <w:rPr>
          <w:rFonts w:ascii="Tahoma" w:hAnsi="Tahoma" w:cs="Tahoma"/>
        </w:rPr>
        <w:br/>
        <w:t>o zasobach Q = 23,50 m</w:t>
      </w:r>
      <w:r w:rsidRPr="00CD35EF">
        <w:rPr>
          <w:rFonts w:ascii="Tahoma" w:hAnsi="Tahoma" w:cs="Tahoma"/>
          <w:vertAlign w:val="superscript"/>
        </w:rPr>
        <w:t>3</w:t>
      </w:r>
      <w:r w:rsidRPr="00CD35EF">
        <w:rPr>
          <w:rFonts w:ascii="Tahoma" w:hAnsi="Tahoma" w:cs="Tahoma"/>
        </w:rPr>
        <w:t>/h, przy wydajności ujęcia: Q maks. sek. = 0,0075 m</w:t>
      </w:r>
      <w:r w:rsidRPr="00CD35EF">
        <w:rPr>
          <w:rFonts w:ascii="Tahoma" w:hAnsi="Tahoma" w:cs="Tahoma"/>
          <w:vertAlign w:val="superscript"/>
        </w:rPr>
        <w:t>3</w:t>
      </w:r>
      <w:r w:rsidRPr="00CD35EF">
        <w:rPr>
          <w:rFonts w:ascii="Tahoma" w:hAnsi="Tahoma" w:cs="Tahoma"/>
        </w:rPr>
        <w:t>/s, Q śr. dobowe. = 114,40 m</w:t>
      </w:r>
      <w:r w:rsidRPr="00CD35EF">
        <w:rPr>
          <w:rFonts w:ascii="Tahoma" w:hAnsi="Tahoma" w:cs="Tahoma"/>
          <w:vertAlign w:val="superscript"/>
        </w:rPr>
        <w:t>3</w:t>
      </w:r>
      <w:r w:rsidRPr="00CD35EF">
        <w:rPr>
          <w:rFonts w:ascii="Tahoma" w:hAnsi="Tahoma" w:cs="Tahoma"/>
        </w:rPr>
        <w:t xml:space="preserve">/d, Q </w:t>
      </w:r>
      <w:proofErr w:type="spellStart"/>
      <w:r w:rsidRPr="00CD35EF">
        <w:rPr>
          <w:rFonts w:ascii="Tahoma" w:hAnsi="Tahoma" w:cs="Tahoma"/>
        </w:rPr>
        <w:t>dop</w:t>
      </w:r>
      <w:proofErr w:type="spellEnd"/>
      <w:r w:rsidRPr="00CD35EF">
        <w:rPr>
          <w:rFonts w:ascii="Tahoma" w:hAnsi="Tahoma" w:cs="Tahoma"/>
        </w:rPr>
        <w:t>. roczne = 79 059,00 m</w:t>
      </w:r>
      <w:r w:rsidRPr="00CD35EF">
        <w:rPr>
          <w:rFonts w:ascii="Tahoma" w:hAnsi="Tahoma" w:cs="Tahoma"/>
          <w:vertAlign w:val="superscript"/>
        </w:rPr>
        <w:t>3</w:t>
      </w:r>
      <w:r w:rsidRPr="00CD35EF">
        <w:rPr>
          <w:rFonts w:ascii="Tahoma" w:hAnsi="Tahoma" w:cs="Tahoma"/>
        </w:rPr>
        <w:t>/rok zlokalizowanych na działce nr 502/3, obręb Orzełek;</w:t>
      </w:r>
    </w:p>
    <w:p w14:paraId="12895A2B" w14:textId="77777777" w:rsidR="00CD35EF" w:rsidRPr="00CD35EF" w:rsidRDefault="00CD35EF" w:rsidP="005B3A5C">
      <w:pPr>
        <w:pStyle w:val="Akapitzlist"/>
        <w:numPr>
          <w:ilvl w:val="1"/>
          <w:numId w:val="67"/>
        </w:numPr>
        <w:spacing w:before="120" w:after="120"/>
        <w:ind w:left="1418" w:hanging="425"/>
        <w:jc w:val="both"/>
        <w:rPr>
          <w:rFonts w:ascii="Tahoma" w:hAnsi="Tahoma" w:cs="Tahoma"/>
        </w:rPr>
      </w:pPr>
      <w:r w:rsidRPr="00CD35EF">
        <w:rPr>
          <w:rFonts w:ascii="Tahoma" w:hAnsi="Tahoma" w:cs="Tahoma"/>
        </w:rPr>
        <w:t>sieć wodociągowa zlokalizowana w miejscowości Obkas – wieś, której źródło zaopatrzenia w wodę znajduje się na terenie Gminy Chojnice.</w:t>
      </w:r>
      <w:r w:rsidRPr="00CD35EF">
        <w:rPr>
          <w:rFonts w:eastAsia="Times New Roman" w:cs="Calibri"/>
          <w:color w:val="000000"/>
          <w:sz w:val="23"/>
          <w:szCs w:val="23"/>
          <w:lang w:val="pl-PL" w:eastAsia="pl-PL"/>
        </w:rPr>
        <w:t xml:space="preserve"> </w:t>
      </w:r>
    </w:p>
    <w:p w14:paraId="7145C4D4" w14:textId="199712BA" w:rsidR="00CD35EF" w:rsidRPr="00CD35EF" w:rsidRDefault="00CD35EF" w:rsidP="005B3A5C">
      <w:pPr>
        <w:pStyle w:val="Akapitzlist"/>
        <w:numPr>
          <w:ilvl w:val="1"/>
          <w:numId w:val="67"/>
        </w:numPr>
        <w:spacing w:before="120" w:after="120"/>
        <w:ind w:left="1418" w:hanging="425"/>
        <w:jc w:val="both"/>
        <w:rPr>
          <w:rFonts w:ascii="Tahoma" w:hAnsi="Tahoma" w:cs="Tahoma"/>
        </w:rPr>
      </w:pPr>
      <w:r w:rsidRPr="00CD35EF">
        <w:rPr>
          <w:rFonts w:ascii="Tahoma" w:hAnsi="Tahoma" w:cs="Tahoma"/>
        </w:rPr>
        <w:t xml:space="preserve">sieć wodociągowa w miejscowości Zamarte, która połączyła miejscowość Zamarte </w:t>
      </w:r>
      <w:r w:rsidRPr="00CD35EF">
        <w:rPr>
          <w:rFonts w:ascii="Tahoma" w:hAnsi="Tahoma" w:cs="Tahoma"/>
        </w:rPr>
        <w:br/>
        <w:t xml:space="preserve">z miejscowością Jerzmionki – zatem od 2023 r. (data oddania sieci </w:t>
      </w:r>
      <w:r w:rsidRPr="00CD35EF">
        <w:rPr>
          <w:rFonts w:ascii="Tahoma" w:hAnsi="Tahoma" w:cs="Tahoma"/>
        </w:rPr>
        <w:br/>
        <w:t>do użytkowania) woda do miejscowości Jerzmionki dostarczana jest przez miejscowość Zamarte ze stacji uzdatniania wody w Orzełku (rezerwowo pozostawiono możliwość dostarczenia wody z miejscowości Ogorzeliny, gmina Chojnice).</w:t>
      </w:r>
    </w:p>
    <w:p w14:paraId="15B41791" w14:textId="77777777" w:rsidR="00D30458" w:rsidRDefault="00CD35EF" w:rsidP="005B3A5C">
      <w:pPr>
        <w:pStyle w:val="Akapitzlist"/>
        <w:numPr>
          <w:ilvl w:val="0"/>
          <w:numId w:val="137"/>
        </w:numPr>
        <w:spacing w:after="120"/>
        <w:ind w:left="426" w:hanging="426"/>
        <w:contextualSpacing w:val="0"/>
        <w:jc w:val="both"/>
        <w:rPr>
          <w:rFonts w:ascii="Tahoma" w:hAnsi="Tahoma" w:cs="Tahoma"/>
        </w:rPr>
      </w:pPr>
      <w:r w:rsidRPr="00161843">
        <w:rPr>
          <w:rFonts w:ascii="Tahoma" w:hAnsi="Tahoma" w:cs="Tahoma"/>
        </w:rPr>
        <w:t>Aktualnie na terenie Gminy nie funkcjonuje system umożliwiający monitorowanie i zarządzanie siecią wodociągową ani kanalizacyjną, który umożliwiałby monitorowanie wycieków i strat wody w celu</w:t>
      </w:r>
      <w:r>
        <w:rPr>
          <w:rFonts w:ascii="Tahoma" w:hAnsi="Tahoma" w:cs="Tahoma"/>
        </w:rPr>
        <w:t xml:space="preserve"> </w:t>
      </w:r>
      <w:r w:rsidRPr="00161843">
        <w:rPr>
          <w:rFonts w:ascii="Tahoma" w:hAnsi="Tahoma" w:cs="Tahoma"/>
        </w:rPr>
        <w:t>ich eliminacji czy też ograniczenia, jak również optymalizacji korzystania z zasobów wodnych.</w:t>
      </w:r>
    </w:p>
    <w:p w14:paraId="78A518B8" w14:textId="5C385340" w:rsidR="00D30458" w:rsidRDefault="005E1CBA" w:rsidP="005B3A5C">
      <w:pPr>
        <w:pStyle w:val="Akapitzlist"/>
        <w:numPr>
          <w:ilvl w:val="0"/>
          <w:numId w:val="137"/>
        </w:numPr>
        <w:spacing w:after="120"/>
        <w:ind w:left="426" w:hanging="426"/>
        <w:contextualSpacing w:val="0"/>
        <w:jc w:val="both"/>
        <w:rPr>
          <w:rFonts w:ascii="Tahoma" w:hAnsi="Tahoma" w:cs="Tahoma"/>
        </w:rPr>
      </w:pPr>
      <w:r w:rsidRPr="00D30458">
        <w:rPr>
          <w:rFonts w:ascii="Tahoma" w:hAnsi="Tahoma" w:cs="Tahoma"/>
        </w:rPr>
        <w:t xml:space="preserve">W ramach </w:t>
      </w:r>
      <w:r w:rsidR="008D62DD" w:rsidRPr="00D30458">
        <w:rPr>
          <w:rFonts w:ascii="Tahoma" w:hAnsi="Tahoma" w:cs="Tahoma"/>
        </w:rPr>
        <w:t>przedmiotu zamówienia Wykonawca zobowiązany będzie do stworzenia</w:t>
      </w:r>
      <w:r w:rsidRPr="00D30458">
        <w:rPr>
          <w:rFonts w:ascii="Tahoma" w:hAnsi="Tahoma" w:cs="Tahoma"/>
        </w:rPr>
        <w:t xml:space="preserve"> systemu monitorowania przepływów i ciśnień w oparciu o stałe punkty pomiarowe</w:t>
      </w:r>
      <w:r w:rsidR="008D62DD" w:rsidRPr="00D30458">
        <w:rPr>
          <w:rFonts w:ascii="Tahoma" w:hAnsi="Tahoma" w:cs="Tahoma"/>
        </w:rPr>
        <w:t xml:space="preserve"> zainstalowane na sieci wodociągowej, funkcjonującej na terenie Gminy Kamień Krajeński.</w:t>
      </w:r>
      <w:r w:rsidRPr="00D30458">
        <w:rPr>
          <w:rFonts w:ascii="Tahoma" w:hAnsi="Tahoma" w:cs="Tahoma"/>
        </w:rPr>
        <w:t xml:space="preserve"> </w:t>
      </w:r>
      <w:r w:rsidR="00D30458" w:rsidRPr="00D30458">
        <w:rPr>
          <w:rFonts w:ascii="Tahoma" w:hAnsi="Tahoma" w:cs="Tahoma"/>
        </w:rPr>
        <w:t xml:space="preserve">Nadrzędnym celem projektu jest optymalizacja gospodarowania wodą do spożycia poprzez wdrożenie rozwiązań poprawiających jakość i efektywność monitorowania i zarządzania infrastrukturą sieciową, </w:t>
      </w:r>
      <w:r w:rsidR="00D30458">
        <w:rPr>
          <w:rFonts w:ascii="Tahoma" w:hAnsi="Tahoma" w:cs="Tahoma"/>
        </w:rPr>
        <w:br/>
      </w:r>
      <w:r w:rsidR="00D30458" w:rsidRPr="00D30458">
        <w:rPr>
          <w:rFonts w:ascii="Tahoma" w:hAnsi="Tahoma" w:cs="Tahoma"/>
        </w:rPr>
        <w:t xml:space="preserve">w obszarze gospodarki wodno-kanalizacyjnej na terenie Gminy Kamień Krajeński. Realizacja przedmiotowej inwestycji będzie niosła ze sobą szereg pozytywnych efektów, w tym: </w:t>
      </w:r>
    </w:p>
    <w:p w14:paraId="2F59A205" w14:textId="77777777" w:rsidR="00D30458" w:rsidRDefault="00D30458" w:rsidP="005B3A5C">
      <w:pPr>
        <w:pStyle w:val="Akapitzlist"/>
        <w:numPr>
          <w:ilvl w:val="0"/>
          <w:numId w:val="139"/>
        </w:numPr>
        <w:spacing w:after="120"/>
        <w:contextualSpacing w:val="0"/>
        <w:jc w:val="both"/>
        <w:rPr>
          <w:rFonts w:ascii="Tahoma" w:hAnsi="Tahoma" w:cs="Tahoma"/>
        </w:rPr>
      </w:pPr>
      <w:r w:rsidRPr="00D30458">
        <w:rPr>
          <w:rFonts w:ascii="Tahoma" w:hAnsi="Tahoma" w:cs="Tahoma"/>
        </w:rPr>
        <w:t>zapewnienie monitorowania infrastrukturą sieciową zarządzaną przez Zakład Gospodarki Komunalnej i Mieszkaniowej w Kamieniu Krajeńskim Sp. z o.o.,</w:t>
      </w:r>
    </w:p>
    <w:p w14:paraId="7BB86A7A" w14:textId="77777777" w:rsidR="00D30458" w:rsidRDefault="00D30458" w:rsidP="005B3A5C">
      <w:pPr>
        <w:pStyle w:val="Akapitzlist"/>
        <w:numPr>
          <w:ilvl w:val="0"/>
          <w:numId w:val="139"/>
        </w:numPr>
        <w:spacing w:after="120"/>
        <w:contextualSpacing w:val="0"/>
        <w:jc w:val="both"/>
        <w:rPr>
          <w:rFonts w:ascii="Tahoma" w:hAnsi="Tahoma" w:cs="Tahoma"/>
        </w:rPr>
      </w:pPr>
      <w:r w:rsidRPr="00D30458">
        <w:rPr>
          <w:rFonts w:ascii="Tahoma" w:hAnsi="Tahoma" w:cs="Tahoma"/>
        </w:rPr>
        <w:t xml:space="preserve">wsparcie </w:t>
      </w:r>
      <w:r>
        <w:rPr>
          <w:rFonts w:ascii="Tahoma" w:hAnsi="Tahoma" w:cs="Tahoma"/>
        </w:rPr>
        <w:t>Zamawiającego</w:t>
      </w:r>
      <w:r w:rsidRPr="00D30458">
        <w:rPr>
          <w:rFonts w:ascii="Tahoma" w:hAnsi="Tahoma" w:cs="Tahoma"/>
        </w:rPr>
        <w:t xml:space="preserve"> w zarządzaniu liniową infrastrukturą wodociągową i kanalizacyjną,</w:t>
      </w:r>
    </w:p>
    <w:p w14:paraId="2ED42601" w14:textId="77777777" w:rsidR="00D30458" w:rsidRDefault="00D30458" w:rsidP="005B3A5C">
      <w:pPr>
        <w:pStyle w:val="Akapitzlist"/>
        <w:numPr>
          <w:ilvl w:val="0"/>
          <w:numId w:val="139"/>
        </w:numPr>
        <w:spacing w:after="120"/>
        <w:contextualSpacing w:val="0"/>
        <w:jc w:val="both"/>
        <w:rPr>
          <w:rFonts w:ascii="Tahoma" w:hAnsi="Tahoma" w:cs="Tahoma"/>
        </w:rPr>
      </w:pPr>
      <w:r w:rsidRPr="00D30458">
        <w:rPr>
          <w:rFonts w:ascii="Tahoma" w:hAnsi="Tahoma" w:cs="Tahoma"/>
        </w:rPr>
        <w:t>ograniczenie strat wody i wycieków,</w:t>
      </w:r>
    </w:p>
    <w:p w14:paraId="002EA54C" w14:textId="44B4631B" w:rsidR="00CD35EF" w:rsidRPr="00D30458" w:rsidRDefault="00D30458" w:rsidP="005B3A5C">
      <w:pPr>
        <w:pStyle w:val="Akapitzlist"/>
        <w:numPr>
          <w:ilvl w:val="0"/>
          <w:numId w:val="139"/>
        </w:numPr>
        <w:spacing w:after="120"/>
        <w:contextualSpacing w:val="0"/>
        <w:jc w:val="both"/>
        <w:rPr>
          <w:rFonts w:ascii="Tahoma" w:hAnsi="Tahoma" w:cs="Tahoma"/>
        </w:rPr>
      </w:pPr>
      <w:r w:rsidRPr="00D30458">
        <w:rPr>
          <w:rFonts w:ascii="Tahoma" w:hAnsi="Tahoma" w:cs="Tahoma"/>
        </w:rPr>
        <w:t>optymalizacja korzystania z wody do spożycia.</w:t>
      </w:r>
    </w:p>
    <w:p w14:paraId="4F82EB8B" w14:textId="77777777" w:rsidR="00CD35EF" w:rsidRDefault="008D62DD" w:rsidP="005B3A5C">
      <w:pPr>
        <w:pStyle w:val="Akapitzlist"/>
        <w:numPr>
          <w:ilvl w:val="0"/>
          <w:numId w:val="137"/>
        </w:numPr>
        <w:spacing w:after="120"/>
        <w:ind w:left="426" w:hanging="426"/>
        <w:contextualSpacing w:val="0"/>
        <w:jc w:val="both"/>
        <w:rPr>
          <w:rFonts w:ascii="Tahoma" w:hAnsi="Tahoma" w:cs="Tahoma"/>
        </w:rPr>
      </w:pPr>
      <w:r w:rsidRPr="00CD35EF">
        <w:rPr>
          <w:rFonts w:ascii="Tahoma" w:hAnsi="Tahoma" w:cs="Tahoma"/>
        </w:rPr>
        <w:t xml:space="preserve">Wykonany system monitoringu winien umożliwić zamawiającemu </w:t>
      </w:r>
      <w:r w:rsidR="005E1CBA" w:rsidRPr="00CD35EF">
        <w:rPr>
          <w:rFonts w:ascii="Tahoma" w:hAnsi="Tahoma" w:cs="Tahoma"/>
        </w:rPr>
        <w:t>osiągn</w:t>
      </w:r>
      <w:r w:rsidRPr="00CD35EF">
        <w:rPr>
          <w:rFonts w:ascii="Tahoma" w:hAnsi="Tahoma" w:cs="Tahoma"/>
        </w:rPr>
        <w:t>ięcie</w:t>
      </w:r>
      <w:r w:rsidR="005E1CBA" w:rsidRPr="00CD35EF">
        <w:rPr>
          <w:rFonts w:ascii="Tahoma" w:hAnsi="Tahoma" w:cs="Tahoma"/>
        </w:rPr>
        <w:t xml:space="preserve"> wymiern</w:t>
      </w:r>
      <w:r w:rsidRPr="00CD35EF">
        <w:rPr>
          <w:rFonts w:ascii="Tahoma" w:hAnsi="Tahoma" w:cs="Tahoma"/>
        </w:rPr>
        <w:t>ych</w:t>
      </w:r>
      <w:r w:rsidR="005E1CBA" w:rsidRPr="00CD35EF">
        <w:rPr>
          <w:rFonts w:ascii="Tahoma" w:hAnsi="Tahoma" w:cs="Tahoma"/>
        </w:rPr>
        <w:t xml:space="preserve"> korzyści z analizy uzyskanych w ten sposób danych pomiarowych.</w:t>
      </w:r>
    </w:p>
    <w:p w14:paraId="13E2224A" w14:textId="0A508ECC" w:rsidR="00AE09E3" w:rsidRPr="00CD35EF" w:rsidRDefault="008D62DD" w:rsidP="005B3A5C">
      <w:pPr>
        <w:pStyle w:val="Akapitzlist"/>
        <w:numPr>
          <w:ilvl w:val="0"/>
          <w:numId w:val="137"/>
        </w:numPr>
        <w:spacing w:after="120"/>
        <w:ind w:left="426" w:hanging="426"/>
        <w:contextualSpacing w:val="0"/>
        <w:jc w:val="both"/>
        <w:rPr>
          <w:rFonts w:ascii="Tahoma" w:hAnsi="Tahoma" w:cs="Tahoma"/>
        </w:rPr>
      </w:pPr>
      <w:r w:rsidRPr="00CD35EF">
        <w:rPr>
          <w:rFonts w:ascii="Tahoma" w:hAnsi="Tahoma" w:cs="Tahoma"/>
        </w:rPr>
        <w:lastRenderedPageBreak/>
        <w:t>W ramach przedmiotu zamówienia Wykonawca zobowiązany będzie do</w:t>
      </w:r>
      <w:r w:rsidR="005E1CBA" w:rsidRPr="00CD35EF">
        <w:rPr>
          <w:rFonts w:ascii="Tahoma" w:hAnsi="Tahoma" w:cs="Tahoma"/>
        </w:rPr>
        <w:t xml:space="preserve"> wyposażeni</w:t>
      </w:r>
      <w:r w:rsidRPr="00CD35EF">
        <w:rPr>
          <w:rFonts w:ascii="Tahoma" w:hAnsi="Tahoma" w:cs="Tahoma"/>
        </w:rPr>
        <w:t>a</w:t>
      </w:r>
      <w:r w:rsidR="005E1CBA" w:rsidRPr="00CD35EF">
        <w:rPr>
          <w:rFonts w:ascii="Tahoma" w:hAnsi="Tahoma" w:cs="Tahoma"/>
        </w:rPr>
        <w:t xml:space="preserve"> </w:t>
      </w:r>
      <w:r w:rsidR="00CC468F" w:rsidRPr="00CD35EF">
        <w:rPr>
          <w:rFonts w:ascii="Tahoma" w:hAnsi="Tahoma" w:cs="Tahoma"/>
        </w:rPr>
        <w:br/>
      </w:r>
      <w:r w:rsidRPr="00CD35EF">
        <w:rPr>
          <w:rFonts w:ascii="Tahoma" w:hAnsi="Tahoma" w:cs="Tahoma"/>
        </w:rPr>
        <w:t xml:space="preserve">w przepływomierze elektromagnetyczne </w:t>
      </w:r>
      <w:r w:rsidR="005E1CBA" w:rsidRPr="00CD35EF">
        <w:rPr>
          <w:rFonts w:ascii="Tahoma" w:hAnsi="Tahoma" w:cs="Tahoma"/>
        </w:rPr>
        <w:t>dwóch stacji uzdatniania wody funkcjonujących na terenie Gminy Kamień Krajeński</w:t>
      </w:r>
      <w:r w:rsidRPr="00CD35EF">
        <w:rPr>
          <w:rFonts w:ascii="Tahoma" w:hAnsi="Tahoma" w:cs="Tahoma"/>
        </w:rPr>
        <w:t>.</w:t>
      </w:r>
      <w:r w:rsidR="005E1CBA" w:rsidRPr="00CD35EF">
        <w:rPr>
          <w:rFonts w:ascii="Tahoma" w:hAnsi="Tahoma" w:cs="Tahoma"/>
        </w:rPr>
        <w:t xml:space="preserve"> </w:t>
      </w:r>
      <w:r w:rsidRPr="00CD35EF">
        <w:rPr>
          <w:rFonts w:ascii="Tahoma" w:hAnsi="Tahoma" w:cs="Tahoma"/>
        </w:rPr>
        <w:t xml:space="preserve">Zadaniem ww. urządzeń będzie </w:t>
      </w:r>
      <w:r w:rsidR="005E1CBA" w:rsidRPr="00CD35EF">
        <w:rPr>
          <w:rFonts w:ascii="Tahoma" w:hAnsi="Tahoma" w:cs="Tahoma"/>
        </w:rPr>
        <w:t>dokonywa</w:t>
      </w:r>
      <w:r w:rsidRPr="00CD35EF">
        <w:rPr>
          <w:rFonts w:ascii="Tahoma" w:hAnsi="Tahoma" w:cs="Tahoma"/>
        </w:rPr>
        <w:t>nie</w:t>
      </w:r>
      <w:r w:rsidR="005E1CBA" w:rsidRPr="00CD35EF">
        <w:rPr>
          <w:rFonts w:ascii="Tahoma" w:hAnsi="Tahoma" w:cs="Tahoma"/>
        </w:rPr>
        <w:t xml:space="preserve"> pomiarów produkcji wody surowej (nieuzdatnionej) oraz wody tłoczonej do sieci wodociągowej (uzdatnionej). Przepływomierze te </w:t>
      </w:r>
      <w:r w:rsidR="00AE09E3" w:rsidRPr="00CD35EF">
        <w:rPr>
          <w:rFonts w:ascii="Tahoma" w:hAnsi="Tahoma" w:cs="Tahoma"/>
        </w:rPr>
        <w:t>zostaną</w:t>
      </w:r>
      <w:r w:rsidR="005E1CBA" w:rsidRPr="00CD35EF">
        <w:rPr>
          <w:rFonts w:ascii="Tahoma" w:hAnsi="Tahoma" w:cs="Tahoma"/>
        </w:rPr>
        <w:t xml:space="preserve"> podpięte do rejestratorów danych pomiarowych, które to dane </w:t>
      </w:r>
      <w:r w:rsidR="00AE09E3" w:rsidRPr="00CD35EF">
        <w:rPr>
          <w:rFonts w:ascii="Tahoma" w:hAnsi="Tahoma" w:cs="Tahoma"/>
        </w:rPr>
        <w:t xml:space="preserve">za pośrednictwem </w:t>
      </w:r>
      <w:r w:rsidR="005E1CBA" w:rsidRPr="00CD35EF">
        <w:rPr>
          <w:rFonts w:ascii="Tahoma" w:hAnsi="Tahoma" w:cs="Tahoma"/>
        </w:rPr>
        <w:t>sie</w:t>
      </w:r>
      <w:r w:rsidR="00AE09E3" w:rsidRPr="00CD35EF">
        <w:rPr>
          <w:rFonts w:ascii="Tahoma" w:hAnsi="Tahoma" w:cs="Tahoma"/>
        </w:rPr>
        <w:t>ci</w:t>
      </w:r>
      <w:r w:rsidR="005E1CBA" w:rsidRPr="00CD35EF">
        <w:rPr>
          <w:rFonts w:ascii="Tahoma" w:hAnsi="Tahoma" w:cs="Tahoma"/>
        </w:rPr>
        <w:t xml:space="preserve"> GSM</w:t>
      </w:r>
      <w:r w:rsidR="00AE09E3" w:rsidRPr="00CD35EF">
        <w:rPr>
          <w:rFonts w:ascii="Tahoma" w:hAnsi="Tahoma" w:cs="Tahoma"/>
        </w:rPr>
        <w:t xml:space="preserve"> będą </w:t>
      </w:r>
      <w:r w:rsidR="005E1CBA" w:rsidRPr="00CD35EF">
        <w:rPr>
          <w:rFonts w:ascii="Tahoma" w:hAnsi="Tahoma" w:cs="Tahoma"/>
        </w:rPr>
        <w:t>przekazywane do posiadanego przez Zakład Gospodarki Komunalnej i Mieszkaniowej w Kamieniu Krajeńskim systemu monitorowania dystrybucji wody.</w:t>
      </w:r>
      <w:r w:rsidR="005E1CBA" w:rsidRPr="00CD35EF">
        <w:rPr>
          <w:rFonts w:ascii="Tahoma" w:hAnsi="Tahoma" w:cs="Tahoma"/>
          <w:lang w:eastAsia="pl-PL"/>
        </w:rPr>
        <w:t xml:space="preserve"> </w:t>
      </w:r>
      <w:r w:rsidR="00AE09E3" w:rsidRPr="00CD35EF">
        <w:rPr>
          <w:rFonts w:ascii="Tahoma" w:hAnsi="Tahoma" w:cs="Tahoma"/>
        </w:rPr>
        <w:t>Oprogramowanie</w:t>
      </w:r>
      <w:r w:rsidR="00AE09E3" w:rsidRPr="00CD35EF">
        <w:rPr>
          <w:rFonts w:ascii="Tahoma" w:hAnsi="Tahoma" w:cs="Tahoma"/>
          <w:lang w:eastAsia="pl-PL"/>
        </w:rPr>
        <w:t xml:space="preserve"> p</w:t>
      </w:r>
      <w:r w:rsidR="005E1CBA" w:rsidRPr="00CD35EF">
        <w:rPr>
          <w:rFonts w:ascii="Tahoma" w:hAnsi="Tahoma" w:cs="Tahoma"/>
        </w:rPr>
        <w:t xml:space="preserve">osiadane przez </w:t>
      </w:r>
      <w:r w:rsidR="00AE09E3" w:rsidRPr="00CD35EF">
        <w:rPr>
          <w:rFonts w:ascii="Tahoma" w:hAnsi="Tahoma" w:cs="Tahoma"/>
        </w:rPr>
        <w:t>Zamawiającego</w:t>
      </w:r>
      <w:r w:rsidR="005E1CBA" w:rsidRPr="00CD35EF">
        <w:rPr>
          <w:rFonts w:ascii="Tahoma" w:hAnsi="Tahoma" w:cs="Tahoma"/>
        </w:rPr>
        <w:t xml:space="preserve"> </w:t>
      </w:r>
      <w:r w:rsidR="00AE09E3" w:rsidRPr="00CD35EF">
        <w:rPr>
          <w:rFonts w:ascii="Tahoma" w:hAnsi="Tahoma" w:cs="Tahoma"/>
        </w:rPr>
        <w:t>zostanie</w:t>
      </w:r>
      <w:r w:rsidR="005E1CBA" w:rsidRPr="00CD35EF">
        <w:rPr>
          <w:rFonts w:ascii="Tahoma" w:hAnsi="Tahoma" w:cs="Tahoma"/>
        </w:rPr>
        <w:t xml:space="preserve"> wykorzystane do wizualizacji pracy sieci wodociągowej oraz bilansowania stref.</w:t>
      </w:r>
    </w:p>
    <w:p w14:paraId="541B7AA8" w14:textId="77777777" w:rsidR="00AE09E3" w:rsidRDefault="00AE09E3" w:rsidP="005B3A5C">
      <w:pPr>
        <w:pStyle w:val="Akapitzlist"/>
        <w:numPr>
          <w:ilvl w:val="0"/>
          <w:numId w:val="137"/>
        </w:numPr>
        <w:spacing w:after="120"/>
        <w:ind w:left="426" w:hanging="426"/>
        <w:contextualSpacing w:val="0"/>
        <w:jc w:val="both"/>
        <w:rPr>
          <w:rFonts w:ascii="Tahoma" w:hAnsi="Tahoma" w:cs="Tahoma"/>
        </w:rPr>
      </w:pPr>
      <w:r>
        <w:rPr>
          <w:rFonts w:ascii="Tahoma" w:hAnsi="Tahoma" w:cs="Tahoma"/>
        </w:rPr>
        <w:t xml:space="preserve">W ramach przedmiotu zamówienia Wykonawca dokona </w:t>
      </w:r>
      <w:r w:rsidR="005E1CBA" w:rsidRPr="00AE09E3">
        <w:rPr>
          <w:rFonts w:ascii="Tahoma" w:hAnsi="Tahoma" w:cs="Tahoma"/>
        </w:rPr>
        <w:t xml:space="preserve"> podział</w:t>
      </w:r>
      <w:r>
        <w:rPr>
          <w:rFonts w:ascii="Tahoma" w:hAnsi="Tahoma" w:cs="Tahoma"/>
        </w:rPr>
        <w:t>u</w:t>
      </w:r>
      <w:r w:rsidR="005E1CBA" w:rsidRPr="00AE09E3">
        <w:rPr>
          <w:rFonts w:ascii="Tahoma" w:hAnsi="Tahoma" w:cs="Tahoma"/>
        </w:rPr>
        <w:t xml:space="preserve"> sieci wodociągowej eksploatowanej przez </w:t>
      </w:r>
      <w:r>
        <w:rPr>
          <w:rFonts w:ascii="Tahoma" w:hAnsi="Tahoma" w:cs="Tahoma"/>
        </w:rPr>
        <w:t>Zamawiającego</w:t>
      </w:r>
      <w:r w:rsidR="005E1CBA" w:rsidRPr="00AE09E3">
        <w:rPr>
          <w:rFonts w:ascii="Tahoma" w:hAnsi="Tahoma" w:cs="Tahoma"/>
        </w:rPr>
        <w:t xml:space="preserve"> na 18 </w:t>
      </w:r>
      <w:r>
        <w:rPr>
          <w:rFonts w:ascii="Tahoma" w:hAnsi="Tahoma" w:cs="Tahoma"/>
        </w:rPr>
        <w:t xml:space="preserve">poniżej wymienionych </w:t>
      </w:r>
      <w:r w:rsidR="005E1CBA" w:rsidRPr="00AE09E3">
        <w:rPr>
          <w:rFonts w:ascii="Tahoma" w:hAnsi="Tahoma" w:cs="Tahoma"/>
        </w:rPr>
        <w:t xml:space="preserve">stref pomiarowych: </w:t>
      </w:r>
    </w:p>
    <w:p w14:paraId="782650C1" w14:textId="77777777" w:rsidR="00AE09E3" w:rsidRDefault="005E1CBA" w:rsidP="005B3A5C">
      <w:pPr>
        <w:pStyle w:val="Akapitzlist"/>
        <w:numPr>
          <w:ilvl w:val="0"/>
          <w:numId w:val="113"/>
        </w:numPr>
        <w:spacing w:after="120"/>
        <w:ind w:left="851"/>
        <w:contextualSpacing w:val="0"/>
        <w:jc w:val="both"/>
        <w:rPr>
          <w:rFonts w:ascii="Tahoma" w:hAnsi="Tahoma" w:cs="Tahoma"/>
        </w:rPr>
      </w:pPr>
      <w:r w:rsidRPr="00AE09E3">
        <w:rPr>
          <w:rFonts w:ascii="Tahoma" w:hAnsi="Tahoma" w:cs="Tahoma"/>
        </w:rPr>
        <w:t xml:space="preserve">„Kamień Krajeński”, </w:t>
      </w:r>
    </w:p>
    <w:p w14:paraId="04D16458" w14:textId="77777777" w:rsidR="00AE09E3" w:rsidRDefault="005E1CBA" w:rsidP="005B3A5C">
      <w:pPr>
        <w:pStyle w:val="Akapitzlist"/>
        <w:numPr>
          <w:ilvl w:val="0"/>
          <w:numId w:val="113"/>
        </w:numPr>
        <w:spacing w:after="120"/>
        <w:ind w:left="851"/>
        <w:contextualSpacing w:val="0"/>
        <w:jc w:val="both"/>
        <w:rPr>
          <w:rFonts w:ascii="Tahoma" w:hAnsi="Tahoma" w:cs="Tahoma"/>
        </w:rPr>
      </w:pPr>
      <w:r w:rsidRPr="00AE09E3">
        <w:rPr>
          <w:rFonts w:ascii="Tahoma" w:hAnsi="Tahoma" w:cs="Tahoma"/>
        </w:rPr>
        <w:t xml:space="preserve">„Płocicz”, </w:t>
      </w:r>
    </w:p>
    <w:p w14:paraId="02EAB0E2" w14:textId="4EB4B004" w:rsidR="00AE09E3" w:rsidRDefault="005E1CBA" w:rsidP="005B3A5C">
      <w:pPr>
        <w:pStyle w:val="Akapitzlist"/>
        <w:numPr>
          <w:ilvl w:val="0"/>
          <w:numId w:val="113"/>
        </w:numPr>
        <w:spacing w:after="120"/>
        <w:ind w:left="851"/>
        <w:contextualSpacing w:val="0"/>
        <w:jc w:val="both"/>
        <w:rPr>
          <w:rFonts w:ascii="Tahoma" w:hAnsi="Tahoma" w:cs="Tahoma"/>
        </w:rPr>
      </w:pPr>
      <w:r w:rsidRPr="00AE09E3">
        <w:rPr>
          <w:rFonts w:ascii="Tahoma" w:hAnsi="Tahoma" w:cs="Tahoma"/>
        </w:rPr>
        <w:t xml:space="preserve">„Witkowo – Dąbrowa”, </w:t>
      </w:r>
    </w:p>
    <w:p w14:paraId="40B1347F" w14:textId="77777777" w:rsidR="00AE09E3" w:rsidRDefault="005E1CBA" w:rsidP="005B3A5C">
      <w:pPr>
        <w:pStyle w:val="Akapitzlist"/>
        <w:numPr>
          <w:ilvl w:val="0"/>
          <w:numId w:val="113"/>
        </w:numPr>
        <w:spacing w:after="120"/>
        <w:ind w:left="851"/>
        <w:contextualSpacing w:val="0"/>
        <w:jc w:val="both"/>
        <w:rPr>
          <w:rFonts w:ascii="Tahoma" w:hAnsi="Tahoma" w:cs="Tahoma"/>
        </w:rPr>
      </w:pPr>
      <w:r w:rsidRPr="00AE09E3">
        <w:rPr>
          <w:rFonts w:ascii="Tahoma" w:hAnsi="Tahoma" w:cs="Tahoma"/>
        </w:rPr>
        <w:t xml:space="preserve">„Orzełek”, </w:t>
      </w:r>
    </w:p>
    <w:p w14:paraId="19375C9B" w14:textId="77777777" w:rsidR="00AE09E3" w:rsidRDefault="005E1CBA" w:rsidP="005B3A5C">
      <w:pPr>
        <w:pStyle w:val="Akapitzlist"/>
        <w:numPr>
          <w:ilvl w:val="0"/>
          <w:numId w:val="113"/>
        </w:numPr>
        <w:spacing w:after="120"/>
        <w:ind w:left="851"/>
        <w:contextualSpacing w:val="0"/>
        <w:jc w:val="both"/>
        <w:rPr>
          <w:rFonts w:ascii="Tahoma" w:hAnsi="Tahoma" w:cs="Tahoma"/>
        </w:rPr>
      </w:pPr>
      <w:r w:rsidRPr="00AE09E3">
        <w:rPr>
          <w:rFonts w:ascii="Tahoma" w:hAnsi="Tahoma" w:cs="Tahoma"/>
        </w:rPr>
        <w:t xml:space="preserve">„Obkas – Osiedle”, </w:t>
      </w:r>
    </w:p>
    <w:p w14:paraId="1E24EA89" w14:textId="77777777" w:rsidR="00AE09E3" w:rsidRDefault="005E1CBA" w:rsidP="005B3A5C">
      <w:pPr>
        <w:pStyle w:val="Akapitzlist"/>
        <w:numPr>
          <w:ilvl w:val="0"/>
          <w:numId w:val="113"/>
        </w:numPr>
        <w:spacing w:after="120"/>
        <w:ind w:left="851"/>
        <w:contextualSpacing w:val="0"/>
        <w:jc w:val="both"/>
        <w:rPr>
          <w:rFonts w:ascii="Tahoma" w:hAnsi="Tahoma" w:cs="Tahoma"/>
        </w:rPr>
      </w:pPr>
      <w:r w:rsidRPr="00AE09E3">
        <w:rPr>
          <w:rFonts w:ascii="Tahoma" w:hAnsi="Tahoma" w:cs="Tahoma"/>
        </w:rPr>
        <w:t xml:space="preserve">„Niwy”, </w:t>
      </w:r>
    </w:p>
    <w:p w14:paraId="6920CF1B" w14:textId="77777777" w:rsidR="00AE09E3" w:rsidRDefault="005E1CBA" w:rsidP="005B3A5C">
      <w:pPr>
        <w:pStyle w:val="Akapitzlist"/>
        <w:numPr>
          <w:ilvl w:val="0"/>
          <w:numId w:val="113"/>
        </w:numPr>
        <w:spacing w:after="120"/>
        <w:ind w:left="851"/>
        <w:contextualSpacing w:val="0"/>
        <w:jc w:val="both"/>
        <w:rPr>
          <w:rFonts w:ascii="Tahoma" w:hAnsi="Tahoma" w:cs="Tahoma"/>
        </w:rPr>
      </w:pPr>
      <w:r w:rsidRPr="00AE09E3">
        <w:rPr>
          <w:rFonts w:ascii="Tahoma" w:hAnsi="Tahoma" w:cs="Tahoma"/>
        </w:rPr>
        <w:t xml:space="preserve">„Zamarte”, </w:t>
      </w:r>
    </w:p>
    <w:p w14:paraId="28E79271" w14:textId="77777777" w:rsidR="00AE09E3" w:rsidRDefault="005E1CBA" w:rsidP="005B3A5C">
      <w:pPr>
        <w:pStyle w:val="Akapitzlist"/>
        <w:numPr>
          <w:ilvl w:val="0"/>
          <w:numId w:val="113"/>
        </w:numPr>
        <w:spacing w:after="120"/>
        <w:ind w:left="851"/>
        <w:contextualSpacing w:val="0"/>
        <w:jc w:val="both"/>
        <w:rPr>
          <w:rFonts w:ascii="Tahoma" w:hAnsi="Tahoma" w:cs="Tahoma"/>
        </w:rPr>
      </w:pPr>
      <w:r w:rsidRPr="00AE09E3">
        <w:rPr>
          <w:rFonts w:ascii="Tahoma" w:hAnsi="Tahoma" w:cs="Tahoma"/>
        </w:rPr>
        <w:t xml:space="preserve">„Jerzmionki”, </w:t>
      </w:r>
    </w:p>
    <w:p w14:paraId="60106BBF" w14:textId="77777777" w:rsidR="00AE09E3" w:rsidRDefault="005E1CBA" w:rsidP="005B3A5C">
      <w:pPr>
        <w:pStyle w:val="Akapitzlist"/>
        <w:numPr>
          <w:ilvl w:val="0"/>
          <w:numId w:val="113"/>
        </w:numPr>
        <w:spacing w:after="120"/>
        <w:ind w:left="851"/>
        <w:contextualSpacing w:val="0"/>
        <w:jc w:val="both"/>
        <w:rPr>
          <w:rFonts w:ascii="Tahoma" w:hAnsi="Tahoma" w:cs="Tahoma"/>
        </w:rPr>
      </w:pPr>
      <w:r w:rsidRPr="00AE09E3">
        <w:rPr>
          <w:rFonts w:ascii="Tahoma" w:hAnsi="Tahoma" w:cs="Tahoma"/>
        </w:rPr>
        <w:t xml:space="preserve">„Nowa Wieś – Zamarte Wyb.”, </w:t>
      </w:r>
    </w:p>
    <w:p w14:paraId="01923FA9" w14:textId="77777777" w:rsidR="00AE09E3" w:rsidRDefault="005E1CBA" w:rsidP="005B3A5C">
      <w:pPr>
        <w:pStyle w:val="Akapitzlist"/>
        <w:numPr>
          <w:ilvl w:val="0"/>
          <w:numId w:val="113"/>
        </w:numPr>
        <w:spacing w:after="120"/>
        <w:ind w:left="851"/>
        <w:contextualSpacing w:val="0"/>
        <w:jc w:val="both"/>
        <w:rPr>
          <w:rFonts w:ascii="Tahoma" w:hAnsi="Tahoma" w:cs="Tahoma"/>
        </w:rPr>
      </w:pPr>
      <w:r w:rsidRPr="00AE09E3">
        <w:rPr>
          <w:rFonts w:ascii="Tahoma" w:hAnsi="Tahoma" w:cs="Tahoma"/>
        </w:rPr>
        <w:t>„Duża Cerkwica”,</w:t>
      </w:r>
    </w:p>
    <w:p w14:paraId="6D1DBF7D" w14:textId="77777777" w:rsidR="00AE09E3" w:rsidRDefault="005E1CBA" w:rsidP="005B3A5C">
      <w:pPr>
        <w:pStyle w:val="Akapitzlist"/>
        <w:numPr>
          <w:ilvl w:val="0"/>
          <w:numId w:val="113"/>
        </w:numPr>
        <w:spacing w:after="120"/>
        <w:ind w:left="851"/>
        <w:contextualSpacing w:val="0"/>
        <w:jc w:val="both"/>
        <w:rPr>
          <w:rFonts w:ascii="Tahoma" w:hAnsi="Tahoma" w:cs="Tahoma"/>
        </w:rPr>
      </w:pPr>
      <w:r w:rsidRPr="00AE09E3">
        <w:rPr>
          <w:rFonts w:ascii="Tahoma" w:hAnsi="Tahoma" w:cs="Tahoma"/>
        </w:rPr>
        <w:t xml:space="preserve"> „Tranzyt do Dąbrówki”, </w:t>
      </w:r>
    </w:p>
    <w:p w14:paraId="4DDF8963" w14:textId="77777777" w:rsidR="00AE09E3" w:rsidRDefault="005E1CBA" w:rsidP="005B3A5C">
      <w:pPr>
        <w:pStyle w:val="Akapitzlist"/>
        <w:numPr>
          <w:ilvl w:val="0"/>
          <w:numId w:val="113"/>
        </w:numPr>
        <w:spacing w:after="120"/>
        <w:ind w:left="851"/>
        <w:contextualSpacing w:val="0"/>
        <w:jc w:val="both"/>
        <w:rPr>
          <w:rFonts w:ascii="Tahoma" w:hAnsi="Tahoma" w:cs="Tahoma"/>
        </w:rPr>
      </w:pPr>
      <w:r w:rsidRPr="00AE09E3">
        <w:rPr>
          <w:rFonts w:ascii="Tahoma" w:hAnsi="Tahoma" w:cs="Tahoma"/>
        </w:rPr>
        <w:t xml:space="preserve">„Dąbrówka – Osiedle”, </w:t>
      </w:r>
    </w:p>
    <w:p w14:paraId="73BC35ED" w14:textId="77777777" w:rsidR="00AE09E3" w:rsidRDefault="005E1CBA" w:rsidP="005B3A5C">
      <w:pPr>
        <w:pStyle w:val="Akapitzlist"/>
        <w:numPr>
          <w:ilvl w:val="0"/>
          <w:numId w:val="113"/>
        </w:numPr>
        <w:spacing w:after="120"/>
        <w:ind w:left="851"/>
        <w:contextualSpacing w:val="0"/>
        <w:jc w:val="both"/>
        <w:rPr>
          <w:rFonts w:ascii="Tahoma" w:hAnsi="Tahoma" w:cs="Tahoma"/>
        </w:rPr>
      </w:pPr>
      <w:r w:rsidRPr="00AE09E3">
        <w:rPr>
          <w:rFonts w:ascii="Tahoma" w:hAnsi="Tahoma" w:cs="Tahoma"/>
        </w:rPr>
        <w:t xml:space="preserve">„Dąbrówka – Wieś”, </w:t>
      </w:r>
    </w:p>
    <w:p w14:paraId="0D31018C" w14:textId="77777777" w:rsidR="00AE09E3" w:rsidRDefault="005E1CBA" w:rsidP="005B3A5C">
      <w:pPr>
        <w:pStyle w:val="Akapitzlist"/>
        <w:numPr>
          <w:ilvl w:val="0"/>
          <w:numId w:val="113"/>
        </w:numPr>
        <w:spacing w:after="120"/>
        <w:ind w:left="851"/>
        <w:contextualSpacing w:val="0"/>
        <w:jc w:val="both"/>
        <w:rPr>
          <w:rFonts w:ascii="Tahoma" w:hAnsi="Tahoma" w:cs="Tahoma"/>
        </w:rPr>
      </w:pPr>
      <w:r w:rsidRPr="00AE09E3">
        <w:rPr>
          <w:rFonts w:ascii="Tahoma" w:hAnsi="Tahoma" w:cs="Tahoma"/>
        </w:rPr>
        <w:t xml:space="preserve">„Tranzyt do D. i M. Cerkwicy i Radzimia”, </w:t>
      </w:r>
    </w:p>
    <w:p w14:paraId="3E695387" w14:textId="77777777" w:rsidR="00AE09E3" w:rsidRDefault="005E1CBA" w:rsidP="005B3A5C">
      <w:pPr>
        <w:pStyle w:val="Akapitzlist"/>
        <w:numPr>
          <w:ilvl w:val="0"/>
          <w:numId w:val="113"/>
        </w:numPr>
        <w:spacing w:after="120"/>
        <w:ind w:left="851"/>
        <w:contextualSpacing w:val="0"/>
        <w:jc w:val="both"/>
        <w:rPr>
          <w:rFonts w:ascii="Tahoma" w:hAnsi="Tahoma" w:cs="Tahoma"/>
        </w:rPr>
      </w:pPr>
      <w:r w:rsidRPr="00AE09E3">
        <w:rPr>
          <w:rFonts w:ascii="Tahoma" w:hAnsi="Tahoma" w:cs="Tahoma"/>
        </w:rPr>
        <w:t xml:space="preserve">„Mała Cerkwica”, </w:t>
      </w:r>
    </w:p>
    <w:p w14:paraId="0D3894E4" w14:textId="77777777" w:rsidR="00AE09E3" w:rsidRDefault="005E1CBA" w:rsidP="005B3A5C">
      <w:pPr>
        <w:pStyle w:val="Akapitzlist"/>
        <w:numPr>
          <w:ilvl w:val="0"/>
          <w:numId w:val="113"/>
        </w:numPr>
        <w:spacing w:after="120"/>
        <w:ind w:left="851"/>
        <w:contextualSpacing w:val="0"/>
        <w:jc w:val="both"/>
        <w:rPr>
          <w:rFonts w:ascii="Tahoma" w:hAnsi="Tahoma" w:cs="Tahoma"/>
        </w:rPr>
      </w:pPr>
      <w:r w:rsidRPr="00AE09E3">
        <w:rPr>
          <w:rFonts w:ascii="Tahoma" w:hAnsi="Tahoma" w:cs="Tahoma"/>
        </w:rPr>
        <w:t xml:space="preserve">„Radzim”, </w:t>
      </w:r>
    </w:p>
    <w:p w14:paraId="0CD426FB" w14:textId="77777777" w:rsidR="00AE09E3" w:rsidRDefault="005E1CBA" w:rsidP="005B3A5C">
      <w:pPr>
        <w:pStyle w:val="Akapitzlist"/>
        <w:numPr>
          <w:ilvl w:val="0"/>
          <w:numId w:val="113"/>
        </w:numPr>
        <w:spacing w:after="120"/>
        <w:ind w:left="851"/>
        <w:contextualSpacing w:val="0"/>
        <w:jc w:val="both"/>
        <w:rPr>
          <w:rFonts w:ascii="Tahoma" w:hAnsi="Tahoma" w:cs="Tahoma"/>
        </w:rPr>
      </w:pPr>
      <w:r w:rsidRPr="00AE09E3">
        <w:rPr>
          <w:rFonts w:ascii="Tahoma" w:hAnsi="Tahoma" w:cs="Tahoma"/>
        </w:rPr>
        <w:t xml:space="preserve">„Obkas – Wieś” </w:t>
      </w:r>
    </w:p>
    <w:p w14:paraId="4805D6CA" w14:textId="77777777" w:rsidR="00AE09E3" w:rsidRDefault="005E1CBA" w:rsidP="005B3A5C">
      <w:pPr>
        <w:pStyle w:val="Akapitzlist"/>
        <w:numPr>
          <w:ilvl w:val="0"/>
          <w:numId w:val="113"/>
        </w:numPr>
        <w:spacing w:after="120"/>
        <w:ind w:left="851"/>
        <w:contextualSpacing w:val="0"/>
        <w:jc w:val="both"/>
        <w:rPr>
          <w:rFonts w:ascii="Tahoma" w:hAnsi="Tahoma" w:cs="Tahoma"/>
        </w:rPr>
      </w:pPr>
      <w:r w:rsidRPr="00AE09E3">
        <w:rPr>
          <w:rFonts w:ascii="Tahoma" w:hAnsi="Tahoma" w:cs="Tahoma"/>
        </w:rPr>
        <w:t xml:space="preserve">„Tranzyt do Witkowa”. </w:t>
      </w:r>
    </w:p>
    <w:p w14:paraId="34136C80" w14:textId="2C39E7BE" w:rsidR="00AE09E3" w:rsidRDefault="00AE09E3" w:rsidP="005B3A5C">
      <w:pPr>
        <w:pStyle w:val="Akapitzlist"/>
        <w:numPr>
          <w:ilvl w:val="0"/>
          <w:numId w:val="114"/>
        </w:numPr>
        <w:spacing w:after="120"/>
        <w:ind w:left="426" w:hanging="426"/>
        <w:contextualSpacing w:val="0"/>
        <w:jc w:val="both"/>
        <w:rPr>
          <w:rFonts w:ascii="Tahoma" w:hAnsi="Tahoma" w:cs="Tahoma"/>
        </w:rPr>
      </w:pPr>
      <w:r>
        <w:rPr>
          <w:rFonts w:ascii="Tahoma" w:hAnsi="Tahoma" w:cs="Tahoma"/>
        </w:rPr>
        <w:t xml:space="preserve">Zamawiający </w:t>
      </w:r>
      <w:r w:rsidR="005E1CBA" w:rsidRPr="00AE09E3">
        <w:rPr>
          <w:rFonts w:ascii="Tahoma" w:hAnsi="Tahoma" w:cs="Tahoma"/>
        </w:rPr>
        <w:t xml:space="preserve">posiada już 10 </w:t>
      </w:r>
      <w:r>
        <w:rPr>
          <w:rFonts w:ascii="Tahoma" w:hAnsi="Tahoma" w:cs="Tahoma"/>
        </w:rPr>
        <w:t xml:space="preserve">funkcjonujących </w:t>
      </w:r>
      <w:r w:rsidR="005E1CBA" w:rsidRPr="00AE09E3">
        <w:rPr>
          <w:rFonts w:ascii="Tahoma" w:hAnsi="Tahoma" w:cs="Tahoma"/>
        </w:rPr>
        <w:t xml:space="preserve">punktów pomiarowych, a w </w:t>
      </w:r>
      <w:r>
        <w:rPr>
          <w:rFonts w:ascii="Tahoma" w:hAnsi="Tahoma" w:cs="Tahoma"/>
        </w:rPr>
        <w:t>ramach przedmiotu zamówienia</w:t>
      </w:r>
      <w:r w:rsidR="005E1CBA" w:rsidRPr="00AE09E3">
        <w:rPr>
          <w:rFonts w:ascii="Tahoma" w:hAnsi="Tahoma" w:cs="Tahoma"/>
        </w:rPr>
        <w:t xml:space="preserve"> przewiduje się zakup oraz wybudowanie 8 nowych punktów pomiarowych </w:t>
      </w:r>
      <w:r w:rsidR="005E1CBA" w:rsidRPr="00AE09E3">
        <w:rPr>
          <w:rFonts w:ascii="Tahoma" w:hAnsi="Tahoma" w:cs="Tahoma"/>
        </w:rPr>
        <w:br/>
        <w:t xml:space="preserve">i rejestrujących </w:t>
      </w:r>
      <w:r w:rsidR="00714D88">
        <w:rPr>
          <w:rFonts w:ascii="Tahoma" w:hAnsi="Tahoma" w:cs="Tahoma"/>
        </w:rPr>
        <w:t>(ł</w:t>
      </w:r>
      <w:r w:rsidR="005E1CBA" w:rsidRPr="00AE09E3">
        <w:rPr>
          <w:rFonts w:ascii="Tahoma" w:hAnsi="Tahoma" w:cs="Tahoma"/>
        </w:rPr>
        <w:t>ącznie 18 punktów pomiarowych</w:t>
      </w:r>
      <w:r w:rsidR="00714D88">
        <w:rPr>
          <w:rFonts w:ascii="Tahoma" w:hAnsi="Tahoma" w:cs="Tahoma"/>
        </w:rPr>
        <w:t>)</w:t>
      </w:r>
      <w:r w:rsidR="005E1CBA" w:rsidRPr="00AE09E3">
        <w:rPr>
          <w:rFonts w:ascii="Tahoma" w:hAnsi="Tahoma" w:cs="Tahoma"/>
        </w:rPr>
        <w:t xml:space="preserve">. </w:t>
      </w:r>
    </w:p>
    <w:p w14:paraId="0669E56C" w14:textId="11D7676E" w:rsidR="0096078E" w:rsidRDefault="0096078E" w:rsidP="005B3A5C">
      <w:pPr>
        <w:pStyle w:val="Akapitzlist"/>
        <w:numPr>
          <w:ilvl w:val="0"/>
          <w:numId w:val="114"/>
        </w:numPr>
        <w:spacing w:after="120"/>
        <w:ind w:left="426" w:hanging="426"/>
        <w:contextualSpacing w:val="0"/>
        <w:jc w:val="both"/>
        <w:rPr>
          <w:rFonts w:ascii="Tahoma" w:hAnsi="Tahoma" w:cs="Tahoma"/>
        </w:rPr>
      </w:pPr>
      <w:r>
        <w:rPr>
          <w:rFonts w:ascii="Tahoma" w:hAnsi="Tahoma" w:cs="Tahoma"/>
        </w:rPr>
        <w:t xml:space="preserve">W ramach przedmiotu zamówienia Wykonawca zobowiązany będzie do dostawy i uruchomienia przepływomierzy elektromagnetycznych. Wszelkie prace związane z zabudową ww. urządzeń na sieci oraz ich okablowaniem zostaną wykonane przez Zamawiającego. W ramach przedmiotu </w:t>
      </w:r>
      <w:r>
        <w:rPr>
          <w:rFonts w:ascii="Tahoma" w:hAnsi="Tahoma" w:cs="Tahoma"/>
        </w:rPr>
        <w:lastRenderedPageBreak/>
        <w:t>zamówienia Wykonawca zobowiązany będzie ponadto do dostawy, instalacji oraz uruchomienia rejestratorów danych pomiarowych.</w:t>
      </w:r>
    </w:p>
    <w:p w14:paraId="6A6A1AF8" w14:textId="59E3413B" w:rsidR="00714D88" w:rsidRDefault="005E1CBA" w:rsidP="005B3A5C">
      <w:pPr>
        <w:pStyle w:val="Akapitzlist"/>
        <w:numPr>
          <w:ilvl w:val="0"/>
          <w:numId w:val="114"/>
        </w:numPr>
        <w:spacing w:after="120"/>
        <w:ind w:left="426" w:hanging="426"/>
        <w:contextualSpacing w:val="0"/>
        <w:jc w:val="both"/>
        <w:rPr>
          <w:rFonts w:ascii="Tahoma" w:hAnsi="Tahoma" w:cs="Tahoma"/>
        </w:rPr>
      </w:pPr>
      <w:r w:rsidRPr="00AE09E3">
        <w:rPr>
          <w:rFonts w:ascii="Tahoma" w:hAnsi="Tahoma" w:cs="Tahoma"/>
        </w:rPr>
        <w:t xml:space="preserve">Dane z </w:t>
      </w:r>
      <w:r w:rsidR="0096078E">
        <w:rPr>
          <w:rFonts w:ascii="Tahoma" w:hAnsi="Tahoma" w:cs="Tahoma"/>
        </w:rPr>
        <w:t xml:space="preserve">18 ww. </w:t>
      </w:r>
      <w:r w:rsidRPr="00AE09E3">
        <w:rPr>
          <w:rFonts w:ascii="Tahoma" w:hAnsi="Tahoma" w:cs="Tahoma"/>
        </w:rPr>
        <w:t>punktów pomiarowych mają być przekazywane za pośrednictwem sieci GSM do posiadanego przez Zakład oprogramowania (monitoring produkcji i dystrybucji wody).</w:t>
      </w:r>
      <w:r w:rsidRPr="00AE09E3">
        <w:rPr>
          <w:rFonts w:ascii="Tahoma" w:hAnsi="Tahoma" w:cs="Tahoma"/>
          <w:lang w:eastAsia="pl-PL"/>
        </w:rPr>
        <w:t xml:space="preserve"> </w:t>
      </w:r>
    </w:p>
    <w:p w14:paraId="60A71E1A" w14:textId="30EA545E" w:rsidR="00714D88" w:rsidRDefault="00714D88" w:rsidP="005B3A5C">
      <w:pPr>
        <w:pStyle w:val="Akapitzlist"/>
        <w:numPr>
          <w:ilvl w:val="0"/>
          <w:numId w:val="114"/>
        </w:numPr>
        <w:spacing w:after="120"/>
        <w:ind w:left="426" w:hanging="426"/>
        <w:contextualSpacing w:val="0"/>
        <w:jc w:val="both"/>
        <w:rPr>
          <w:rFonts w:ascii="Tahoma" w:hAnsi="Tahoma" w:cs="Tahoma"/>
        </w:rPr>
      </w:pPr>
      <w:r>
        <w:rPr>
          <w:rFonts w:ascii="Tahoma" w:hAnsi="Tahoma" w:cs="Tahoma"/>
        </w:rPr>
        <w:t>W ramach przedmiotu zamówienia Wykonawca zobowiązany jest również do dostawy wyposażenia dla grupy diagnostycznej (</w:t>
      </w:r>
      <w:r w:rsidRPr="00AE09E3">
        <w:rPr>
          <w:rFonts w:ascii="Tahoma" w:hAnsi="Tahoma" w:cs="Tahoma"/>
        </w:rPr>
        <w:t>korelator oraz geofon</w:t>
      </w:r>
      <w:r>
        <w:rPr>
          <w:rFonts w:ascii="Tahoma" w:hAnsi="Tahoma" w:cs="Tahoma"/>
        </w:rPr>
        <w:t xml:space="preserve">), a pomocą którego będzie możliwe </w:t>
      </w:r>
      <w:r w:rsidRPr="00AE09E3">
        <w:rPr>
          <w:rFonts w:ascii="Tahoma" w:hAnsi="Tahoma" w:cs="Tahoma"/>
        </w:rPr>
        <w:t>dokonywani</w:t>
      </w:r>
      <w:r>
        <w:rPr>
          <w:rFonts w:ascii="Tahoma" w:hAnsi="Tahoma" w:cs="Tahoma"/>
        </w:rPr>
        <w:t>e</w:t>
      </w:r>
      <w:r w:rsidRPr="00AE09E3">
        <w:rPr>
          <w:rFonts w:ascii="Tahoma" w:hAnsi="Tahoma" w:cs="Tahoma"/>
        </w:rPr>
        <w:t xml:space="preserve"> </w:t>
      </w:r>
      <w:proofErr w:type="spellStart"/>
      <w:r w:rsidRPr="00AE09E3">
        <w:rPr>
          <w:rFonts w:ascii="Tahoma" w:hAnsi="Tahoma" w:cs="Tahoma"/>
        </w:rPr>
        <w:t>prelokalizacji</w:t>
      </w:r>
      <w:proofErr w:type="spellEnd"/>
      <w:r w:rsidRPr="00AE09E3">
        <w:rPr>
          <w:rFonts w:ascii="Tahoma" w:hAnsi="Tahoma" w:cs="Tahoma"/>
        </w:rPr>
        <w:t xml:space="preserve"> oraz wstępn</w:t>
      </w:r>
      <w:r>
        <w:rPr>
          <w:rFonts w:ascii="Tahoma" w:hAnsi="Tahoma" w:cs="Tahoma"/>
        </w:rPr>
        <w:t>ych</w:t>
      </w:r>
      <w:r w:rsidRPr="00AE09E3">
        <w:rPr>
          <w:rFonts w:ascii="Tahoma" w:hAnsi="Tahoma" w:cs="Tahoma"/>
        </w:rPr>
        <w:t xml:space="preserve"> lokalizacji nieujawniających się na powierzchni gruntu wycieków wody</w:t>
      </w:r>
      <w:r>
        <w:rPr>
          <w:rFonts w:ascii="Tahoma" w:hAnsi="Tahoma" w:cs="Tahoma"/>
        </w:rPr>
        <w:t>.</w:t>
      </w:r>
    </w:p>
    <w:p w14:paraId="5A6C93C8" w14:textId="77777777" w:rsidR="00714D88" w:rsidRDefault="00714D88" w:rsidP="005B3A5C">
      <w:pPr>
        <w:pStyle w:val="Akapitzlist"/>
        <w:numPr>
          <w:ilvl w:val="0"/>
          <w:numId w:val="114"/>
        </w:numPr>
        <w:spacing w:after="120"/>
        <w:ind w:left="426" w:hanging="426"/>
        <w:contextualSpacing w:val="0"/>
        <w:jc w:val="both"/>
        <w:rPr>
          <w:rFonts w:ascii="Tahoma" w:hAnsi="Tahoma" w:cs="Tahoma"/>
        </w:rPr>
      </w:pPr>
      <w:r>
        <w:rPr>
          <w:rFonts w:ascii="Tahoma" w:hAnsi="Tahoma" w:cs="Tahoma"/>
        </w:rPr>
        <w:t xml:space="preserve">Zamawiający wymaga aby, opracowany i wykonany w ramach przedmiotu zamówienia </w:t>
      </w:r>
      <w:r w:rsidRPr="00AE09E3">
        <w:rPr>
          <w:rFonts w:ascii="Tahoma" w:hAnsi="Tahoma" w:cs="Tahoma"/>
        </w:rPr>
        <w:t xml:space="preserve">system monitorowania przepływów i ciśnień </w:t>
      </w:r>
      <w:r>
        <w:rPr>
          <w:rFonts w:ascii="Tahoma" w:hAnsi="Tahoma" w:cs="Tahoma"/>
        </w:rPr>
        <w:t>spełniał następujące warunki:</w:t>
      </w:r>
    </w:p>
    <w:p w14:paraId="6D9A2509" w14:textId="4FAF97C3" w:rsidR="00714D88" w:rsidRDefault="005E1CBA" w:rsidP="005B3A5C">
      <w:pPr>
        <w:pStyle w:val="Akapitzlist"/>
        <w:numPr>
          <w:ilvl w:val="0"/>
          <w:numId w:val="115"/>
        </w:numPr>
        <w:spacing w:after="120"/>
        <w:contextualSpacing w:val="0"/>
        <w:jc w:val="both"/>
        <w:rPr>
          <w:rFonts w:ascii="Tahoma" w:hAnsi="Tahoma" w:cs="Tahoma"/>
        </w:rPr>
      </w:pPr>
      <w:r w:rsidRPr="00714D88">
        <w:rPr>
          <w:rFonts w:ascii="Tahoma" w:hAnsi="Tahoma" w:cs="Tahoma"/>
        </w:rPr>
        <w:t xml:space="preserve">w każdym terenowym punkcie pomiarowym pomiar, rejestracja i transmisja danych </w:t>
      </w:r>
      <w:r w:rsidRPr="00714D88">
        <w:rPr>
          <w:rFonts w:ascii="Tahoma" w:hAnsi="Tahoma" w:cs="Tahoma"/>
        </w:rPr>
        <w:br/>
        <w:t>o ciśnieniu i przepływie (dla rejonów sieci pierścieniowo spiętych</w:t>
      </w:r>
      <w:r w:rsidR="00714D88">
        <w:rPr>
          <w:rFonts w:ascii="Tahoma" w:hAnsi="Tahoma" w:cs="Tahoma"/>
        </w:rPr>
        <w:t>)</w:t>
      </w:r>
      <w:r w:rsidRPr="00714D88">
        <w:rPr>
          <w:rFonts w:ascii="Tahoma" w:hAnsi="Tahoma" w:cs="Tahoma"/>
        </w:rPr>
        <w:t xml:space="preserve"> </w:t>
      </w:r>
      <w:r w:rsidR="00714D88">
        <w:rPr>
          <w:rFonts w:ascii="Tahoma" w:hAnsi="Tahoma" w:cs="Tahoma"/>
        </w:rPr>
        <w:t>musi zawierać dane</w:t>
      </w:r>
      <w:r w:rsidRPr="00714D88">
        <w:rPr>
          <w:rFonts w:ascii="Tahoma" w:hAnsi="Tahoma" w:cs="Tahoma"/>
        </w:rPr>
        <w:t xml:space="preserve"> </w:t>
      </w:r>
      <w:r w:rsidR="00CC468F">
        <w:rPr>
          <w:rFonts w:ascii="Tahoma" w:hAnsi="Tahoma" w:cs="Tahoma"/>
        </w:rPr>
        <w:br/>
      </w:r>
      <w:r w:rsidRPr="00714D88">
        <w:rPr>
          <w:rFonts w:ascii="Tahoma" w:hAnsi="Tahoma" w:cs="Tahoma"/>
        </w:rPr>
        <w:t>o ciśnieniu i dwukierunkowych przepływach,</w:t>
      </w:r>
    </w:p>
    <w:p w14:paraId="52CCB9FE" w14:textId="3B6653B4" w:rsidR="005E1CBA" w:rsidRPr="00714D88" w:rsidRDefault="005E1CBA" w:rsidP="005B3A5C">
      <w:pPr>
        <w:pStyle w:val="Akapitzlist"/>
        <w:numPr>
          <w:ilvl w:val="0"/>
          <w:numId w:val="115"/>
        </w:numPr>
        <w:spacing w:after="120"/>
        <w:contextualSpacing w:val="0"/>
        <w:jc w:val="both"/>
        <w:rPr>
          <w:rFonts w:ascii="Tahoma" w:hAnsi="Tahoma" w:cs="Tahoma"/>
        </w:rPr>
      </w:pPr>
      <w:r w:rsidRPr="00714D88">
        <w:rPr>
          <w:rFonts w:ascii="Tahoma" w:hAnsi="Tahoma" w:cs="Tahoma"/>
        </w:rPr>
        <w:t>w każdym punkcie pomiarowym zabudowanym na sieci</w:t>
      </w:r>
      <w:r w:rsidR="00CC468F">
        <w:rPr>
          <w:rFonts w:ascii="Tahoma" w:hAnsi="Tahoma" w:cs="Tahoma"/>
        </w:rPr>
        <w:t xml:space="preserve"> należy instalować</w:t>
      </w:r>
      <w:r w:rsidRPr="00714D88">
        <w:rPr>
          <w:rFonts w:ascii="Tahoma" w:hAnsi="Tahoma" w:cs="Tahoma"/>
        </w:rPr>
        <w:t xml:space="preserve"> przepływomierz</w:t>
      </w:r>
      <w:r w:rsidR="00CC468F">
        <w:rPr>
          <w:rFonts w:ascii="Tahoma" w:hAnsi="Tahoma" w:cs="Tahoma"/>
        </w:rPr>
        <w:t>e</w:t>
      </w:r>
      <w:r w:rsidRPr="00714D88">
        <w:rPr>
          <w:rFonts w:ascii="Tahoma" w:hAnsi="Tahoma" w:cs="Tahoma"/>
        </w:rPr>
        <w:t xml:space="preserve"> elektromagnetyczn</w:t>
      </w:r>
      <w:r w:rsidR="00CC468F">
        <w:rPr>
          <w:rFonts w:ascii="Tahoma" w:hAnsi="Tahoma" w:cs="Tahoma"/>
        </w:rPr>
        <w:t>e</w:t>
      </w:r>
      <w:r w:rsidRPr="00714D88">
        <w:rPr>
          <w:rFonts w:ascii="Tahoma" w:hAnsi="Tahoma" w:cs="Tahoma"/>
        </w:rPr>
        <w:t xml:space="preserve"> i rejestrator</w:t>
      </w:r>
      <w:r w:rsidR="00CC468F">
        <w:rPr>
          <w:rFonts w:ascii="Tahoma" w:hAnsi="Tahoma" w:cs="Tahoma"/>
        </w:rPr>
        <w:t>y</w:t>
      </w:r>
      <w:r w:rsidRPr="00714D88">
        <w:rPr>
          <w:rFonts w:ascii="Tahoma" w:hAnsi="Tahoma" w:cs="Tahoma"/>
        </w:rPr>
        <w:t xml:space="preserve"> z wbudowanym modemem GSM</w:t>
      </w:r>
      <w:r w:rsidR="00CC468F">
        <w:rPr>
          <w:rFonts w:ascii="Tahoma" w:hAnsi="Tahoma" w:cs="Tahoma"/>
        </w:rPr>
        <w:t>.</w:t>
      </w:r>
    </w:p>
    <w:p w14:paraId="4F22659F" w14:textId="3455BF39" w:rsidR="005E1CBA" w:rsidRPr="001A3ED9" w:rsidRDefault="00A14937" w:rsidP="005B3A5C">
      <w:pPr>
        <w:pStyle w:val="Tytupodrozdziau"/>
        <w:numPr>
          <w:ilvl w:val="1"/>
          <w:numId w:val="109"/>
        </w:numPr>
        <w:spacing w:before="240" w:after="120"/>
        <w:rPr>
          <w:rFonts w:ascii="Tahoma" w:hAnsi="Tahoma" w:cs="Tahoma"/>
          <w:sz w:val="28"/>
          <w:szCs w:val="28"/>
          <w:lang w:eastAsia="pl-PL"/>
        </w:rPr>
      </w:pPr>
      <w:bookmarkStart w:id="113" w:name="_Toc196314639"/>
      <w:r>
        <w:rPr>
          <w:rFonts w:ascii="Tahoma" w:hAnsi="Tahoma" w:cs="Tahoma"/>
          <w:sz w:val="28"/>
          <w:szCs w:val="28"/>
          <w:lang w:eastAsia="pl-PL"/>
        </w:rPr>
        <w:t>Specyfikacja urządzeń</w:t>
      </w:r>
      <w:r w:rsidR="00CC468F">
        <w:rPr>
          <w:rFonts w:ascii="Tahoma" w:hAnsi="Tahoma" w:cs="Tahoma"/>
          <w:sz w:val="28"/>
          <w:szCs w:val="28"/>
          <w:lang w:eastAsia="pl-PL"/>
        </w:rPr>
        <w:t xml:space="preserve"> </w:t>
      </w:r>
      <w:r>
        <w:rPr>
          <w:rFonts w:ascii="Tahoma" w:hAnsi="Tahoma" w:cs="Tahoma"/>
          <w:sz w:val="28"/>
          <w:szCs w:val="28"/>
          <w:lang w:eastAsia="pl-PL"/>
        </w:rPr>
        <w:t xml:space="preserve">do wykonania </w:t>
      </w:r>
      <w:r w:rsidR="00CC468F">
        <w:rPr>
          <w:rFonts w:ascii="Tahoma" w:hAnsi="Tahoma" w:cs="Tahoma"/>
          <w:sz w:val="28"/>
          <w:szCs w:val="28"/>
          <w:lang w:eastAsia="pl-PL"/>
        </w:rPr>
        <w:t>systemu monitoringu sieci wodociągowej</w:t>
      </w:r>
      <w:bookmarkEnd w:id="113"/>
    </w:p>
    <w:p w14:paraId="1AA26E9F" w14:textId="1BC4CC12" w:rsidR="001A3ED9" w:rsidRDefault="001A3ED9" w:rsidP="005B3A5C">
      <w:pPr>
        <w:pStyle w:val="Nagwek3"/>
        <w:numPr>
          <w:ilvl w:val="2"/>
          <w:numId w:val="109"/>
        </w:numPr>
        <w:rPr>
          <w:rFonts w:ascii="Tahoma" w:hAnsi="Tahoma" w:cs="Tahoma"/>
          <w:sz w:val="24"/>
          <w:szCs w:val="24"/>
          <w:lang w:eastAsia="pl-PL"/>
        </w:rPr>
      </w:pPr>
      <w:bookmarkStart w:id="114" w:name="_Toc196314640"/>
      <w:r>
        <w:rPr>
          <w:rFonts w:ascii="Tahoma" w:hAnsi="Tahoma" w:cs="Tahoma"/>
          <w:sz w:val="24"/>
          <w:szCs w:val="24"/>
          <w:lang w:eastAsia="pl-PL"/>
        </w:rPr>
        <w:t>Zestawienie urządzeń niezbędnych do wykonania systemu monitoringu sieci wodociągowej</w:t>
      </w:r>
      <w:bookmarkEnd w:id="114"/>
    </w:p>
    <w:tbl>
      <w:tblPr>
        <w:tblW w:w="9025" w:type="dxa"/>
        <w:jc w:val="center"/>
        <w:tblBorders>
          <w:top w:val="double" w:sz="4" w:space="0" w:color="D9D9D9" w:themeColor="background1" w:themeShade="D9"/>
          <w:left w:val="double" w:sz="4" w:space="0" w:color="D9D9D9" w:themeColor="background1" w:themeShade="D9"/>
          <w:bottom w:val="double" w:sz="4" w:space="0" w:color="D9D9D9" w:themeColor="background1" w:themeShade="D9"/>
          <w:right w:val="double" w:sz="4" w:space="0" w:color="D9D9D9" w:themeColor="background1" w:themeShade="D9"/>
          <w:insideH w:val="double" w:sz="4" w:space="0" w:color="D9D9D9" w:themeColor="background1" w:themeShade="D9"/>
          <w:insideV w:val="double" w:sz="4" w:space="0" w:color="D9D9D9" w:themeColor="background1" w:themeShade="D9"/>
        </w:tblBorders>
        <w:tblLook w:val="04A0" w:firstRow="1" w:lastRow="0" w:firstColumn="1" w:lastColumn="0" w:noHBand="0" w:noVBand="1"/>
      </w:tblPr>
      <w:tblGrid>
        <w:gridCol w:w="1403"/>
        <w:gridCol w:w="6832"/>
        <w:gridCol w:w="790"/>
      </w:tblGrid>
      <w:tr w:rsidR="001A3ED9" w:rsidRPr="00A17B44" w14:paraId="4B4154B7" w14:textId="77777777" w:rsidTr="008262A5">
        <w:trPr>
          <w:trHeight w:val="272"/>
          <w:jc w:val="center"/>
        </w:trPr>
        <w:tc>
          <w:tcPr>
            <w:tcW w:w="1403" w:type="dxa"/>
            <w:shd w:val="clear" w:color="auto" w:fill="auto"/>
          </w:tcPr>
          <w:p w14:paraId="6077BCEA" w14:textId="77777777" w:rsidR="001A3ED9" w:rsidRPr="00A17B44" w:rsidRDefault="001A3ED9" w:rsidP="005D3F80">
            <w:pPr>
              <w:suppressAutoHyphens w:val="0"/>
              <w:spacing w:after="0" w:line="240" w:lineRule="auto"/>
              <w:jc w:val="center"/>
              <w:rPr>
                <w:rFonts w:ascii="Tahoma" w:hAnsi="Tahoma" w:cs="Tahoma"/>
                <w:b/>
                <w:bCs/>
                <w:lang w:eastAsia="pl-PL"/>
              </w:rPr>
            </w:pPr>
            <w:r w:rsidRPr="00A17B44">
              <w:rPr>
                <w:rFonts w:ascii="Tahoma" w:hAnsi="Tahoma" w:cs="Tahoma"/>
                <w:b/>
                <w:bCs/>
                <w:lang w:eastAsia="pl-PL"/>
              </w:rPr>
              <w:t>Lp.</w:t>
            </w:r>
          </w:p>
        </w:tc>
        <w:tc>
          <w:tcPr>
            <w:tcW w:w="6832" w:type="dxa"/>
            <w:shd w:val="clear" w:color="auto" w:fill="auto"/>
          </w:tcPr>
          <w:p w14:paraId="6C973ABE" w14:textId="77777777" w:rsidR="001A3ED9" w:rsidRPr="00A17B44" w:rsidRDefault="001A3ED9" w:rsidP="005D3F80">
            <w:pPr>
              <w:suppressAutoHyphens w:val="0"/>
              <w:spacing w:after="0" w:line="240" w:lineRule="auto"/>
              <w:jc w:val="center"/>
              <w:rPr>
                <w:rFonts w:ascii="Tahoma" w:hAnsi="Tahoma" w:cs="Tahoma"/>
                <w:b/>
                <w:bCs/>
                <w:lang w:eastAsia="pl-PL"/>
              </w:rPr>
            </w:pPr>
            <w:r w:rsidRPr="00A17B44">
              <w:rPr>
                <w:rFonts w:ascii="Tahoma" w:hAnsi="Tahoma" w:cs="Tahoma"/>
                <w:b/>
                <w:bCs/>
                <w:lang w:eastAsia="pl-PL"/>
              </w:rPr>
              <w:t>Rodzaj urządzenia</w:t>
            </w:r>
          </w:p>
        </w:tc>
        <w:tc>
          <w:tcPr>
            <w:tcW w:w="0" w:type="auto"/>
            <w:shd w:val="clear" w:color="auto" w:fill="auto"/>
          </w:tcPr>
          <w:p w14:paraId="00B56DC8" w14:textId="77777777" w:rsidR="001A3ED9" w:rsidRPr="00A17B44" w:rsidRDefault="001A3ED9" w:rsidP="005D3F80">
            <w:pPr>
              <w:suppressAutoHyphens w:val="0"/>
              <w:spacing w:after="0" w:line="240" w:lineRule="auto"/>
              <w:jc w:val="center"/>
              <w:rPr>
                <w:rFonts w:ascii="Tahoma" w:hAnsi="Tahoma" w:cs="Tahoma"/>
                <w:b/>
                <w:bCs/>
                <w:lang w:eastAsia="pl-PL"/>
              </w:rPr>
            </w:pPr>
            <w:r w:rsidRPr="00A17B44">
              <w:rPr>
                <w:rFonts w:ascii="Tahoma" w:hAnsi="Tahoma" w:cs="Tahoma"/>
                <w:b/>
                <w:bCs/>
                <w:lang w:eastAsia="pl-PL"/>
              </w:rPr>
              <w:t>Ilość</w:t>
            </w:r>
          </w:p>
        </w:tc>
      </w:tr>
      <w:tr w:rsidR="001A3ED9" w:rsidRPr="00A17B44" w14:paraId="0372B38F" w14:textId="77777777" w:rsidTr="008262A5">
        <w:trPr>
          <w:trHeight w:val="260"/>
          <w:jc w:val="center"/>
        </w:trPr>
        <w:tc>
          <w:tcPr>
            <w:tcW w:w="1403" w:type="dxa"/>
            <w:shd w:val="clear" w:color="auto" w:fill="auto"/>
          </w:tcPr>
          <w:p w14:paraId="245BE020" w14:textId="77777777" w:rsidR="001A3ED9" w:rsidRPr="00A17B44" w:rsidRDefault="001A3ED9" w:rsidP="005D3F80">
            <w:pPr>
              <w:suppressAutoHyphens w:val="0"/>
              <w:spacing w:after="0" w:line="240" w:lineRule="auto"/>
              <w:jc w:val="both"/>
              <w:rPr>
                <w:rFonts w:ascii="Tahoma" w:hAnsi="Tahoma" w:cs="Tahoma"/>
                <w:lang w:eastAsia="pl-PL"/>
              </w:rPr>
            </w:pPr>
            <w:r w:rsidRPr="00A17B44">
              <w:rPr>
                <w:rFonts w:ascii="Tahoma" w:hAnsi="Tahoma" w:cs="Tahoma"/>
                <w:lang w:eastAsia="pl-PL"/>
              </w:rPr>
              <w:t>1.</w:t>
            </w:r>
          </w:p>
        </w:tc>
        <w:tc>
          <w:tcPr>
            <w:tcW w:w="6832" w:type="dxa"/>
            <w:shd w:val="clear" w:color="auto" w:fill="auto"/>
          </w:tcPr>
          <w:p w14:paraId="73B2034A" w14:textId="77777777" w:rsidR="001A3ED9" w:rsidRPr="00A17B44" w:rsidRDefault="001A3ED9" w:rsidP="005D3F80">
            <w:pPr>
              <w:suppressAutoHyphens w:val="0"/>
              <w:spacing w:after="0" w:line="240" w:lineRule="auto"/>
              <w:jc w:val="both"/>
              <w:rPr>
                <w:rFonts w:ascii="Tahoma" w:hAnsi="Tahoma" w:cs="Tahoma"/>
                <w:lang w:eastAsia="pl-PL"/>
              </w:rPr>
            </w:pPr>
            <w:r w:rsidRPr="00A17B44">
              <w:rPr>
                <w:rFonts w:ascii="Tahoma" w:hAnsi="Tahoma" w:cs="Tahoma"/>
                <w:lang w:eastAsia="pl-PL"/>
              </w:rPr>
              <w:t>Przepływomierze zasilane energetycznie DN 100</w:t>
            </w:r>
          </w:p>
        </w:tc>
        <w:tc>
          <w:tcPr>
            <w:tcW w:w="0" w:type="auto"/>
            <w:shd w:val="clear" w:color="auto" w:fill="auto"/>
          </w:tcPr>
          <w:p w14:paraId="0F351BA8" w14:textId="77777777" w:rsidR="001A3ED9" w:rsidRPr="00A17B44" w:rsidRDefault="001A3ED9" w:rsidP="005D3F80">
            <w:pPr>
              <w:suppressAutoHyphens w:val="0"/>
              <w:spacing w:after="0" w:line="240" w:lineRule="auto"/>
              <w:jc w:val="both"/>
              <w:rPr>
                <w:rFonts w:ascii="Tahoma" w:hAnsi="Tahoma" w:cs="Tahoma"/>
                <w:lang w:eastAsia="pl-PL"/>
              </w:rPr>
            </w:pPr>
            <w:r>
              <w:rPr>
                <w:rFonts w:ascii="Tahoma" w:hAnsi="Tahoma" w:cs="Tahoma"/>
                <w:lang w:eastAsia="pl-PL"/>
              </w:rPr>
              <w:t>1</w:t>
            </w:r>
            <w:r w:rsidRPr="00A17B44">
              <w:rPr>
                <w:rFonts w:ascii="Tahoma" w:hAnsi="Tahoma" w:cs="Tahoma"/>
                <w:lang w:eastAsia="pl-PL"/>
              </w:rPr>
              <w:t xml:space="preserve"> szt. </w:t>
            </w:r>
          </w:p>
        </w:tc>
      </w:tr>
      <w:tr w:rsidR="001A3ED9" w:rsidRPr="00A17B44" w14:paraId="5CC053E8" w14:textId="77777777" w:rsidTr="008262A5">
        <w:trPr>
          <w:trHeight w:val="272"/>
          <w:jc w:val="center"/>
        </w:trPr>
        <w:tc>
          <w:tcPr>
            <w:tcW w:w="1403" w:type="dxa"/>
            <w:shd w:val="clear" w:color="auto" w:fill="auto"/>
          </w:tcPr>
          <w:p w14:paraId="625F18EA" w14:textId="77777777" w:rsidR="001A3ED9" w:rsidRPr="00A17B44" w:rsidRDefault="001A3ED9" w:rsidP="005D3F80">
            <w:pPr>
              <w:suppressAutoHyphens w:val="0"/>
              <w:spacing w:after="0" w:line="240" w:lineRule="auto"/>
              <w:jc w:val="both"/>
              <w:rPr>
                <w:rFonts w:ascii="Tahoma" w:hAnsi="Tahoma" w:cs="Tahoma"/>
                <w:lang w:eastAsia="pl-PL"/>
              </w:rPr>
            </w:pPr>
            <w:r>
              <w:rPr>
                <w:rFonts w:ascii="Tahoma" w:hAnsi="Tahoma" w:cs="Tahoma"/>
                <w:lang w:eastAsia="pl-PL"/>
              </w:rPr>
              <w:t>2.</w:t>
            </w:r>
          </w:p>
        </w:tc>
        <w:tc>
          <w:tcPr>
            <w:tcW w:w="6832" w:type="dxa"/>
            <w:shd w:val="clear" w:color="auto" w:fill="auto"/>
          </w:tcPr>
          <w:p w14:paraId="754BAA09" w14:textId="77777777" w:rsidR="001A3ED9" w:rsidRPr="00A17B44" w:rsidRDefault="001A3ED9" w:rsidP="005D3F80">
            <w:pPr>
              <w:suppressAutoHyphens w:val="0"/>
              <w:spacing w:after="0" w:line="240" w:lineRule="auto"/>
              <w:jc w:val="both"/>
              <w:rPr>
                <w:rFonts w:ascii="Tahoma" w:hAnsi="Tahoma" w:cs="Tahoma"/>
                <w:lang w:eastAsia="pl-PL"/>
              </w:rPr>
            </w:pPr>
            <w:r>
              <w:rPr>
                <w:rFonts w:ascii="Tahoma" w:hAnsi="Tahoma" w:cs="Tahoma"/>
                <w:lang w:eastAsia="pl-PL"/>
              </w:rPr>
              <w:t>Przepływomierze zasilane energetyczne DN 125</w:t>
            </w:r>
          </w:p>
        </w:tc>
        <w:tc>
          <w:tcPr>
            <w:tcW w:w="0" w:type="auto"/>
            <w:shd w:val="clear" w:color="auto" w:fill="auto"/>
          </w:tcPr>
          <w:p w14:paraId="72C72416" w14:textId="77777777" w:rsidR="001A3ED9" w:rsidRPr="00A17B44" w:rsidRDefault="001A3ED9" w:rsidP="005D3F80">
            <w:pPr>
              <w:suppressAutoHyphens w:val="0"/>
              <w:spacing w:after="0" w:line="240" w:lineRule="auto"/>
              <w:jc w:val="both"/>
              <w:rPr>
                <w:rFonts w:ascii="Tahoma" w:hAnsi="Tahoma" w:cs="Tahoma"/>
                <w:lang w:eastAsia="pl-PL"/>
              </w:rPr>
            </w:pPr>
            <w:r>
              <w:rPr>
                <w:rFonts w:ascii="Tahoma" w:hAnsi="Tahoma" w:cs="Tahoma"/>
                <w:lang w:eastAsia="pl-PL"/>
              </w:rPr>
              <w:t>2 szt.</w:t>
            </w:r>
          </w:p>
        </w:tc>
      </w:tr>
      <w:tr w:rsidR="001A3ED9" w:rsidRPr="00A17B44" w14:paraId="53994D34" w14:textId="77777777" w:rsidTr="008262A5">
        <w:trPr>
          <w:trHeight w:val="260"/>
          <w:jc w:val="center"/>
        </w:trPr>
        <w:tc>
          <w:tcPr>
            <w:tcW w:w="1403" w:type="dxa"/>
            <w:shd w:val="clear" w:color="auto" w:fill="auto"/>
          </w:tcPr>
          <w:p w14:paraId="595FC51E" w14:textId="77777777" w:rsidR="001A3ED9" w:rsidRPr="00A17B44" w:rsidRDefault="001A3ED9" w:rsidP="005D3F80">
            <w:pPr>
              <w:suppressAutoHyphens w:val="0"/>
              <w:spacing w:after="0" w:line="240" w:lineRule="auto"/>
              <w:jc w:val="both"/>
              <w:rPr>
                <w:rFonts w:ascii="Tahoma" w:hAnsi="Tahoma" w:cs="Tahoma"/>
                <w:lang w:eastAsia="pl-PL"/>
              </w:rPr>
            </w:pPr>
            <w:r>
              <w:rPr>
                <w:rFonts w:ascii="Tahoma" w:hAnsi="Tahoma" w:cs="Tahoma"/>
                <w:lang w:eastAsia="pl-PL"/>
              </w:rPr>
              <w:t>3</w:t>
            </w:r>
            <w:r w:rsidRPr="00A17B44">
              <w:rPr>
                <w:rFonts w:ascii="Tahoma" w:hAnsi="Tahoma" w:cs="Tahoma"/>
                <w:lang w:eastAsia="pl-PL"/>
              </w:rPr>
              <w:t>.</w:t>
            </w:r>
          </w:p>
        </w:tc>
        <w:tc>
          <w:tcPr>
            <w:tcW w:w="6832" w:type="dxa"/>
            <w:shd w:val="clear" w:color="auto" w:fill="auto"/>
          </w:tcPr>
          <w:p w14:paraId="4A1A07EF" w14:textId="77777777" w:rsidR="001A3ED9" w:rsidRPr="00A17B44" w:rsidRDefault="001A3ED9" w:rsidP="005D3F80">
            <w:pPr>
              <w:suppressAutoHyphens w:val="0"/>
              <w:spacing w:after="0" w:line="240" w:lineRule="auto"/>
              <w:jc w:val="both"/>
              <w:rPr>
                <w:rFonts w:ascii="Tahoma" w:hAnsi="Tahoma" w:cs="Tahoma"/>
                <w:lang w:eastAsia="pl-PL"/>
              </w:rPr>
            </w:pPr>
            <w:r w:rsidRPr="00A17B44">
              <w:rPr>
                <w:rFonts w:ascii="Tahoma" w:hAnsi="Tahoma" w:cs="Tahoma"/>
                <w:lang w:eastAsia="pl-PL"/>
              </w:rPr>
              <w:t>Przepływomierze zasilane energetycznie DN 65</w:t>
            </w:r>
          </w:p>
        </w:tc>
        <w:tc>
          <w:tcPr>
            <w:tcW w:w="0" w:type="auto"/>
            <w:shd w:val="clear" w:color="auto" w:fill="auto"/>
          </w:tcPr>
          <w:p w14:paraId="63AF3536" w14:textId="77777777" w:rsidR="001A3ED9" w:rsidRPr="00A17B44" w:rsidRDefault="001A3ED9" w:rsidP="005D3F80">
            <w:pPr>
              <w:suppressAutoHyphens w:val="0"/>
              <w:spacing w:after="0" w:line="240" w:lineRule="auto"/>
              <w:jc w:val="both"/>
              <w:rPr>
                <w:rFonts w:ascii="Tahoma" w:hAnsi="Tahoma" w:cs="Tahoma"/>
                <w:lang w:eastAsia="pl-PL"/>
              </w:rPr>
            </w:pPr>
            <w:r w:rsidRPr="00A17B44">
              <w:rPr>
                <w:rFonts w:ascii="Tahoma" w:hAnsi="Tahoma" w:cs="Tahoma"/>
                <w:lang w:eastAsia="pl-PL"/>
              </w:rPr>
              <w:t xml:space="preserve">2 szt. </w:t>
            </w:r>
          </w:p>
        </w:tc>
      </w:tr>
      <w:tr w:rsidR="001A3ED9" w:rsidRPr="00A17B44" w14:paraId="431FE9F3" w14:textId="77777777" w:rsidTr="008262A5">
        <w:trPr>
          <w:trHeight w:val="272"/>
          <w:jc w:val="center"/>
        </w:trPr>
        <w:tc>
          <w:tcPr>
            <w:tcW w:w="1403" w:type="dxa"/>
            <w:shd w:val="clear" w:color="auto" w:fill="auto"/>
          </w:tcPr>
          <w:p w14:paraId="3B33B602" w14:textId="77777777" w:rsidR="001A3ED9" w:rsidRPr="00A17B44" w:rsidRDefault="001A3ED9" w:rsidP="005D3F80">
            <w:pPr>
              <w:suppressAutoHyphens w:val="0"/>
              <w:spacing w:after="0" w:line="240" w:lineRule="auto"/>
              <w:jc w:val="both"/>
              <w:rPr>
                <w:rFonts w:ascii="Tahoma" w:hAnsi="Tahoma" w:cs="Tahoma"/>
                <w:lang w:eastAsia="pl-PL"/>
              </w:rPr>
            </w:pPr>
            <w:r>
              <w:rPr>
                <w:rFonts w:ascii="Tahoma" w:hAnsi="Tahoma" w:cs="Tahoma"/>
                <w:lang w:eastAsia="pl-PL"/>
              </w:rPr>
              <w:t>4</w:t>
            </w:r>
            <w:r w:rsidRPr="00A17B44">
              <w:rPr>
                <w:rFonts w:ascii="Tahoma" w:hAnsi="Tahoma" w:cs="Tahoma"/>
                <w:lang w:eastAsia="pl-PL"/>
              </w:rPr>
              <w:t>.</w:t>
            </w:r>
          </w:p>
        </w:tc>
        <w:tc>
          <w:tcPr>
            <w:tcW w:w="6832" w:type="dxa"/>
            <w:shd w:val="clear" w:color="auto" w:fill="auto"/>
          </w:tcPr>
          <w:p w14:paraId="49DA36B4" w14:textId="77777777" w:rsidR="001A3ED9" w:rsidRPr="00A17B44" w:rsidRDefault="001A3ED9" w:rsidP="005D3F80">
            <w:pPr>
              <w:suppressAutoHyphens w:val="0"/>
              <w:spacing w:after="0" w:line="240" w:lineRule="auto"/>
              <w:jc w:val="both"/>
              <w:rPr>
                <w:rFonts w:ascii="Tahoma" w:hAnsi="Tahoma" w:cs="Tahoma"/>
                <w:lang w:eastAsia="pl-PL"/>
              </w:rPr>
            </w:pPr>
            <w:r w:rsidRPr="00A17B44">
              <w:rPr>
                <w:rFonts w:ascii="Tahoma" w:hAnsi="Tahoma" w:cs="Tahoma"/>
                <w:lang w:eastAsia="pl-PL"/>
              </w:rPr>
              <w:t>Przepływomierze zasilane bateryjnie  DN 100</w:t>
            </w:r>
          </w:p>
        </w:tc>
        <w:tc>
          <w:tcPr>
            <w:tcW w:w="0" w:type="auto"/>
            <w:shd w:val="clear" w:color="auto" w:fill="auto"/>
          </w:tcPr>
          <w:p w14:paraId="53717846" w14:textId="77777777" w:rsidR="001A3ED9" w:rsidRPr="00A17B44" w:rsidRDefault="001A3ED9" w:rsidP="005D3F80">
            <w:pPr>
              <w:suppressAutoHyphens w:val="0"/>
              <w:spacing w:after="0" w:line="240" w:lineRule="auto"/>
              <w:jc w:val="both"/>
              <w:rPr>
                <w:rFonts w:ascii="Tahoma" w:hAnsi="Tahoma" w:cs="Tahoma"/>
                <w:lang w:eastAsia="pl-PL"/>
              </w:rPr>
            </w:pPr>
            <w:r w:rsidRPr="00A17B44">
              <w:rPr>
                <w:rFonts w:ascii="Tahoma" w:hAnsi="Tahoma" w:cs="Tahoma"/>
                <w:lang w:eastAsia="pl-PL"/>
              </w:rPr>
              <w:t xml:space="preserve">5 szt. </w:t>
            </w:r>
          </w:p>
        </w:tc>
      </w:tr>
      <w:tr w:rsidR="001A3ED9" w:rsidRPr="00A17B44" w14:paraId="732FADD4" w14:textId="77777777" w:rsidTr="008262A5">
        <w:trPr>
          <w:trHeight w:val="272"/>
          <w:jc w:val="center"/>
        </w:trPr>
        <w:tc>
          <w:tcPr>
            <w:tcW w:w="1403" w:type="dxa"/>
            <w:shd w:val="clear" w:color="auto" w:fill="auto"/>
          </w:tcPr>
          <w:p w14:paraId="3A5EE4EC" w14:textId="77777777" w:rsidR="001A3ED9" w:rsidRPr="00A17B44" w:rsidRDefault="001A3ED9" w:rsidP="005D3F80">
            <w:pPr>
              <w:suppressAutoHyphens w:val="0"/>
              <w:spacing w:after="0" w:line="240" w:lineRule="auto"/>
              <w:jc w:val="both"/>
              <w:rPr>
                <w:rFonts w:ascii="Tahoma" w:hAnsi="Tahoma" w:cs="Tahoma"/>
                <w:lang w:eastAsia="pl-PL"/>
              </w:rPr>
            </w:pPr>
            <w:r>
              <w:rPr>
                <w:rFonts w:ascii="Tahoma" w:hAnsi="Tahoma" w:cs="Tahoma"/>
                <w:lang w:eastAsia="pl-PL"/>
              </w:rPr>
              <w:t>5</w:t>
            </w:r>
            <w:r w:rsidRPr="00A17B44">
              <w:rPr>
                <w:rFonts w:ascii="Tahoma" w:hAnsi="Tahoma" w:cs="Tahoma"/>
                <w:lang w:eastAsia="pl-PL"/>
              </w:rPr>
              <w:t>.</w:t>
            </w:r>
          </w:p>
        </w:tc>
        <w:tc>
          <w:tcPr>
            <w:tcW w:w="6832" w:type="dxa"/>
            <w:shd w:val="clear" w:color="auto" w:fill="auto"/>
          </w:tcPr>
          <w:p w14:paraId="6580FCD0" w14:textId="77777777" w:rsidR="001A3ED9" w:rsidRPr="00A17B44" w:rsidRDefault="001A3ED9" w:rsidP="005D3F80">
            <w:pPr>
              <w:suppressAutoHyphens w:val="0"/>
              <w:spacing w:after="0" w:line="240" w:lineRule="auto"/>
              <w:jc w:val="both"/>
              <w:rPr>
                <w:rFonts w:ascii="Tahoma" w:hAnsi="Tahoma" w:cs="Tahoma"/>
                <w:lang w:eastAsia="pl-PL"/>
              </w:rPr>
            </w:pPr>
            <w:r w:rsidRPr="00A17B44">
              <w:rPr>
                <w:rFonts w:ascii="Tahoma" w:hAnsi="Tahoma" w:cs="Tahoma"/>
                <w:lang w:eastAsia="pl-PL"/>
              </w:rPr>
              <w:t>Rejestratory (2 x przepływ + 1 x ciśnienie)</w:t>
            </w:r>
          </w:p>
        </w:tc>
        <w:tc>
          <w:tcPr>
            <w:tcW w:w="0" w:type="auto"/>
            <w:shd w:val="clear" w:color="auto" w:fill="auto"/>
          </w:tcPr>
          <w:p w14:paraId="206F918E" w14:textId="77777777" w:rsidR="001A3ED9" w:rsidRPr="00A17B44" w:rsidRDefault="001A3ED9" w:rsidP="005D3F80">
            <w:pPr>
              <w:suppressAutoHyphens w:val="0"/>
              <w:spacing w:after="0" w:line="240" w:lineRule="auto"/>
              <w:jc w:val="both"/>
              <w:rPr>
                <w:rFonts w:ascii="Tahoma" w:hAnsi="Tahoma" w:cs="Tahoma"/>
                <w:lang w:eastAsia="pl-PL"/>
              </w:rPr>
            </w:pPr>
            <w:r w:rsidRPr="00A17B44">
              <w:rPr>
                <w:rFonts w:ascii="Tahoma" w:hAnsi="Tahoma" w:cs="Tahoma"/>
                <w:lang w:eastAsia="pl-PL"/>
              </w:rPr>
              <w:t xml:space="preserve">6 szt. </w:t>
            </w:r>
          </w:p>
        </w:tc>
      </w:tr>
      <w:tr w:rsidR="001A3ED9" w:rsidRPr="00A17B44" w14:paraId="4D822510" w14:textId="77777777" w:rsidTr="008262A5">
        <w:trPr>
          <w:trHeight w:val="260"/>
          <w:jc w:val="center"/>
        </w:trPr>
        <w:tc>
          <w:tcPr>
            <w:tcW w:w="1403" w:type="dxa"/>
            <w:shd w:val="clear" w:color="auto" w:fill="auto"/>
          </w:tcPr>
          <w:p w14:paraId="072C9588" w14:textId="77777777" w:rsidR="001A3ED9" w:rsidRPr="00A17B44" w:rsidRDefault="001A3ED9" w:rsidP="005D3F80">
            <w:pPr>
              <w:suppressAutoHyphens w:val="0"/>
              <w:spacing w:after="0" w:line="240" w:lineRule="auto"/>
              <w:jc w:val="both"/>
              <w:rPr>
                <w:rFonts w:ascii="Tahoma" w:hAnsi="Tahoma" w:cs="Tahoma"/>
                <w:lang w:eastAsia="pl-PL"/>
              </w:rPr>
            </w:pPr>
            <w:r>
              <w:rPr>
                <w:rFonts w:ascii="Tahoma" w:hAnsi="Tahoma" w:cs="Tahoma"/>
                <w:lang w:eastAsia="pl-PL"/>
              </w:rPr>
              <w:t>6</w:t>
            </w:r>
            <w:r w:rsidRPr="00A17B44">
              <w:rPr>
                <w:rFonts w:ascii="Tahoma" w:hAnsi="Tahoma" w:cs="Tahoma"/>
                <w:lang w:eastAsia="pl-PL"/>
              </w:rPr>
              <w:t>.</w:t>
            </w:r>
          </w:p>
        </w:tc>
        <w:tc>
          <w:tcPr>
            <w:tcW w:w="6832" w:type="dxa"/>
            <w:shd w:val="clear" w:color="auto" w:fill="auto"/>
          </w:tcPr>
          <w:p w14:paraId="54712B17" w14:textId="77777777" w:rsidR="001A3ED9" w:rsidRPr="00A17B44" w:rsidRDefault="001A3ED9" w:rsidP="005D3F80">
            <w:pPr>
              <w:suppressAutoHyphens w:val="0"/>
              <w:spacing w:after="0" w:line="240" w:lineRule="auto"/>
              <w:jc w:val="both"/>
              <w:rPr>
                <w:rFonts w:ascii="Tahoma" w:hAnsi="Tahoma" w:cs="Tahoma"/>
                <w:lang w:eastAsia="pl-PL"/>
              </w:rPr>
            </w:pPr>
            <w:r w:rsidRPr="00A17B44">
              <w:rPr>
                <w:rFonts w:ascii="Tahoma" w:hAnsi="Tahoma" w:cs="Tahoma"/>
                <w:lang w:eastAsia="pl-PL"/>
              </w:rPr>
              <w:t>Rejestrator (3 x przepływ + 1 x ciśnienie) wraz ze skrzynką interfejsową</w:t>
            </w:r>
          </w:p>
        </w:tc>
        <w:tc>
          <w:tcPr>
            <w:tcW w:w="0" w:type="auto"/>
            <w:shd w:val="clear" w:color="auto" w:fill="auto"/>
          </w:tcPr>
          <w:p w14:paraId="148F0366" w14:textId="77777777" w:rsidR="001A3ED9" w:rsidRPr="00A17B44" w:rsidRDefault="001A3ED9" w:rsidP="005D3F80">
            <w:pPr>
              <w:suppressAutoHyphens w:val="0"/>
              <w:spacing w:after="0" w:line="240" w:lineRule="auto"/>
              <w:jc w:val="both"/>
              <w:rPr>
                <w:rFonts w:ascii="Tahoma" w:hAnsi="Tahoma" w:cs="Tahoma"/>
                <w:lang w:eastAsia="pl-PL"/>
              </w:rPr>
            </w:pPr>
            <w:r w:rsidRPr="00A17B44">
              <w:rPr>
                <w:rFonts w:ascii="Tahoma" w:hAnsi="Tahoma" w:cs="Tahoma"/>
                <w:lang w:eastAsia="pl-PL"/>
              </w:rPr>
              <w:t xml:space="preserve">2 szt. </w:t>
            </w:r>
          </w:p>
        </w:tc>
      </w:tr>
      <w:tr w:rsidR="001A3ED9" w:rsidRPr="00A17B44" w14:paraId="4166D513" w14:textId="77777777" w:rsidTr="008262A5">
        <w:trPr>
          <w:trHeight w:val="272"/>
          <w:jc w:val="center"/>
        </w:trPr>
        <w:tc>
          <w:tcPr>
            <w:tcW w:w="1403" w:type="dxa"/>
            <w:shd w:val="clear" w:color="auto" w:fill="auto"/>
          </w:tcPr>
          <w:p w14:paraId="14D4BBD2" w14:textId="77777777" w:rsidR="001A3ED9" w:rsidRPr="00A17B44" w:rsidRDefault="001A3ED9" w:rsidP="005D3F80">
            <w:pPr>
              <w:suppressAutoHyphens w:val="0"/>
              <w:spacing w:after="0" w:line="240" w:lineRule="auto"/>
              <w:jc w:val="both"/>
              <w:rPr>
                <w:rFonts w:ascii="Tahoma" w:hAnsi="Tahoma" w:cs="Tahoma"/>
                <w:lang w:eastAsia="pl-PL"/>
              </w:rPr>
            </w:pPr>
            <w:r>
              <w:rPr>
                <w:rFonts w:ascii="Tahoma" w:hAnsi="Tahoma" w:cs="Tahoma"/>
                <w:lang w:eastAsia="pl-PL"/>
              </w:rPr>
              <w:t>7</w:t>
            </w:r>
            <w:r w:rsidRPr="00A17B44">
              <w:rPr>
                <w:rFonts w:ascii="Tahoma" w:hAnsi="Tahoma" w:cs="Tahoma"/>
                <w:lang w:eastAsia="pl-PL"/>
              </w:rPr>
              <w:t>.</w:t>
            </w:r>
          </w:p>
        </w:tc>
        <w:tc>
          <w:tcPr>
            <w:tcW w:w="6832" w:type="dxa"/>
            <w:shd w:val="clear" w:color="auto" w:fill="auto"/>
          </w:tcPr>
          <w:p w14:paraId="40361512" w14:textId="77777777" w:rsidR="001A3ED9" w:rsidRPr="00A17B44" w:rsidRDefault="001A3ED9" w:rsidP="005D3F80">
            <w:pPr>
              <w:suppressAutoHyphens w:val="0"/>
              <w:spacing w:after="0" w:line="240" w:lineRule="auto"/>
              <w:jc w:val="both"/>
              <w:rPr>
                <w:rFonts w:ascii="Tahoma" w:hAnsi="Tahoma" w:cs="Tahoma"/>
                <w:lang w:eastAsia="pl-PL"/>
              </w:rPr>
            </w:pPr>
            <w:r w:rsidRPr="00A17B44">
              <w:rPr>
                <w:rFonts w:ascii="Tahoma" w:hAnsi="Tahoma" w:cs="Tahoma"/>
                <w:lang w:eastAsia="pl-PL"/>
              </w:rPr>
              <w:t xml:space="preserve">Nakładka impulsowa na wodomierz </w:t>
            </w:r>
          </w:p>
        </w:tc>
        <w:tc>
          <w:tcPr>
            <w:tcW w:w="0" w:type="auto"/>
            <w:shd w:val="clear" w:color="auto" w:fill="auto"/>
          </w:tcPr>
          <w:p w14:paraId="75D32CB3" w14:textId="77777777" w:rsidR="001A3ED9" w:rsidRPr="00A17B44" w:rsidRDefault="001A3ED9" w:rsidP="005D3F80">
            <w:pPr>
              <w:suppressAutoHyphens w:val="0"/>
              <w:spacing w:after="0" w:line="240" w:lineRule="auto"/>
              <w:jc w:val="both"/>
              <w:rPr>
                <w:rFonts w:ascii="Tahoma" w:hAnsi="Tahoma" w:cs="Tahoma"/>
                <w:lang w:eastAsia="pl-PL"/>
              </w:rPr>
            </w:pPr>
            <w:r w:rsidRPr="00A17B44">
              <w:rPr>
                <w:rFonts w:ascii="Tahoma" w:hAnsi="Tahoma" w:cs="Tahoma"/>
                <w:lang w:eastAsia="pl-PL"/>
              </w:rPr>
              <w:t>2 szt.</w:t>
            </w:r>
          </w:p>
        </w:tc>
      </w:tr>
      <w:tr w:rsidR="001A3ED9" w:rsidRPr="00A17B44" w14:paraId="77D229EC" w14:textId="77777777" w:rsidTr="008262A5">
        <w:trPr>
          <w:trHeight w:val="260"/>
          <w:jc w:val="center"/>
        </w:trPr>
        <w:tc>
          <w:tcPr>
            <w:tcW w:w="1403" w:type="dxa"/>
            <w:shd w:val="clear" w:color="auto" w:fill="auto"/>
          </w:tcPr>
          <w:p w14:paraId="21091218" w14:textId="77777777" w:rsidR="001A3ED9" w:rsidRPr="00A17B44" w:rsidRDefault="001A3ED9" w:rsidP="005D3F80">
            <w:pPr>
              <w:suppressAutoHyphens w:val="0"/>
              <w:spacing w:after="0" w:line="240" w:lineRule="auto"/>
              <w:jc w:val="both"/>
              <w:rPr>
                <w:rFonts w:ascii="Tahoma" w:hAnsi="Tahoma" w:cs="Tahoma"/>
                <w:lang w:eastAsia="pl-PL"/>
              </w:rPr>
            </w:pPr>
            <w:r>
              <w:rPr>
                <w:rFonts w:ascii="Tahoma" w:hAnsi="Tahoma" w:cs="Tahoma"/>
                <w:lang w:eastAsia="pl-PL"/>
              </w:rPr>
              <w:t>8</w:t>
            </w:r>
            <w:r w:rsidRPr="00A17B44">
              <w:rPr>
                <w:rFonts w:ascii="Tahoma" w:hAnsi="Tahoma" w:cs="Tahoma"/>
                <w:lang w:eastAsia="pl-PL"/>
              </w:rPr>
              <w:t>.</w:t>
            </w:r>
          </w:p>
        </w:tc>
        <w:tc>
          <w:tcPr>
            <w:tcW w:w="6832" w:type="dxa"/>
            <w:shd w:val="clear" w:color="auto" w:fill="auto"/>
          </w:tcPr>
          <w:p w14:paraId="7407F48A" w14:textId="77777777" w:rsidR="001A3ED9" w:rsidRPr="00A17B44" w:rsidRDefault="001A3ED9" w:rsidP="005D3F80">
            <w:pPr>
              <w:suppressAutoHyphens w:val="0"/>
              <w:spacing w:after="0" w:line="240" w:lineRule="auto"/>
              <w:jc w:val="both"/>
              <w:rPr>
                <w:rFonts w:ascii="Tahoma" w:hAnsi="Tahoma" w:cs="Tahoma"/>
                <w:lang w:eastAsia="pl-PL"/>
              </w:rPr>
            </w:pPr>
            <w:r w:rsidRPr="00A17B44">
              <w:rPr>
                <w:rFonts w:ascii="Tahoma" w:hAnsi="Tahoma" w:cs="Tahoma"/>
                <w:lang w:eastAsia="pl-PL"/>
              </w:rPr>
              <w:t>Przewód sygnałowy o długości 230 m</w:t>
            </w:r>
          </w:p>
        </w:tc>
        <w:tc>
          <w:tcPr>
            <w:tcW w:w="0" w:type="auto"/>
            <w:shd w:val="clear" w:color="auto" w:fill="auto"/>
          </w:tcPr>
          <w:p w14:paraId="703D3975" w14:textId="77777777" w:rsidR="001A3ED9" w:rsidRPr="00A17B44" w:rsidRDefault="001A3ED9" w:rsidP="005D3F80">
            <w:pPr>
              <w:suppressAutoHyphens w:val="0"/>
              <w:spacing w:after="0" w:line="240" w:lineRule="auto"/>
              <w:jc w:val="both"/>
              <w:rPr>
                <w:rFonts w:ascii="Tahoma" w:hAnsi="Tahoma" w:cs="Tahoma"/>
                <w:lang w:eastAsia="pl-PL"/>
              </w:rPr>
            </w:pPr>
            <w:r w:rsidRPr="00A17B44">
              <w:rPr>
                <w:rFonts w:ascii="Tahoma" w:hAnsi="Tahoma" w:cs="Tahoma"/>
                <w:lang w:eastAsia="pl-PL"/>
              </w:rPr>
              <w:t xml:space="preserve">1 szt. </w:t>
            </w:r>
          </w:p>
        </w:tc>
      </w:tr>
      <w:tr w:rsidR="001A3ED9" w:rsidRPr="00A17B44" w14:paraId="2EA1234C" w14:textId="77777777" w:rsidTr="008262A5">
        <w:trPr>
          <w:trHeight w:val="272"/>
          <w:jc w:val="center"/>
        </w:trPr>
        <w:tc>
          <w:tcPr>
            <w:tcW w:w="1403" w:type="dxa"/>
            <w:shd w:val="clear" w:color="auto" w:fill="auto"/>
          </w:tcPr>
          <w:p w14:paraId="549F3CA4" w14:textId="77777777" w:rsidR="001A3ED9" w:rsidRPr="00A17B44" w:rsidRDefault="001A3ED9" w:rsidP="005D3F80">
            <w:pPr>
              <w:suppressAutoHyphens w:val="0"/>
              <w:spacing w:after="0" w:line="240" w:lineRule="auto"/>
              <w:jc w:val="both"/>
              <w:rPr>
                <w:rFonts w:ascii="Tahoma" w:hAnsi="Tahoma" w:cs="Tahoma"/>
                <w:lang w:eastAsia="pl-PL"/>
              </w:rPr>
            </w:pPr>
            <w:r>
              <w:rPr>
                <w:rFonts w:ascii="Tahoma" w:hAnsi="Tahoma" w:cs="Tahoma"/>
                <w:lang w:eastAsia="pl-PL"/>
              </w:rPr>
              <w:t>9</w:t>
            </w:r>
            <w:r w:rsidRPr="00A17B44">
              <w:rPr>
                <w:rFonts w:ascii="Tahoma" w:hAnsi="Tahoma" w:cs="Tahoma"/>
                <w:lang w:eastAsia="pl-PL"/>
              </w:rPr>
              <w:t>.</w:t>
            </w:r>
          </w:p>
        </w:tc>
        <w:tc>
          <w:tcPr>
            <w:tcW w:w="6832" w:type="dxa"/>
            <w:shd w:val="clear" w:color="auto" w:fill="auto"/>
          </w:tcPr>
          <w:p w14:paraId="7BE64DCB" w14:textId="20713D30" w:rsidR="001A3ED9" w:rsidRPr="00A17B44" w:rsidRDefault="00D44115" w:rsidP="005D3F80">
            <w:pPr>
              <w:suppressAutoHyphens w:val="0"/>
              <w:spacing w:after="0" w:line="240" w:lineRule="auto"/>
              <w:jc w:val="both"/>
              <w:rPr>
                <w:rFonts w:ascii="Tahoma" w:hAnsi="Tahoma" w:cs="Tahoma"/>
                <w:lang w:eastAsia="pl-PL"/>
              </w:rPr>
            </w:pPr>
            <w:r w:rsidRPr="00A17B44">
              <w:rPr>
                <w:rFonts w:ascii="Tahoma" w:hAnsi="Tahoma" w:cs="Tahoma"/>
                <w:lang w:eastAsia="pl-PL"/>
              </w:rPr>
              <w:t>Geofon</w:t>
            </w:r>
          </w:p>
        </w:tc>
        <w:tc>
          <w:tcPr>
            <w:tcW w:w="0" w:type="auto"/>
            <w:shd w:val="clear" w:color="auto" w:fill="auto"/>
          </w:tcPr>
          <w:p w14:paraId="4D436C5E" w14:textId="77777777" w:rsidR="001A3ED9" w:rsidRPr="00A17B44" w:rsidRDefault="001A3ED9" w:rsidP="005D3F80">
            <w:pPr>
              <w:suppressAutoHyphens w:val="0"/>
              <w:spacing w:after="0" w:line="240" w:lineRule="auto"/>
              <w:rPr>
                <w:rFonts w:ascii="Tahoma" w:hAnsi="Tahoma" w:cs="Tahoma"/>
                <w:lang w:eastAsia="pl-PL"/>
              </w:rPr>
            </w:pPr>
            <w:r w:rsidRPr="00A17B44">
              <w:rPr>
                <w:rFonts w:ascii="Tahoma" w:hAnsi="Tahoma" w:cs="Tahoma"/>
                <w:lang w:eastAsia="pl-PL"/>
              </w:rPr>
              <w:t>1 szt.</w:t>
            </w:r>
          </w:p>
        </w:tc>
      </w:tr>
      <w:tr w:rsidR="001A3ED9" w:rsidRPr="00A17B44" w14:paraId="3FDD4C51" w14:textId="77777777" w:rsidTr="008262A5">
        <w:trPr>
          <w:trHeight w:val="272"/>
          <w:jc w:val="center"/>
        </w:trPr>
        <w:tc>
          <w:tcPr>
            <w:tcW w:w="1403" w:type="dxa"/>
            <w:shd w:val="clear" w:color="auto" w:fill="auto"/>
          </w:tcPr>
          <w:p w14:paraId="76D3E995" w14:textId="77777777" w:rsidR="001A3ED9" w:rsidRPr="00A17B44" w:rsidRDefault="001A3ED9" w:rsidP="005D3F80">
            <w:pPr>
              <w:suppressAutoHyphens w:val="0"/>
              <w:spacing w:after="0" w:line="240" w:lineRule="auto"/>
              <w:jc w:val="both"/>
              <w:rPr>
                <w:rFonts w:ascii="Tahoma" w:hAnsi="Tahoma" w:cs="Tahoma"/>
                <w:lang w:eastAsia="pl-PL"/>
              </w:rPr>
            </w:pPr>
            <w:r>
              <w:rPr>
                <w:rFonts w:ascii="Tahoma" w:hAnsi="Tahoma" w:cs="Tahoma"/>
                <w:lang w:eastAsia="pl-PL"/>
              </w:rPr>
              <w:t>10</w:t>
            </w:r>
            <w:r w:rsidRPr="00A17B44">
              <w:rPr>
                <w:rFonts w:ascii="Tahoma" w:hAnsi="Tahoma" w:cs="Tahoma"/>
                <w:lang w:eastAsia="pl-PL"/>
              </w:rPr>
              <w:t>.</w:t>
            </w:r>
          </w:p>
        </w:tc>
        <w:tc>
          <w:tcPr>
            <w:tcW w:w="6832" w:type="dxa"/>
            <w:shd w:val="clear" w:color="auto" w:fill="auto"/>
          </w:tcPr>
          <w:p w14:paraId="3AB4E434" w14:textId="01B67635" w:rsidR="001A3ED9" w:rsidRPr="00A17B44" w:rsidRDefault="00D44115" w:rsidP="005D3F80">
            <w:pPr>
              <w:suppressAutoHyphens w:val="0"/>
              <w:spacing w:after="0" w:line="240" w:lineRule="auto"/>
              <w:jc w:val="both"/>
              <w:rPr>
                <w:rFonts w:ascii="Tahoma" w:hAnsi="Tahoma" w:cs="Tahoma"/>
                <w:lang w:eastAsia="pl-PL"/>
              </w:rPr>
            </w:pPr>
            <w:r w:rsidRPr="00A17B44">
              <w:rPr>
                <w:rFonts w:ascii="Tahoma" w:hAnsi="Tahoma" w:cs="Tahoma"/>
                <w:lang w:eastAsia="pl-PL"/>
              </w:rPr>
              <w:t>Korelator</w:t>
            </w:r>
            <w:r>
              <w:rPr>
                <w:rFonts w:ascii="Tahoma" w:hAnsi="Tahoma" w:cs="Tahoma"/>
                <w:lang w:eastAsia="pl-PL"/>
              </w:rPr>
              <w:t>, w tym:</w:t>
            </w:r>
          </w:p>
        </w:tc>
        <w:tc>
          <w:tcPr>
            <w:tcW w:w="0" w:type="auto"/>
            <w:shd w:val="clear" w:color="auto" w:fill="auto"/>
          </w:tcPr>
          <w:p w14:paraId="48A36818" w14:textId="77777777" w:rsidR="001A3ED9" w:rsidRPr="00A17B44" w:rsidRDefault="001A3ED9" w:rsidP="005D3F80">
            <w:pPr>
              <w:suppressAutoHyphens w:val="0"/>
              <w:spacing w:after="0" w:line="240" w:lineRule="auto"/>
              <w:rPr>
                <w:rFonts w:ascii="Tahoma" w:hAnsi="Tahoma" w:cs="Tahoma"/>
                <w:lang w:eastAsia="pl-PL"/>
              </w:rPr>
            </w:pPr>
            <w:r w:rsidRPr="00A17B44">
              <w:rPr>
                <w:rFonts w:ascii="Tahoma" w:hAnsi="Tahoma" w:cs="Tahoma"/>
                <w:lang w:eastAsia="pl-PL"/>
              </w:rPr>
              <w:t>1 szt.</w:t>
            </w:r>
          </w:p>
        </w:tc>
      </w:tr>
      <w:tr w:rsidR="00D44115" w:rsidRPr="00A17B44" w14:paraId="747AE2CE" w14:textId="77777777" w:rsidTr="008262A5">
        <w:trPr>
          <w:trHeight w:val="272"/>
          <w:jc w:val="center"/>
        </w:trPr>
        <w:tc>
          <w:tcPr>
            <w:tcW w:w="1403" w:type="dxa"/>
            <w:shd w:val="clear" w:color="auto" w:fill="auto"/>
          </w:tcPr>
          <w:p w14:paraId="620DE7C0" w14:textId="3EF193DF" w:rsidR="00D44115" w:rsidRDefault="00D44115" w:rsidP="008262A5">
            <w:pPr>
              <w:suppressAutoHyphens w:val="0"/>
              <w:spacing w:after="0" w:line="240" w:lineRule="auto"/>
              <w:jc w:val="right"/>
              <w:rPr>
                <w:rFonts w:ascii="Tahoma" w:hAnsi="Tahoma" w:cs="Tahoma"/>
                <w:lang w:eastAsia="pl-PL"/>
              </w:rPr>
            </w:pPr>
            <w:r>
              <w:rPr>
                <w:rFonts w:ascii="Tahoma" w:hAnsi="Tahoma" w:cs="Tahoma"/>
                <w:lang w:eastAsia="pl-PL"/>
              </w:rPr>
              <w:t>10.1</w:t>
            </w:r>
          </w:p>
        </w:tc>
        <w:tc>
          <w:tcPr>
            <w:tcW w:w="6832" w:type="dxa"/>
            <w:shd w:val="clear" w:color="auto" w:fill="auto"/>
          </w:tcPr>
          <w:p w14:paraId="4A80A87C" w14:textId="5684F030" w:rsidR="00D44115" w:rsidRPr="00A17B44" w:rsidRDefault="00D44115" w:rsidP="005D3F80">
            <w:pPr>
              <w:suppressAutoHyphens w:val="0"/>
              <w:spacing w:after="0" w:line="240" w:lineRule="auto"/>
              <w:jc w:val="both"/>
              <w:rPr>
                <w:rFonts w:ascii="Tahoma" w:hAnsi="Tahoma" w:cs="Tahoma"/>
                <w:lang w:eastAsia="pl-PL"/>
              </w:rPr>
            </w:pPr>
            <w:r w:rsidRPr="00D44115">
              <w:rPr>
                <w:rFonts w:ascii="Tahoma" w:hAnsi="Tahoma" w:cs="Tahoma"/>
                <w:lang w:eastAsia="pl-PL"/>
              </w:rPr>
              <w:t>Stacja bazowa wraz z akumulatorem</w:t>
            </w:r>
          </w:p>
        </w:tc>
        <w:tc>
          <w:tcPr>
            <w:tcW w:w="0" w:type="auto"/>
            <w:shd w:val="clear" w:color="auto" w:fill="auto"/>
          </w:tcPr>
          <w:p w14:paraId="44CC80ED" w14:textId="11A4F1A1" w:rsidR="00D44115" w:rsidRPr="00A17B44" w:rsidRDefault="00D44115" w:rsidP="005D3F80">
            <w:pPr>
              <w:suppressAutoHyphens w:val="0"/>
              <w:spacing w:after="0" w:line="240" w:lineRule="auto"/>
              <w:rPr>
                <w:rFonts w:ascii="Tahoma" w:hAnsi="Tahoma" w:cs="Tahoma"/>
                <w:lang w:eastAsia="pl-PL"/>
              </w:rPr>
            </w:pPr>
            <w:r w:rsidRPr="00A17B44">
              <w:rPr>
                <w:rFonts w:ascii="Tahoma" w:hAnsi="Tahoma" w:cs="Tahoma"/>
                <w:lang w:eastAsia="pl-PL"/>
              </w:rPr>
              <w:t>1 szt.</w:t>
            </w:r>
          </w:p>
        </w:tc>
      </w:tr>
      <w:tr w:rsidR="00D44115" w:rsidRPr="00A17B44" w14:paraId="11E29D01" w14:textId="77777777" w:rsidTr="008262A5">
        <w:trPr>
          <w:trHeight w:val="272"/>
          <w:jc w:val="center"/>
        </w:trPr>
        <w:tc>
          <w:tcPr>
            <w:tcW w:w="1403" w:type="dxa"/>
            <w:shd w:val="clear" w:color="auto" w:fill="auto"/>
          </w:tcPr>
          <w:p w14:paraId="7B0C2882" w14:textId="6C32EE2C" w:rsidR="00D44115" w:rsidRDefault="00D44115" w:rsidP="008262A5">
            <w:pPr>
              <w:suppressAutoHyphens w:val="0"/>
              <w:spacing w:after="0" w:line="240" w:lineRule="auto"/>
              <w:jc w:val="right"/>
              <w:rPr>
                <w:rFonts w:ascii="Tahoma" w:hAnsi="Tahoma" w:cs="Tahoma"/>
                <w:lang w:eastAsia="pl-PL"/>
              </w:rPr>
            </w:pPr>
            <w:r>
              <w:rPr>
                <w:rFonts w:ascii="Tahoma" w:hAnsi="Tahoma" w:cs="Tahoma"/>
                <w:lang w:eastAsia="pl-PL"/>
              </w:rPr>
              <w:t>10.2</w:t>
            </w:r>
          </w:p>
        </w:tc>
        <w:tc>
          <w:tcPr>
            <w:tcW w:w="6832" w:type="dxa"/>
            <w:shd w:val="clear" w:color="auto" w:fill="auto"/>
          </w:tcPr>
          <w:p w14:paraId="1C7AF951" w14:textId="00EDFE0E" w:rsidR="00D44115" w:rsidRPr="00A17B44" w:rsidRDefault="00D44115" w:rsidP="005D3F80">
            <w:pPr>
              <w:suppressAutoHyphens w:val="0"/>
              <w:spacing w:after="0" w:line="240" w:lineRule="auto"/>
              <w:jc w:val="both"/>
              <w:rPr>
                <w:rFonts w:ascii="Tahoma" w:hAnsi="Tahoma" w:cs="Tahoma"/>
                <w:lang w:eastAsia="pl-PL"/>
              </w:rPr>
            </w:pPr>
            <w:r w:rsidRPr="00D44115">
              <w:rPr>
                <w:rFonts w:ascii="Tahoma" w:hAnsi="Tahoma" w:cs="Tahoma"/>
                <w:lang w:eastAsia="pl-PL"/>
              </w:rPr>
              <w:t>Nadajnik wraz z akumulatorem</w:t>
            </w:r>
          </w:p>
        </w:tc>
        <w:tc>
          <w:tcPr>
            <w:tcW w:w="0" w:type="auto"/>
            <w:shd w:val="clear" w:color="auto" w:fill="auto"/>
          </w:tcPr>
          <w:p w14:paraId="34BB5618" w14:textId="17E74BAE" w:rsidR="00D44115" w:rsidRPr="00A17B44" w:rsidRDefault="00D44115" w:rsidP="005D3F80">
            <w:pPr>
              <w:suppressAutoHyphens w:val="0"/>
              <w:spacing w:after="0" w:line="240" w:lineRule="auto"/>
              <w:rPr>
                <w:rFonts w:ascii="Tahoma" w:hAnsi="Tahoma" w:cs="Tahoma"/>
                <w:lang w:eastAsia="pl-PL"/>
              </w:rPr>
            </w:pPr>
            <w:r>
              <w:rPr>
                <w:rFonts w:ascii="Tahoma" w:hAnsi="Tahoma" w:cs="Tahoma"/>
                <w:lang w:eastAsia="pl-PL"/>
              </w:rPr>
              <w:t>2</w:t>
            </w:r>
            <w:r w:rsidRPr="00A17B44">
              <w:rPr>
                <w:rFonts w:ascii="Tahoma" w:hAnsi="Tahoma" w:cs="Tahoma"/>
                <w:lang w:eastAsia="pl-PL"/>
              </w:rPr>
              <w:t xml:space="preserve"> szt.</w:t>
            </w:r>
          </w:p>
        </w:tc>
      </w:tr>
      <w:tr w:rsidR="00D44115" w:rsidRPr="00A17B44" w14:paraId="6D8C5D13" w14:textId="77777777" w:rsidTr="008262A5">
        <w:trPr>
          <w:trHeight w:val="272"/>
          <w:jc w:val="center"/>
        </w:trPr>
        <w:tc>
          <w:tcPr>
            <w:tcW w:w="1403" w:type="dxa"/>
            <w:shd w:val="clear" w:color="auto" w:fill="auto"/>
          </w:tcPr>
          <w:p w14:paraId="6ED46922" w14:textId="4C8AEE2C" w:rsidR="00D44115" w:rsidRDefault="00D44115" w:rsidP="008262A5">
            <w:pPr>
              <w:suppressAutoHyphens w:val="0"/>
              <w:spacing w:after="0" w:line="240" w:lineRule="auto"/>
              <w:jc w:val="right"/>
              <w:rPr>
                <w:rFonts w:ascii="Tahoma" w:hAnsi="Tahoma" w:cs="Tahoma"/>
                <w:lang w:eastAsia="pl-PL"/>
              </w:rPr>
            </w:pPr>
            <w:r>
              <w:rPr>
                <w:rFonts w:ascii="Tahoma" w:hAnsi="Tahoma" w:cs="Tahoma"/>
                <w:lang w:eastAsia="pl-PL"/>
              </w:rPr>
              <w:t>10.3</w:t>
            </w:r>
          </w:p>
        </w:tc>
        <w:tc>
          <w:tcPr>
            <w:tcW w:w="6832" w:type="dxa"/>
            <w:shd w:val="clear" w:color="auto" w:fill="auto"/>
          </w:tcPr>
          <w:p w14:paraId="65D236CF" w14:textId="2B4BFD34" w:rsidR="00D44115" w:rsidRPr="00A17B44" w:rsidRDefault="00D44115" w:rsidP="005D3F80">
            <w:pPr>
              <w:suppressAutoHyphens w:val="0"/>
              <w:spacing w:after="0" w:line="240" w:lineRule="auto"/>
              <w:jc w:val="both"/>
              <w:rPr>
                <w:rFonts w:ascii="Tahoma" w:hAnsi="Tahoma" w:cs="Tahoma"/>
                <w:lang w:eastAsia="pl-PL"/>
              </w:rPr>
            </w:pPr>
            <w:r w:rsidRPr="00D44115">
              <w:rPr>
                <w:rFonts w:ascii="Tahoma" w:hAnsi="Tahoma" w:cs="Tahoma"/>
                <w:lang w:eastAsia="pl-PL"/>
              </w:rPr>
              <w:t>Czujnik</w:t>
            </w:r>
          </w:p>
        </w:tc>
        <w:tc>
          <w:tcPr>
            <w:tcW w:w="0" w:type="auto"/>
            <w:shd w:val="clear" w:color="auto" w:fill="auto"/>
          </w:tcPr>
          <w:p w14:paraId="4C8D8DF9" w14:textId="7B9B87A0" w:rsidR="00D44115" w:rsidRPr="00A17B44" w:rsidRDefault="00D44115" w:rsidP="005D3F80">
            <w:pPr>
              <w:suppressAutoHyphens w:val="0"/>
              <w:spacing w:after="0" w:line="240" w:lineRule="auto"/>
              <w:rPr>
                <w:rFonts w:ascii="Tahoma" w:hAnsi="Tahoma" w:cs="Tahoma"/>
                <w:lang w:eastAsia="pl-PL"/>
              </w:rPr>
            </w:pPr>
            <w:r>
              <w:rPr>
                <w:rFonts w:ascii="Tahoma" w:hAnsi="Tahoma" w:cs="Tahoma"/>
                <w:lang w:eastAsia="pl-PL"/>
              </w:rPr>
              <w:t>2</w:t>
            </w:r>
            <w:r w:rsidRPr="00A17B44">
              <w:rPr>
                <w:rFonts w:ascii="Tahoma" w:hAnsi="Tahoma" w:cs="Tahoma"/>
                <w:lang w:eastAsia="pl-PL"/>
              </w:rPr>
              <w:t xml:space="preserve"> szt.</w:t>
            </w:r>
          </w:p>
        </w:tc>
      </w:tr>
      <w:tr w:rsidR="00D44115" w:rsidRPr="00A17B44" w14:paraId="76F5029E" w14:textId="77777777" w:rsidTr="008262A5">
        <w:trPr>
          <w:trHeight w:val="272"/>
          <w:jc w:val="center"/>
        </w:trPr>
        <w:tc>
          <w:tcPr>
            <w:tcW w:w="1403" w:type="dxa"/>
            <w:shd w:val="clear" w:color="auto" w:fill="auto"/>
          </w:tcPr>
          <w:p w14:paraId="28535814" w14:textId="61611D5C" w:rsidR="00D44115" w:rsidRDefault="00D44115" w:rsidP="008262A5">
            <w:pPr>
              <w:suppressAutoHyphens w:val="0"/>
              <w:spacing w:after="0" w:line="240" w:lineRule="auto"/>
              <w:jc w:val="right"/>
              <w:rPr>
                <w:rFonts w:ascii="Tahoma" w:hAnsi="Tahoma" w:cs="Tahoma"/>
                <w:lang w:eastAsia="pl-PL"/>
              </w:rPr>
            </w:pPr>
            <w:r>
              <w:rPr>
                <w:rFonts w:ascii="Tahoma" w:hAnsi="Tahoma" w:cs="Tahoma"/>
                <w:lang w:eastAsia="pl-PL"/>
              </w:rPr>
              <w:t>10.4</w:t>
            </w:r>
          </w:p>
        </w:tc>
        <w:tc>
          <w:tcPr>
            <w:tcW w:w="6832" w:type="dxa"/>
            <w:shd w:val="clear" w:color="auto" w:fill="auto"/>
          </w:tcPr>
          <w:p w14:paraId="2066AFD7" w14:textId="2C855620" w:rsidR="00D44115" w:rsidRPr="00A17B44" w:rsidRDefault="00D44115" w:rsidP="005D3F80">
            <w:pPr>
              <w:suppressAutoHyphens w:val="0"/>
              <w:spacing w:after="0" w:line="240" w:lineRule="auto"/>
              <w:jc w:val="both"/>
              <w:rPr>
                <w:rFonts w:ascii="Tahoma" w:hAnsi="Tahoma" w:cs="Tahoma"/>
                <w:lang w:eastAsia="pl-PL"/>
              </w:rPr>
            </w:pPr>
            <w:r>
              <w:rPr>
                <w:rFonts w:ascii="Tahoma" w:hAnsi="Tahoma" w:cs="Tahoma"/>
                <w:lang w:eastAsia="pl-PL"/>
              </w:rPr>
              <w:t>Słuchawki</w:t>
            </w:r>
          </w:p>
        </w:tc>
        <w:tc>
          <w:tcPr>
            <w:tcW w:w="0" w:type="auto"/>
            <w:shd w:val="clear" w:color="auto" w:fill="auto"/>
          </w:tcPr>
          <w:p w14:paraId="1E7483E7" w14:textId="6BCCAC39" w:rsidR="00D44115" w:rsidRPr="00A17B44" w:rsidRDefault="00D44115" w:rsidP="005D3F80">
            <w:pPr>
              <w:suppressAutoHyphens w:val="0"/>
              <w:spacing w:after="0" w:line="240" w:lineRule="auto"/>
              <w:rPr>
                <w:rFonts w:ascii="Tahoma" w:hAnsi="Tahoma" w:cs="Tahoma"/>
                <w:lang w:eastAsia="pl-PL"/>
              </w:rPr>
            </w:pPr>
            <w:r>
              <w:rPr>
                <w:rFonts w:ascii="Tahoma" w:hAnsi="Tahoma" w:cs="Tahoma"/>
                <w:lang w:eastAsia="pl-PL"/>
              </w:rPr>
              <w:t>1 szt.</w:t>
            </w:r>
          </w:p>
        </w:tc>
      </w:tr>
      <w:tr w:rsidR="00D44115" w:rsidRPr="00A17B44" w14:paraId="2EACD3DA" w14:textId="77777777" w:rsidTr="008262A5">
        <w:trPr>
          <w:trHeight w:val="272"/>
          <w:jc w:val="center"/>
        </w:trPr>
        <w:tc>
          <w:tcPr>
            <w:tcW w:w="1403" w:type="dxa"/>
            <w:shd w:val="clear" w:color="auto" w:fill="auto"/>
          </w:tcPr>
          <w:p w14:paraId="0ECD1F4F" w14:textId="430CD2FE" w:rsidR="00D44115" w:rsidRDefault="00D44115" w:rsidP="008262A5">
            <w:pPr>
              <w:suppressAutoHyphens w:val="0"/>
              <w:spacing w:after="0" w:line="240" w:lineRule="auto"/>
              <w:jc w:val="right"/>
              <w:rPr>
                <w:rFonts w:ascii="Tahoma" w:hAnsi="Tahoma" w:cs="Tahoma"/>
                <w:lang w:eastAsia="pl-PL"/>
              </w:rPr>
            </w:pPr>
            <w:r>
              <w:rPr>
                <w:rFonts w:ascii="Tahoma" w:hAnsi="Tahoma" w:cs="Tahoma"/>
                <w:lang w:eastAsia="pl-PL"/>
              </w:rPr>
              <w:t>10.5</w:t>
            </w:r>
          </w:p>
        </w:tc>
        <w:tc>
          <w:tcPr>
            <w:tcW w:w="6832" w:type="dxa"/>
            <w:shd w:val="clear" w:color="auto" w:fill="auto"/>
          </w:tcPr>
          <w:p w14:paraId="6E36BFC3" w14:textId="3DA959B7" w:rsidR="00D44115" w:rsidRPr="00A17B44" w:rsidRDefault="00D44115" w:rsidP="005D3F80">
            <w:pPr>
              <w:suppressAutoHyphens w:val="0"/>
              <w:spacing w:after="0" w:line="240" w:lineRule="auto"/>
              <w:jc w:val="both"/>
              <w:rPr>
                <w:rFonts w:ascii="Tahoma" w:hAnsi="Tahoma" w:cs="Tahoma"/>
                <w:lang w:eastAsia="pl-PL"/>
              </w:rPr>
            </w:pPr>
            <w:r>
              <w:rPr>
                <w:rFonts w:ascii="Tahoma" w:hAnsi="Tahoma" w:cs="Tahoma"/>
                <w:lang w:eastAsia="pl-PL"/>
              </w:rPr>
              <w:t>Skrzynia transportowa z okablowaniem</w:t>
            </w:r>
          </w:p>
        </w:tc>
        <w:tc>
          <w:tcPr>
            <w:tcW w:w="0" w:type="auto"/>
            <w:shd w:val="clear" w:color="auto" w:fill="auto"/>
          </w:tcPr>
          <w:p w14:paraId="4567802B" w14:textId="0FCDECBD" w:rsidR="00D44115" w:rsidRPr="00A17B44" w:rsidRDefault="00D44115" w:rsidP="005D3F80">
            <w:pPr>
              <w:suppressAutoHyphens w:val="0"/>
              <w:spacing w:after="0" w:line="240" w:lineRule="auto"/>
              <w:rPr>
                <w:rFonts w:ascii="Tahoma" w:hAnsi="Tahoma" w:cs="Tahoma"/>
                <w:lang w:eastAsia="pl-PL"/>
              </w:rPr>
            </w:pPr>
            <w:r>
              <w:rPr>
                <w:rFonts w:ascii="Tahoma" w:hAnsi="Tahoma" w:cs="Tahoma"/>
                <w:lang w:eastAsia="pl-PL"/>
              </w:rPr>
              <w:t>1 szt.</w:t>
            </w:r>
          </w:p>
        </w:tc>
      </w:tr>
    </w:tbl>
    <w:p w14:paraId="05905DA1" w14:textId="77777777" w:rsidR="001A3ED9" w:rsidRPr="001A3ED9" w:rsidRDefault="001A3ED9" w:rsidP="001A3ED9">
      <w:pPr>
        <w:rPr>
          <w:lang w:eastAsia="pl-PL"/>
        </w:rPr>
      </w:pPr>
    </w:p>
    <w:p w14:paraId="5AC27891" w14:textId="719828C4" w:rsidR="001A3ED9" w:rsidRDefault="001A3ED9" w:rsidP="005B3A5C">
      <w:pPr>
        <w:pStyle w:val="Nagwek3"/>
        <w:numPr>
          <w:ilvl w:val="2"/>
          <w:numId w:val="109"/>
        </w:numPr>
        <w:rPr>
          <w:rFonts w:ascii="Tahoma" w:hAnsi="Tahoma" w:cs="Tahoma"/>
          <w:sz w:val="24"/>
          <w:szCs w:val="24"/>
          <w:lang w:eastAsia="pl-PL"/>
        </w:rPr>
      </w:pPr>
      <w:bookmarkStart w:id="115" w:name="_Toc196314641"/>
      <w:r w:rsidRPr="001A3ED9">
        <w:rPr>
          <w:rFonts w:ascii="Tahoma" w:hAnsi="Tahoma" w:cs="Tahoma"/>
          <w:sz w:val="24"/>
          <w:szCs w:val="24"/>
          <w:lang w:eastAsia="pl-PL"/>
        </w:rPr>
        <w:lastRenderedPageBreak/>
        <w:t>Wymagania stawiane dostarczanym przepływomierzom zasilanym z sieci 230 V.</w:t>
      </w:r>
      <w:bookmarkEnd w:id="115"/>
    </w:p>
    <w:p w14:paraId="1FE845FC" w14:textId="759355AE" w:rsidR="001A3ED9" w:rsidRDefault="001A3ED9" w:rsidP="005B3A5C">
      <w:pPr>
        <w:pStyle w:val="Akapitzlist"/>
        <w:numPr>
          <w:ilvl w:val="0"/>
          <w:numId w:val="116"/>
        </w:numPr>
        <w:spacing w:after="120"/>
        <w:ind w:left="426" w:hanging="426"/>
        <w:contextualSpacing w:val="0"/>
        <w:jc w:val="both"/>
        <w:rPr>
          <w:rFonts w:ascii="Tahoma" w:hAnsi="Tahoma" w:cs="Tahoma"/>
          <w:lang w:eastAsia="pl-PL"/>
        </w:rPr>
      </w:pPr>
      <w:r w:rsidRPr="001A3ED9">
        <w:rPr>
          <w:rFonts w:ascii="Tahoma" w:hAnsi="Tahoma" w:cs="Tahoma"/>
          <w:lang w:eastAsia="pl-PL"/>
        </w:rPr>
        <w:t xml:space="preserve">Przepływomierze mają posiadać przyłącza kołnierzowe i możliwość weryfikacji ich pracy na </w:t>
      </w:r>
      <w:r w:rsidR="0046264B" w:rsidRPr="001A3ED9">
        <w:rPr>
          <w:rFonts w:ascii="Tahoma" w:hAnsi="Tahoma" w:cs="Tahoma"/>
          <w:lang w:eastAsia="pl-PL"/>
        </w:rPr>
        <w:t>instalacji</w:t>
      </w:r>
      <w:r w:rsidRPr="001A3ED9">
        <w:rPr>
          <w:rFonts w:ascii="Tahoma" w:hAnsi="Tahoma" w:cs="Tahoma"/>
          <w:lang w:eastAsia="pl-PL"/>
        </w:rPr>
        <w:t xml:space="preserve"> (bez demontażu) z wygenerowaniem raportu potwierdzającego poprawne działanie </w:t>
      </w:r>
      <w:r w:rsidR="00540EB4">
        <w:rPr>
          <w:rFonts w:ascii="Tahoma" w:hAnsi="Tahoma" w:cs="Tahoma"/>
          <w:lang w:eastAsia="pl-PL"/>
        </w:rPr>
        <w:br/>
      </w:r>
      <w:r w:rsidRPr="001A3ED9">
        <w:rPr>
          <w:rFonts w:ascii="Tahoma" w:hAnsi="Tahoma" w:cs="Tahoma"/>
          <w:lang w:eastAsia="pl-PL"/>
        </w:rPr>
        <w:t>z dokładnością do 1%.</w:t>
      </w:r>
    </w:p>
    <w:p w14:paraId="093BEF75" w14:textId="1266121F" w:rsidR="001A3ED9" w:rsidRDefault="00540EB4" w:rsidP="005B3A5C">
      <w:pPr>
        <w:pStyle w:val="Akapitzlist"/>
        <w:numPr>
          <w:ilvl w:val="0"/>
          <w:numId w:val="116"/>
        </w:numPr>
        <w:spacing w:after="120"/>
        <w:ind w:left="426" w:hanging="426"/>
        <w:contextualSpacing w:val="0"/>
        <w:jc w:val="both"/>
        <w:rPr>
          <w:rFonts w:ascii="Tahoma" w:hAnsi="Tahoma" w:cs="Tahoma"/>
          <w:lang w:eastAsia="pl-PL"/>
        </w:rPr>
      </w:pPr>
      <w:r>
        <w:rPr>
          <w:rFonts w:ascii="Tahoma" w:hAnsi="Tahoma" w:cs="Tahoma"/>
          <w:lang w:eastAsia="pl-PL"/>
        </w:rPr>
        <w:t xml:space="preserve">Charakterystyka </w:t>
      </w:r>
      <w:r w:rsidR="001A3ED9">
        <w:rPr>
          <w:rFonts w:ascii="Tahoma" w:hAnsi="Tahoma" w:cs="Tahoma"/>
          <w:lang w:eastAsia="pl-PL"/>
        </w:rPr>
        <w:t>Czujnik</w:t>
      </w:r>
      <w:r>
        <w:rPr>
          <w:rFonts w:ascii="Tahoma" w:hAnsi="Tahoma" w:cs="Tahoma"/>
          <w:lang w:eastAsia="pl-PL"/>
        </w:rPr>
        <w:t>ów</w:t>
      </w:r>
      <w:r w:rsidR="001A3ED9">
        <w:rPr>
          <w:rFonts w:ascii="Tahoma" w:hAnsi="Tahoma" w:cs="Tahoma"/>
          <w:lang w:eastAsia="pl-PL"/>
        </w:rPr>
        <w:t xml:space="preserve"> pomiarowy</w:t>
      </w:r>
      <w:r>
        <w:rPr>
          <w:rFonts w:ascii="Tahoma" w:hAnsi="Tahoma" w:cs="Tahoma"/>
          <w:lang w:eastAsia="pl-PL"/>
        </w:rPr>
        <w:t>ch</w:t>
      </w:r>
      <w:r w:rsidR="001A3ED9">
        <w:rPr>
          <w:rFonts w:ascii="Tahoma" w:hAnsi="Tahoma" w:cs="Tahoma"/>
          <w:lang w:eastAsia="pl-PL"/>
        </w:rPr>
        <w:t>:</w:t>
      </w:r>
    </w:p>
    <w:p w14:paraId="070DDAF7" w14:textId="77777777" w:rsidR="001A3ED9" w:rsidRPr="001A3ED9" w:rsidRDefault="001A3ED9" w:rsidP="005B3A5C">
      <w:pPr>
        <w:pStyle w:val="Akapitzlist"/>
        <w:numPr>
          <w:ilvl w:val="0"/>
          <w:numId w:val="117"/>
        </w:numPr>
        <w:spacing w:after="120"/>
        <w:contextualSpacing w:val="0"/>
        <w:jc w:val="both"/>
        <w:rPr>
          <w:rFonts w:ascii="Tahoma" w:hAnsi="Tahoma" w:cs="Tahoma"/>
          <w:lang w:eastAsia="pl-PL"/>
        </w:rPr>
      </w:pPr>
      <w:r w:rsidRPr="001A3ED9">
        <w:rPr>
          <w:rFonts w:ascii="Tahoma" w:hAnsi="Tahoma" w:cs="Tahoma"/>
          <w:lang w:eastAsia="pl-PL"/>
        </w:rPr>
        <w:t>przyłącze kołnierzowe w zależności od średnicy PN16 lub PN10 wg EN-1092-1 (ISO 7005)</w:t>
      </w:r>
    </w:p>
    <w:p w14:paraId="3F45E109" w14:textId="77777777" w:rsidR="001A3ED9" w:rsidRDefault="001A3ED9" w:rsidP="005B3A5C">
      <w:pPr>
        <w:pStyle w:val="Akapitzlist"/>
        <w:numPr>
          <w:ilvl w:val="0"/>
          <w:numId w:val="117"/>
        </w:numPr>
        <w:spacing w:after="120"/>
        <w:contextualSpacing w:val="0"/>
        <w:jc w:val="both"/>
        <w:rPr>
          <w:rFonts w:ascii="Tahoma" w:hAnsi="Tahoma" w:cs="Tahoma"/>
          <w:lang w:eastAsia="pl-PL"/>
        </w:rPr>
      </w:pPr>
      <w:r w:rsidRPr="001A3ED9">
        <w:rPr>
          <w:rFonts w:ascii="Tahoma" w:hAnsi="Tahoma" w:cs="Tahoma"/>
          <w:lang w:eastAsia="pl-PL"/>
        </w:rPr>
        <w:t>konstrukcja całkowicie spawana, stopień ochrony czujnika IP68 umożliwiający zabudowę bezpośrednio w ziemi lub w zanurzeniu do 10 metrów słupa wody po uprzednim uszczelnieniu puszki połączeniowej</w:t>
      </w:r>
    </w:p>
    <w:p w14:paraId="47BE80D0" w14:textId="5F1838BF" w:rsidR="001A3ED9" w:rsidRPr="001A3ED9" w:rsidRDefault="001A3ED9" w:rsidP="005B3A5C">
      <w:pPr>
        <w:pStyle w:val="Akapitzlist"/>
        <w:numPr>
          <w:ilvl w:val="0"/>
          <w:numId w:val="117"/>
        </w:numPr>
        <w:spacing w:after="120"/>
        <w:contextualSpacing w:val="0"/>
        <w:jc w:val="both"/>
        <w:rPr>
          <w:rFonts w:ascii="Tahoma" w:hAnsi="Tahoma" w:cs="Tahoma"/>
          <w:lang w:eastAsia="pl-PL"/>
        </w:rPr>
      </w:pPr>
      <w:r w:rsidRPr="001A3ED9">
        <w:rPr>
          <w:rFonts w:ascii="Tahoma" w:hAnsi="Tahoma" w:cs="Tahoma"/>
          <w:lang w:eastAsia="pl-PL"/>
        </w:rPr>
        <w:t>wymagane odcinki proste przed i za czujnikiem: 5xD przed i 0xD za (gdzie D = średnica czujnika) potwierdzone certyfikatem OIML R49</w:t>
      </w:r>
    </w:p>
    <w:p w14:paraId="72608879" w14:textId="00B3BC85" w:rsidR="001A3ED9" w:rsidRPr="001A3ED9" w:rsidRDefault="001A3ED9" w:rsidP="005B3A5C">
      <w:pPr>
        <w:pStyle w:val="Akapitzlist"/>
        <w:numPr>
          <w:ilvl w:val="0"/>
          <w:numId w:val="117"/>
        </w:numPr>
        <w:spacing w:after="120"/>
        <w:contextualSpacing w:val="0"/>
        <w:jc w:val="both"/>
        <w:rPr>
          <w:rFonts w:ascii="Tahoma" w:hAnsi="Tahoma" w:cs="Tahoma"/>
          <w:lang w:eastAsia="pl-PL"/>
        </w:rPr>
      </w:pPr>
      <w:r w:rsidRPr="001A3ED9">
        <w:rPr>
          <w:rFonts w:ascii="Tahoma" w:hAnsi="Tahoma" w:cs="Tahoma"/>
          <w:lang w:eastAsia="pl-PL"/>
        </w:rPr>
        <w:t xml:space="preserve">przewężenie średnicy wewnętrznej czujnika dla pomiaru niskich przepływów nocnych (budowa </w:t>
      </w:r>
      <w:proofErr w:type="spellStart"/>
      <w:r w:rsidRPr="001A3ED9">
        <w:rPr>
          <w:rFonts w:ascii="Tahoma" w:hAnsi="Tahoma" w:cs="Tahoma"/>
          <w:lang w:eastAsia="pl-PL"/>
        </w:rPr>
        <w:t>oktagonalna</w:t>
      </w:r>
      <w:proofErr w:type="spellEnd"/>
      <w:r w:rsidRPr="001A3ED9">
        <w:rPr>
          <w:rFonts w:ascii="Tahoma" w:hAnsi="Tahoma" w:cs="Tahoma"/>
          <w:lang w:eastAsia="pl-PL"/>
        </w:rPr>
        <w:t xml:space="preserve"> czujnika do średnicy DN200)</w:t>
      </w:r>
    </w:p>
    <w:p w14:paraId="7C606CC9" w14:textId="70E00300" w:rsidR="001A3ED9" w:rsidRPr="001A3ED9" w:rsidRDefault="001A3ED9" w:rsidP="005B3A5C">
      <w:pPr>
        <w:pStyle w:val="Akapitzlist"/>
        <w:numPr>
          <w:ilvl w:val="0"/>
          <w:numId w:val="117"/>
        </w:numPr>
        <w:spacing w:after="120"/>
        <w:contextualSpacing w:val="0"/>
        <w:jc w:val="both"/>
        <w:rPr>
          <w:rFonts w:ascii="Tahoma" w:hAnsi="Tahoma" w:cs="Tahoma"/>
          <w:lang w:eastAsia="pl-PL"/>
        </w:rPr>
      </w:pPr>
      <w:r w:rsidRPr="001A3ED9">
        <w:rPr>
          <w:rFonts w:ascii="Tahoma" w:hAnsi="Tahoma" w:cs="Tahoma"/>
          <w:lang w:eastAsia="pl-PL"/>
        </w:rPr>
        <w:t>wykładzina z polipropylenu (max. temp. medium 70*C)</w:t>
      </w:r>
    </w:p>
    <w:p w14:paraId="1A3A4B57" w14:textId="6BBC183A" w:rsidR="001A3ED9" w:rsidRPr="001A3ED9" w:rsidRDefault="001A3ED9" w:rsidP="005B3A5C">
      <w:pPr>
        <w:pStyle w:val="Akapitzlist"/>
        <w:numPr>
          <w:ilvl w:val="0"/>
          <w:numId w:val="117"/>
        </w:numPr>
        <w:spacing w:after="120"/>
        <w:contextualSpacing w:val="0"/>
        <w:jc w:val="both"/>
        <w:rPr>
          <w:rFonts w:ascii="Tahoma" w:hAnsi="Tahoma" w:cs="Tahoma"/>
          <w:lang w:eastAsia="pl-PL"/>
        </w:rPr>
      </w:pPr>
      <w:r w:rsidRPr="001A3ED9">
        <w:rPr>
          <w:rFonts w:ascii="Tahoma" w:hAnsi="Tahoma" w:cs="Tahoma"/>
          <w:lang w:eastAsia="pl-PL"/>
        </w:rPr>
        <w:t>4 elektrody w standardzie (2 elektrody pomiarowe, 2 elektrody uziemiające ze stali nierdzewnej 316L),</w:t>
      </w:r>
    </w:p>
    <w:p w14:paraId="496906DF" w14:textId="0D096CAB" w:rsidR="001A3ED9" w:rsidRPr="001A3ED9" w:rsidRDefault="001A3ED9" w:rsidP="005B3A5C">
      <w:pPr>
        <w:pStyle w:val="Akapitzlist"/>
        <w:numPr>
          <w:ilvl w:val="0"/>
          <w:numId w:val="117"/>
        </w:numPr>
        <w:spacing w:after="120"/>
        <w:contextualSpacing w:val="0"/>
        <w:jc w:val="both"/>
        <w:rPr>
          <w:rFonts w:ascii="Tahoma" w:hAnsi="Tahoma" w:cs="Tahoma"/>
          <w:lang w:eastAsia="pl-PL"/>
        </w:rPr>
      </w:pPr>
      <w:r w:rsidRPr="001A3ED9">
        <w:rPr>
          <w:rFonts w:ascii="Tahoma" w:hAnsi="Tahoma" w:cs="Tahoma"/>
          <w:lang w:eastAsia="pl-PL"/>
        </w:rPr>
        <w:t>atest PZH do kontaktu z wodą pitną,</w:t>
      </w:r>
    </w:p>
    <w:p w14:paraId="5D3970AD" w14:textId="7C400DCF" w:rsidR="001A3ED9" w:rsidRPr="001A3ED9" w:rsidRDefault="001A3ED9" w:rsidP="005B3A5C">
      <w:pPr>
        <w:pStyle w:val="Akapitzlist"/>
        <w:numPr>
          <w:ilvl w:val="0"/>
          <w:numId w:val="117"/>
        </w:numPr>
        <w:spacing w:after="120"/>
        <w:contextualSpacing w:val="0"/>
        <w:jc w:val="both"/>
        <w:rPr>
          <w:rFonts w:ascii="Tahoma" w:hAnsi="Tahoma" w:cs="Tahoma"/>
          <w:lang w:eastAsia="pl-PL"/>
        </w:rPr>
      </w:pPr>
      <w:r w:rsidRPr="001A3ED9">
        <w:rPr>
          <w:rFonts w:ascii="Tahoma" w:hAnsi="Tahoma" w:cs="Tahoma"/>
          <w:lang w:eastAsia="pl-PL"/>
        </w:rPr>
        <w:t>certyfikat zgodności z OIML R49 dla średnic do DN300,</w:t>
      </w:r>
    </w:p>
    <w:p w14:paraId="7FA48A9D" w14:textId="569B0B87" w:rsidR="001A3ED9" w:rsidRPr="001A3ED9" w:rsidRDefault="001A3ED9" w:rsidP="005B3A5C">
      <w:pPr>
        <w:pStyle w:val="Akapitzlist"/>
        <w:numPr>
          <w:ilvl w:val="0"/>
          <w:numId w:val="117"/>
        </w:numPr>
        <w:spacing w:after="120"/>
        <w:contextualSpacing w:val="0"/>
        <w:jc w:val="both"/>
        <w:rPr>
          <w:rFonts w:ascii="Tahoma" w:hAnsi="Tahoma" w:cs="Tahoma"/>
          <w:lang w:eastAsia="pl-PL"/>
        </w:rPr>
      </w:pPr>
      <w:r w:rsidRPr="001A3ED9">
        <w:rPr>
          <w:rFonts w:ascii="Tahoma" w:hAnsi="Tahoma" w:cs="Tahoma"/>
          <w:lang w:eastAsia="pl-PL"/>
        </w:rPr>
        <w:t>dokładność pomiaru 0,4% lub 0,2% potwierdzona (w standardzie) protokołem kalibracji na mokro w 3 punktach,</w:t>
      </w:r>
    </w:p>
    <w:p w14:paraId="6666AD35" w14:textId="10E02887" w:rsidR="001A3ED9" w:rsidRPr="001A3ED9" w:rsidRDefault="001A3ED9" w:rsidP="005B3A5C">
      <w:pPr>
        <w:pStyle w:val="Akapitzlist"/>
        <w:numPr>
          <w:ilvl w:val="0"/>
          <w:numId w:val="117"/>
        </w:numPr>
        <w:spacing w:after="120"/>
        <w:contextualSpacing w:val="0"/>
        <w:jc w:val="both"/>
        <w:rPr>
          <w:rFonts w:ascii="Tahoma" w:hAnsi="Tahoma" w:cs="Tahoma"/>
          <w:lang w:eastAsia="pl-PL"/>
        </w:rPr>
      </w:pPr>
      <w:r w:rsidRPr="001A3ED9">
        <w:rPr>
          <w:rFonts w:ascii="Tahoma" w:hAnsi="Tahoma" w:cs="Tahoma"/>
          <w:lang w:eastAsia="pl-PL"/>
        </w:rPr>
        <w:t>temperatura medium: -6 ...+ 70 °C (wykładzina polipropylen)</w:t>
      </w:r>
    </w:p>
    <w:p w14:paraId="517862F9" w14:textId="22EE2588" w:rsidR="001A3ED9" w:rsidRPr="001A3ED9" w:rsidRDefault="001A3ED9" w:rsidP="005B3A5C">
      <w:pPr>
        <w:pStyle w:val="Akapitzlist"/>
        <w:numPr>
          <w:ilvl w:val="0"/>
          <w:numId w:val="117"/>
        </w:numPr>
        <w:spacing w:after="120"/>
        <w:contextualSpacing w:val="0"/>
        <w:jc w:val="both"/>
        <w:rPr>
          <w:rFonts w:ascii="Tahoma" w:hAnsi="Tahoma" w:cs="Tahoma"/>
          <w:lang w:eastAsia="pl-PL"/>
        </w:rPr>
      </w:pPr>
      <w:r w:rsidRPr="001A3ED9">
        <w:rPr>
          <w:rFonts w:ascii="Tahoma" w:hAnsi="Tahoma" w:cs="Tahoma"/>
          <w:lang w:eastAsia="pl-PL"/>
        </w:rPr>
        <w:t xml:space="preserve">przechowywanie wartości liczników w przód / tył i netto, danych kalibracyjnych </w:t>
      </w:r>
      <w:r w:rsidR="00540EB4">
        <w:rPr>
          <w:rFonts w:ascii="Tahoma" w:hAnsi="Tahoma" w:cs="Tahoma"/>
          <w:lang w:eastAsia="pl-PL"/>
        </w:rPr>
        <w:br/>
      </w:r>
      <w:r w:rsidRPr="001A3ED9">
        <w:rPr>
          <w:rFonts w:ascii="Tahoma" w:hAnsi="Tahoma" w:cs="Tahoma"/>
          <w:lang w:eastAsia="pl-PL"/>
        </w:rPr>
        <w:t xml:space="preserve">i konfiguracyjnych w pamięci czujnika i przetwornika (funkcja </w:t>
      </w:r>
      <w:proofErr w:type="spellStart"/>
      <w:r w:rsidRPr="001A3ED9">
        <w:rPr>
          <w:rFonts w:ascii="Tahoma" w:hAnsi="Tahoma" w:cs="Tahoma"/>
          <w:lang w:eastAsia="pl-PL"/>
        </w:rPr>
        <w:t>SensorMemory</w:t>
      </w:r>
      <w:proofErr w:type="spellEnd"/>
      <w:r w:rsidRPr="001A3ED9">
        <w:rPr>
          <w:rFonts w:ascii="Tahoma" w:hAnsi="Tahoma" w:cs="Tahoma"/>
          <w:lang w:eastAsia="pl-PL"/>
        </w:rPr>
        <w:t>),</w:t>
      </w:r>
    </w:p>
    <w:p w14:paraId="1279CC8B" w14:textId="187108D1" w:rsidR="001A3ED9" w:rsidRPr="001A3ED9" w:rsidRDefault="001A3ED9" w:rsidP="005B3A5C">
      <w:pPr>
        <w:pStyle w:val="Akapitzlist"/>
        <w:numPr>
          <w:ilvl w:val="0"/>
          <w:numId w:val="117"/>
        </w:numPr>
        <w:spacing w:after="120"/>
        <w:contextualSpacing w:val="0"/>
        <w:jc w:val="both"/>
        <w:rPr>
          <w:rFonts w:ascii="Tahoma" w:hAnsi="Tahoma" w:cs="Tahoma"/>
          <w:lang w:eastAsia="pl-PL"/>
        </w:rPr>
      </w:pPr>
      <w:r w:rsidRPr="001A3ED9">
        <w:rPr>
          <w:rFonts w:ascii="Tahoma" w:hAnsi="Tahoma" w:cs="Tahoma"/>
          <w:lang w:eastAsia="pl-PL"/>
        </w:rPr>
        <w:t>możliwość zabudowy czujnika na dowolnym rurociągu (pionowym, poziomym, ukośnym),</w:t>
      </w:r>
    </w:p>
    <w:p w14:paraId="29861431" w14:textId="62E83C23" w:rsidR="001A3ED9" w:rsidRDefault="001A3ED9" w:rsidP="005B3A5C">
      <w:pPr>
        <w:pStyle w:val="Akapitzlist"/>
        <w:numPr>
          <w:ilvl w:val="0"/>
          <w:numId w:val="117"/>
        </w:numPr>
        <w:spacing w:after="120"/>
        <w:contextualSpacing w:val="0"/>
        <w:jc w:val="both"/>
        <w:rPr>
          <w:rFonts w:ascii="Tahoma" w:hAnsi="Tahoma" w:cs="Tahoma"/>
          <w:lang w:eastAsia="pl-PL"/>
        </w:rPr>
      </w:pPr>
      <w:r w:rsidRPr="001A3ED9">
        <w:rPr>
          <w:rFonts w:ascii="Tahoma" w:hAnsi="Tahoma" w:cs="Tahoma"/>
          <w:lang w:eastAsia="pl-PL"/>
        </w:rPr>
        <w:t>opcjonalnie dla średnic DN40 do DN200 certyfikat MID umożliwiający zastosowanie przepływomierza w aplikacjach rozliczeniowych.</w:t>
      </w:r>
    </w:p>
    <w:p w14:paraId="197416A2" w14:textId="77777777" w:rsidR="00540EB4" w:rsidRDefault="00540EB4" w:rsidP="005B3A5C">
      <w:pPr>
        <w:pStyle w:val="Akapitzlist"/>
        <w:numPr>
          <w:ilvl w:val="0"/>
          <w:numId w:val="118"/>
        </w:numPr>
        <w:spacing w:after="120"/>
        <w:ind w:hanging="420"/>
        <w:contextualSpacing w:val="0"/>
        <w:jc w:val="both"/>
        <w:rPr>
          <w:rFonts w:ascii="Tahoma" w:hAnsi="Tahoma" w:cs="Tahoma"/>
          <w:lang w:eastAsia="pl-PL"/>
        </w:rPr>
      </w:pPr>
      <w:r>
        <w:rPr>
          <w:rFonts w:ascii="Tahoma" w:hAnsi="Tahoma" w:cs="Tahoma"/>
          <w:lang w:eastAsia="pl-PL"/>
        </w:rPr>
        <w:t>Charakterystyka przetworników pomiarowych:</w:t>
      </w:r>
    </w:p>
    <w:p w14:paraId="53787566" w14:textId="77777777" w:rsidR="00540EB4" w:rsidRDefault="00540EB4" w:rsidP="005B3A5C">
      <w:pPr>
        <w:pStyle w:val="Akapitzlist"/>
        <w:numPr>
          <w:ilvl w:val="0"/>
          <w:numId w:val="119"/>
        </w:numPr>
        <w:spacing w:after="120"/>
        <w:contextualSpacing w:val="0"/>
        <w:jc w:val="both"/>
        <w:rPr>
          <w:rFonts w:ascii="Tahoma" w:hAnsi="Tahoma" w:cs="Tahoma"/>
          <w:lang w:eastAsia="pl-PL"/>
        </w:rPr>
      </w:pPr>
      <w:r w:rsidRPr="00540EB4">
        <w:rPr>
          <w:rFonts w:ascii="Tahoma" w:hAnsi="Tahoma" w:cs="Tahoma"/>
        </w:rPr>
        <w:t>przetwornik o stopniu ochrony IP67,</w:t>
      </w:r>
    </w:p>
    <w:p w14:paraId="0167A516" w14:textId="77777777" w:rsidR="00540EB4" w:rsidRDefault="00540EB4" w:rsidP="005B3A5C">
      <w:pPr>
        <w:pStyle w:val="Akapitzlist"/>
        <w:numPr>
          <w:ilvl w:val="0"/>
          <w:numId w:val="119"/>
        </w:numPr>
        <w:spacing w:after="120"/>
        <w:contextualSpacing w:val="0"/>
        <w:jc w:val="both"/>
        <w:rPr>
          <w:rFonts w:ascii="Tahoma" w:hAnsi="Tahoma" w:cs="Tahoma"/>
          <w:lang w:eastAsia="pl-PL"/>
        </w:rPr>
      </w:pPr>
      <w:r w:rsidRPr="00540EB4">
        <w:rPr>
          <w:rFonts w:ascii="Tahoma" w:hAnsi="Tahoma" w:cs="Tahoma"/>
        </w:rPr>
        <w:t>obudowa z odlewu aluminium,</w:t>
      </w:r>
    </w:p>
    <w:p w14:paraId="5D0560F4" w14:textId="77777777" w:rsidR="00540EB4" w:rsidRDefault="00540EB4" w:rsidP="005B3A5C">
      <w:pPr>
        <w:pStyle w:val="Akapitzlist"/>
        <w:numPr>
          <w:ilvl w:val="0"/>
          <w:numId w:val="119"/>
        </w:numPr>
        <w:spacing w:after="120"/>
        <w:contextualSpacing w:val="0"/>
        <w:jc w:val="both"/>
        <w:rPr>
          <w:rFonts w:ascii="Tahoma" w:hAnsi="Tahoma" w:cs="Tahoma"/>
          <w:lang w:eastAsia="pl-PL"/>
        </w:rPr>
      </w:pPr>
      <w:r w:rsidRPr="00540EB4">
        <w:rPr>
          <w:rFonts w:ascii="Tahoma" w:hAnsi="Tahoma" w:cs="Tahoma"/>
        </w:rPr>
        <w:t>wyświetlacz LCD umożliwiający odczyt stanu liczników w przód, w tył oraz netto, prędkości przepływu, przepływu chwilowego, wyjścia prądowego i komunikatów awarii,</w:t>
      </w:r>
    </w:p>
    <w:p w14:paraId="128821CC" w14:textId="2522904D" w:rsidR="00540EB4" w:rsidRDefault="00540EB4" w:rsidP="005B3A5C">
      <w:pPr>
        <w:pStyle w:val="Akapitzlist"/>
        <w:numPr>
          <w:ilvl w:val="0"/>
          <w:numId w:val="119"/>
        </w:numPr>
        <w:spacing w:after="120"/>
        <w:contextualSpacing w:val="0"/>
        <w:jc w:val="both"/>
        <w:rPr>
          <w:rFonts w:ascii="Tahoma" w:hAnsi="Tahoma" w:cs="Tahoma"/>
          <w:lang w:eastAsia="pl-PL"/>
        </w:rPr>
      </w:pPr>
      <w:r w:rsidRPr="00540EB4">
        <w:rPr>
          <w:rFonts w:ascii="Tahoma" w:hAnsi="Tahoma" w:cs="Tahoma"/>
        </w:rPr>
        <w:t xml:space="preserve">możliwość wyświetlania do 3 parametrów jednocześnie (do wyboru: stanu liczników </w:t>
      </w:r>
      <w:r>
        <w:rPr>
          <w:rFonts w:ascii="Tahoma" w:hAnsi="Tahoma" w:cs="Tahoma"/>
        </w:rPr>
        <w:br/>
      </w:r>
      <w:r w:rsidRPr="00540EB4">
        <w:rPr>
          <w:rFonts w:ascii="Tahoma" w:hAnsi="Tahoma" w:cs="Tahoma"/>
        </w:rPr>
        <w:t>w przód, w tył oraz netto, prędkości przepływu, przepływu chwilowego, wartość wyjścia prądowego),</w:t>
      </w:r>
    </w:p>
    <w:p w14:paraId="7BD385E2" w14:textId="77777777" w:rsidR="00540EB4" w:rsidRDefault="00540EB4" w:rsidP="005B3A5C">
      <w:pPr>
        <w:pStyle w:val="Akapitzlist"/>
        <w:numPr>
          <w:ilvl w:val="0"/>
          <w:numId w:val="119"/>
        </w:numPr>
        <w:spacing w:after="120"/>
        <w:contextualSpacing w:val="0"/>
        <w:jc w:val="both"/>
        <w:rPr>
          <w:rFonts w:ascii="Tahoma" w:hAnsi="Tahoma" w:cs="Tahoma"/>
          <w:lang w:eastAsia="pl-PL"/>
        </w:rPr>
      </w:pPr>
      <w:r w:rsidRPr="00540EB4">
        <w:rPr>
          <w:rFonts w:ascii="Tahoma" w:hAnsi="Tahoma" w:cs="Tahoma"/>
        </w:rPr>
        <w:lastRenderedPageBreak/>
        <w:t>możliwość programowania za pomocą interfejsu na podczerwień bez otwierania obudowy (zdalny ekran),</w:t>
      </w:r>
    </w:p>
    <w:p w14:paraId="1AB68AC4" w14:textId="77777777" w:rsidR="00540EB4" w:rsidRDefault="00540EB4" w:rsidP="005B3A5C">
      <w:pPr>
        <w:pStyle w:val="Akapitzlist"/>
        <w:numPr>
          <w:ilvl w:val="0"/>
          <w:numId w:val="119"/>
        </w:numPr>
        <w:spacing w:after="120"/>
        <w:contextualSpacing w:val="0"/>
        <w:jc w:val="both"/>
        <w:rPr>
          <w:rFonts w:ascii="Tahoma" w:hAnsi="Tahoma" w:cs="Tahoma"/>
          <w:lang w:eastAsia="pl-PL"/>
        </w:rPr>
      </w:pPr>
      <w:r w:rsidRPr="00540EB4">
        <w:rPr>
          <w:rFonts w:ascii="Tahoma" w:hAnsi="Tahoma" w:cs="Tahoma"/>
        </w:rPr>
        <w:t>przyciski dotykowe (przez szkło) – programowanie i parametryzacja możliwa bez otwierania obudowy,</w:t>
      </w:r>
    </w:p>
    <w:p w14:paraId="781DC246" w14:textId="77777777" w:rsidR="00540EB4" w:rsidRDefault="00540EB4" w:rsidP="005B3A5C">
      <w:pPr>
        <w:pStyle w:val="Akapitzlist"/>
        <w:numPr>
          <w:ilvl w:val="0"/>
          <w:numId w:val="119"/>
        </w:numPr>
        <w:spacing w:after="120"/>
        <w:contextualSpacing w:val="0"/>
        <w:jc w:val="both"/>
        <w:rPr>
          <w:rFonts w:ascii="Tahoma" w:hAnsi="Tahoma" w:cs="Tahoma"/>
          <w:lang w:eastAsia="pl-PL"/>
        </w:rPr>
      </w:pPr>
      <w:r w:rsidRPr="00540EB4">
        <w:rPr>
          <w:rFonts w:ascii="Tahoma" w:hAnsi="Tahoma" w:cs="Tahoma"/>
        </w:rPr>
        <w:t>4 wyjścia sygnałowe: 1 wyjście prądowe aktywne i 2 wyjścia impulsowe pasywne dla przepływu w przód i w tył (swobodnie programowalne) oraz 1 wyjście cyfrowe dla alarmów lub informacji o zmianie kierunku przepływu,</w:t>
      </w:r>
    </w:p>
    <w:p w14:paraId="791056FF" w14:textId="77777777" w:rsidR="00540EB4" w:rsidRDefault="00540EB4" w:rsidP="005B3A5C">
      <w:pPr>
        <w:pStyle w:val="Akapitzlist"/>
        <w:numPr>
          <w:ilvl w:val="0"/>
          <w:numId w:val="119"/>
        </w:numPr>
        <w:spacing w:after="120"/>
        <w:contextualSpacing w:val="0"/>
        <w:jc w:val="both"/>
        <w:rPr>
          <w:rFonts w:ascii="Tahoma" w:hAnsi="Tahoma" w:cs="Tahoma"/>
          <w:lang w:eastAsia="pl-PL"/>
        </w:rPr>
      </w:pPr>
      <w:r w:rsidRPr="00540EB4">
        <w:rPr>
          <w:rFonts w:ascii="Tahoma" w:hAnsi="Tahoma" w:cs="Tahoma"/>
        </w:rPr>
        <w:t>zabezpieczenie dostępu hasłem do menu programowania,</w:t>
      </w:r>
    </w:p>
    <w:p w14:paraId="47D5DF12" w14:textId="77777777" w:rsidR="00540EB4" w:rsidRDefault="00540EB4" w:rsidP="005B3A5C">
      <w:pPr>
        <w:pStyle w:val="Akapitzlist"/>
        <w:numPr>
          <w:ilvl w:val="0"/>
          <w:numId w:val="119"/>
        </w:numPr>
        <w:spacing w:after="120"/>
        <w:contextualSpacing w:val="0"/>
        <w:jc w:val="both"/>
        <w:rPr>
          <w:rFonts w:ascii="Tahoma" w:hAnsi="Tahoma" w:cs="Tahoma"/>
          <w:lang w:eastAsia="pl-PL"/>
        </w:rPr>
      </w:pPr>
      <w:r w:rsidRPr="00540EB4">
        <w:rPr>
          <w:rFonts w:ascii="Tahoma" w:hAnsi="Tahoma" w:cs="Tahoma"/>
        </w:rPr>
        <w:t xml:space="preserve">menu </w:t>
      </w:r>
      <w:proofErr w:type="spellStart"/>
      <w:r w:rsidRPr="00540EB4">
        <w:rPr>
          <w:rFonts w:ascii="Tahoma" w:hAnsi="Tahoma" w:cs="Tahoma"/>
        </w:rPr>
        <w:t>easy</w:t>
      </w:r>
      <w:proofErr w:type="spellEnd"/>
      <w:r w:rsidRPr="00540EB4">
        <w:rPr>
          <w:rFonts w:ascii="Tahoma" w:hAnsi="Tahoma" w:cs="Tahoma"/>
        </w:rPr>
        <w:t xml:space="preserve"> setup (łatwe ustawienia), które umożliwia w łatwy sposób pierwsze uruchomienie przepływomierza,</w:t>
      </w:r>
    </w:p>
    <w:p w14:paraId="5F7C40A6" w14:textId="77777777" w:rsidR="00540EB4" w:rsidRDefault="00540EB4" w:rsidP="005B3A5C">
      <w:pPr>
        <w:pStyle w:val="Akapitzlist"/>
        <w:numPr>
          <w:ilvl w:val="0"/>
          <w:numId w:val="119"/>
        </w:numPr>
        <w:spacing w:after="120"/>
        <w:contextualSpacing w:val="0"/>
        <w:jc w:val="both"/>
        <w:rPr>
          <w:rFonts w:ascii="Tahoma" w:hAnsi="Tahoma" w:cs="Tahoma"/>
          <w:lang w:eastAsia="pl-PL"/>
        </w:rPr>
      </w:pPr>
      <w:r w:rsidRPr="00540EB4">
        <w:rPr>
          <w:rFonts w:ascii="Tahoma" w:hAnsi="Tahoma" w:cs="Tahoma"/>
        </w:rPr>
        <w:t>menu programowania dostępne w języku polski (w standardzie)</w:t>
      </w:r>
    </w:p>
    <w:p w14:paraId="71CEEEB5" w14:textId="77777777" w:rsidR="00540EB4" w:rsidRDefault="00540EB4" w:rsidP="005B3A5C">
      <w:pPr>
        <w:pStyle w:val="Akapitzlist"/>
        <w:numPr>
          <w:ilvl w:val="0"/>
          <w:numId w:val="119"/>
        </w:numPr>
        <w:spacing w:after="120"/>
        <w:contextualSpacing w:val="0"/>
        <w:jc w:val="both"/>
        <w:rPr>
          <w:rFonts w:ascii="Tahoma" w:hAnsi="Tahoma" w:cs="Tahoma"/>
          <w:lang w:eastAsia="pl-PL"/>
        </w:rPr>
      </w:pPr>
      <w:r w:rsidRPr="00540EB4">
        <w:rPr>
          <w:rFonts w:ascii="Tahoma" w:hAnsi="Tahoma" w:cs="Tahoma"/>
        </w:rPr>
        <w:t>temperatura otoczenia: -20 ... + 70 °C – wersja rozłączna</w:t>
      </w:r>
      <w:r>
        <w:rPr>
          <w:rFonts w:ascii="Tahoma" w:hAnsi="Tahoma" w:cs="Tahoma"/>
        </w:rPr>
        <w:t xml:space="preserve">; </w:t>
      </w:r>
      <w:r w:rsidRPr="00540EB4">
        <w:rPr>
          <w:rFonts w:ascii="Tahoma" w:hAnsi="Tahoma" w:cs="Tahoma"/>
        </w:rPr>
        <w:t>-20 ... + 60 °C – wersja kompaktowa</w:t>
      </w:r>
    </w:p>
    <w:p w14:paraId="23D80C6E" w14:textId="77777777" w:rsidR="00540EB4" w:rsidRDefault="00540EB4" w:rsidP="005B3A5C">
      <w:pPr>
        <w:pStyle w:val="Akapitzlist"/>
        <w:numPr>
          <w:ilvl w:val="0"/>
          <w:numId w:val="119"/>
        </w:numPr>
        <w:spacing w:after="120"/>
        <w:contextualSpacing w:val="0"/>
        <w:jc w:val="both"/>
        <w:rPr>
          <w:rFonts w:ascii="Tahoma" w:hAnsi="Tahoma" w:cs="Tahoma"/>
          <w:lang w:eastAsia="pl-PL"/>
        </w:rPr>
      </w:pPr>
      <w:r w:rsidRPr="00540EB4">
        <w:rPr>
          <w:rFonts w:ascii="Tahoma" w:hAnsi="Tahoma" w:cs="Tahoma"/>
        </w:rPr>
        <w:t>zasilanie:</w:t>
      </w:r>
      <w:r>
        <w:rPr>
          <w:rFonts w:ascii="Tahoma" w:hAnsi="Tahoma" w:cs="Tahoma"/>
        </w:rPr>
        <w:t xml:space="preserve"> </w:t>
      </w:r>
      <w:r w:rsidRPr="00540EB4">
        <w:rPr>
          <w:rFonts w:ascii="Tahoma" w:hAnsi="Tahoma" w:cs="Tahoma"/>
        </w:rPr>
        <w:t>Sieć zasilająca 85 do 265 V AC przy mocy &lt; 7 VA</w:t>
      </w:r>
      <w:r>
        <w:rPr>
          <w:rFonts w:ascii="Tahoma" w:hAnsi="Tahoma" w:cs="Tahoma"/>
        </w:rPr>
        <w:t xml:space="preserve">; </w:t>
      </w:r>
      <w:r w:rsidRPr="00540EB4">
        <w:rPr>
          <w:rFonts w:ascii="Tahoma" w:hAnsi="Tahoma" w:cs="Tahoma"/>
        </w:rPr>
        <w:t>Niskie napięcie 24 V AC +10 %/–30 % przy mocy &lt; 7 VA</w:t>
      </w:r>
      <w:r>
        <w:rPr>
          <w:rFonts w:ascii="Tahoma" w:hAnsi="Tahoma" w:cs="Tahoma"/>
        </w:rPr>
        <w:t xml:space="preserve">; </w:t>
      </w:r>
      <w:r w:rsidRPr="00540EB4">
        <w:rPr>
          <w:rFonts w:ascii="Tahoma" w:hAnsi="Tahoma" w:cs="Tahoma"/>
        </w:rPr>
        <w:t>Prąd stały 24 V ±30 % przy natężeniu &lt; 0,4 A</w:t>
      </w:r>
    </w:p>
    <w:p w14:paraId="23D83B7D" w14:textId="3A068ECC" w:rsidR="00540EB4" w:rsidRDefault="00540EB4" w:rsidP="005B3A5C">
      <w:pPr>
        <w:pStyle w:val="Akapitzlist"/>
        <w:numPr>
          <w:ilvl w:val="0"/>
          <w:numId w:val="119"/>
        </w:numPr>
        <w:spacing w:after="120"/>
        <w:contextualSpacing w:val="0"/>
        <w:jc w:val="both"/>
        <w:rPr>
          <w:rFonts w:ascii="Tahoma" w:hAnsi="Tahoma" w:cs="Tahoma"/>
          <w:lang w:eastAsia="pl-PL"/>
        </w:rPr>
      </w:pPr>
      <w:r w:rsidRPr="00540EB4">
        <w:rPr>
          <w:rFonts w:ascii="Tahoma" w:hAnsi="Tahoma" w:cs="Tahoma"/>
        </w:rPr>
        <w:t xml:space="preserve">przechowywanie wartości liczników w przód / tył oraz netto, danych kalibracyjnych </w:t>
      </w:r>
      <w:r>
        <w:rPr>
          <w:rFonts w:ascii="Tahoma" w:hAnsi="Tahoma" w:cs="Tahoma"/>
        </w:rPr>
        <w:br/>
      </w:r>
      <w:r w:rsidRPr="00540EB4">
        <w:rPr>
          <w:rFonts w:ascii="Tahoma" w:hAnsi="Tahoma" w:cs="Tahoma"/>
        </w:rPr>
        <w:t>i konfiguracyjnych w pamięci czujnika i przetwornika,</w:t>
      </w:r>
    </w:p>
    <w:p w14:paraId="5C0C1309" w14:textId="77777777" w:rsidR="00540EB4" w:rsidRDefault="00540EB4" w:rsidP="005B3A5C">
      <w:pPr>
        <w:pStyle w:val="Akapitzlist"/>
        <w:numPr>
          <w:ilvl w:val="0"/>
          <w:numId w:val="119"/>
        </w:numPr>
        <w:spacing w:after="120"/>
        <w:contextualSpacing w:val="0"/>
        <w:jc w:val="both"/>
        <w:rPr>
          <w:rFonts w:ascii="Tahoma" w:hAnsi="Tahoma" w:cs="Tahoma"/>
          <w:lang w:eastAsia="pl-PL"/>
        </w:rPr>
      </w:pPr>
      <w:r w:rsidRPr="00540EB4">
        <w:rPr>
          <w:rFonts w:ascii="Tahoma" w:hAnsi="Tahoma" w:cs="Tahoma"/>
        </w:rPr>
        <w:t xml:space="preserve">opcjonalnie dla średnic DN40 do DN200 certyfikat MID </w:t>
      </w:r>
      <w:proofErr w:type="spellStart"/>
      <w:r w:rsidRPr="00540EB4">
        <w:rPr>
          <w:rFonts w:ascii="Tahoma" w:hAnsi="Tahoma" w:cs="Tahoma"/>
        </w:rPr>
        <w:t>umożliwający</w:t>
      </w:r>
      <w:proofErr w:type="spellEnd"/>
      <w:r w:rsidRPr="00540EB4">
        <w:rPr>
          <w:rFonts w:ascii="Tahoma" w:hAnsi="Tahoma" w:cs="Tahoma"/>
        </w:rPr>
        <w:t xml:space="preserve"> zastosowanie przepływomierza w aplikacjach rozliczeniowych,</w:t>
      </w:r>
    </w:p>
    <w:p w14:paraId="4CDBB71D" w14:textId="77777777" w:rsidR="00540EB4" w:rsidRDefault="00540EB4" w:rsidP="005B3A5C">
      <w:pPr>
        <w:pStyle w:val="Akapitzlist"/>
        <w:numPr>
          <w:ilvl w:val="0"/>
          <w:numId w:val="119"/>
        </w:numPr>
        <w:spacing w:after="120"/>
        <w:contextualSpacing w:val="0"/>
        <w:jc w:val="both"/>
        <w:rPr>
          <w:rFonts w:ascii="Tahoma" w:hAnsi="Tahoma" w:cs="Tahoma"/>
          <w:lang w:eastAsia="pl-PL"/>
        </w:rPr>
      </w:pPr>
      <w:r w:rsidRPr="00540EB4">
        <w:rPr>
          <w:rFonts w:ascii="Tahoma" w:hAnsi="Tahoma" w:cs="Tahoma"/>
        </w:rPr>
        <w:t xml:space="preserve">mikroprocesor DSP (Digital </w:t>
      </w:r>
      <w:proofErr w:type="spellStart"/>
      <w:r w:rsidRPr="00540EB4">
        <w:rPr>
          <w:rFonts w:ascii="Tahoma" w:hAnsi="Tahoma" w:cs="Tahoma"/>
        </w:rPr>
        <w:t>Signal</w:t>
      </w:r>
      <w:proofErr w:type="spellEnd"/>
      <w:r w:rsidRPr="00540EB4">
        <w:rPr>
          <w:rFonts w:ascii="Tahoma" w:hAnsi="Tahoma" w:cs="Tahoma"/>
        </w:rPr>
        <w:t xml:space="preserve"> Processing – DSP) zapewnia wyższą wydajność oraz umożliwia pomiary w czasie rzeczywistym w celu zagwarantowania najwyższej wiarygodności. Dzięki technice DSP przetwornik może oddzielić rzeczywisty sygnał od zakłóceń, czego efektem jest wysokiej jakości sygnał wyjściowy, szczególnie w trudnym środowisku z występowaniem drgań, zakłóceń hydraulicznych oraz wahań temperatury,</w:t>
      </w:r>
    </w:p>
    <w:p w14:paraId="62E9FD95" w14:textId="77777777" w:rsidR="00540EB4" w:rsidRDefault="00540EB4" w:rsidP="005B3A5C">
      <w:pPr>
        <w:pStyle w:val="Akapitzlist"/>
        <w:numPr>
          <w:ilvl w:val="0"/>
          <w:numId w:val="119"/>
        </w:numPr>
        <w:spacing w:after="120"/>
        <w:contextualSpacing w:val="0"/>
        <w:jc w:val="both"/>
        <w:rPr>
          <w:rFonts w:ascii="Tahoma" w:hAnsi="Tahoma" w:cs="Tahoma"/>
          <w:lang w:eastAsia="pl-PL"/>
        </w:rPr>
      </w:pPr>
      <w:r w:rsidRPr="00540EB4">
        <w:rPr>
          <w:rFonts w:ascii="Tahoma" w:hAnsi="Tahoma" w:cs="Tahoma"/>
        </w:rPr>
        <w:t xml:space="preserve">Protokół HART 5.7 w standardzie przy wyjściu 4…20 </w:t>
      </w:r>
      <w:proofErr w:type="spellStart"/>
      <w:r w:rsidRPr="00540EB4">
        <w:rPr>
          <w:rFonts w:ascii="Tahoma" w:hAnsi="Tahoma" w:cs="Tahoma"/>
        </w:rPr>
        <w:t>mA</w:t>
      </w:r>
      <w:proofErr w:type="spellEnd"/>
      <w:r w:rsidRPr="00540EB4">
        <w:rPr>
          <w:rFonts w:ascii="Tahoma" w:hAnsi="Tahoma" w:cs="Tahoma"/>
        </w:rPr>
        <w:t>,</w:t>
      </w:r>
    </w:p>
    <w:p w14:paraId="1B45C202" w14:textId="5E1D90B8" w:rsidR="00540EB4" w:rsidRPr="00540EB4" w:rsidRDefault="00540EB4" w:rsidP="005B3A5C">
      <w:pPr>
        <w:pStyle w:val="Akapitzlist"/>
        <w:numPr>
          <w:ilvl w:val="0"/>
          <w:numId w:val="119"/>
        </w:numPr>
        <w:spacing w:after="120"/>
        <w:contextualSpacing w:val="0"/>
        <w:jc w:val="both"/>
        <w:rPr>
          <w:rFonts w:ascii="Tahoma" w:hAnsi="Tahoma" w:cs="Tahoma"/>
          <w:lang w:eastAsia="pl-PL"/>
        </w:rPr>
      </w:pPr>
      <w:r w:rsidRPr="00540EB4">
        <w:rPr>
          <w:rFonts w:ascii="Tahoma" w:hAnsi="Tahoma" w:cs="Tahoma"/>
        </w:rPr>
        <w:t>pełna autodiagnostyka zgodna z normą NAMUR NE107.</w:t>
      </w:r>
    </w:p>
    <w:p w14:paraId="03032643" w14:textId="77E55DF8" w:rsidR="00540EB4" w:rsidRDefault="00540EB4" w:rsidP="005B3A5C">
      <w:pPr>
        <w:pStyle w:val="Nagwek3"/>
        <w:numPr>
          <w:ilvl w:val="2"/>
          <w:numId w:val="109"/>
        </w:numPr>
        <w:rPr>
          <w:rFonts w:ascii="Tahoma" w:hAnsi="Tahoma" w:cs="Tahoma"/>
          <w:sz w:val="24"/>
          <w:szCs w:val="24"/>
          <w:lang w:eastAsia="pl-PL"/>
        </w:rPr>
      </w:pPr>
      <w:bookmarkStart w:id="116" w:name="_Toc196314642"/>
      <w:r w:rsidRPr="001A3ED9">
        <w:rPr>
          <w:rFonts w:ascii="Tahoma" w:hAnsi="Tahoma" w:cs="Tahoma"/>
          <w:sz w:val="24"/>
          <w:szCs w:val="24"/>
          <w:lang w:eastAsia="pl-PL"/>
        </w:rPr>
        <w:t xml:space="preserve">Wymagania stawiane dostarczanym przepływomierzom </w:t>
      </w:r>
      <w:r>
        <w:rPr>
          <w:rFonts w:ascii="Tahoma" w:hAnsi="Tahoma" w:cs="Tahoma"/>
          <w:sz w:val="24"/>
          <w:szCs w:val="24"/>
          <w:lang w:eastAsia="pl-PL"/>
        </w:rPr>
        <w:br/>
        <w:t>z zasilaniem bateryjnym</w:t>
      </w:r>
      <w:bookmarkEnd w:id="116"/>
    </w:p>
    <w:p w14:paraId="471B2849" w14:textId="483E08E9" w:rsidR="00540EB4" w:rsidRDefault="00540EB4" w:rsidP="005B3A5C">
      <w:pPr>
        <w:pStyle w:val="Akapitzlist"/>
        <w:numPr>
          <w:ilvl w:val="0"/>
          <w:numId w:val="120"/>
        </w:numPr>
        <w:spacing w:after="120"/>
        <w:ind w:left="426" w:hanging="426"/>
        <w:contextualSpacing w:val="0"/>
        <w:jc w:val="both"/>
        <w:rPr>
          <w:rFonts w:ascii="Tahoma" w:hAnsi="Tahoma" w:cs="Tahoma"/>
          <w:lang w:eastAsia="pl-PL"/>
        </w:rPr>
      </w:pPr>
      <w:r w:rsidRPr="00540EB4">
        <w:rPr>
          <w:rFonts w:ascii="Tahoma" w:hAnsi="Tahoma" w:cs="Tahoma"/>
        </w:rPr>
        <w:t xml:space="preserve">Przepływomierze bateryjne zoptymalizowane do aplikacji wodnych, do pomiarów przepływów </w:t>
      </w:r>
      <w:r>
        <w:rPr>
          <w:rFonts w:ascii="Tahoma" w:hAnsi="Tahoma" w:cs="Tahoma"/>
        </w:rPr>
        <w:br/>
      </w:r>
      <w:r w:rsidRPr="00540EB4">
        <w:rPr>
          <w:rFonts w:ascii="Tahoma" w:hAnsi="Tahoma" w:cs="Tahoma"/>
        </w:rPr>
        <w:t xml:space="preserve">i detekcji wycieków na sieciach wodociągowych. Czujnik i przetwornik przepływomierza </w:t>
      </w:r>
      <w:r>
        <w:rPr>
          <w:rFonts w:ascii="Tahoma" w:hAnsi="Tahoma" w:cs="Tahoma"/>
        </w:rPr>
        <w:br/>
      </w:r>
      <w:r w:rsidRPr="00540EB4">
        <w:rPr>
          <w:rFonts w:ascii="Tahoma" w:hAnsi="Tahoma" w:cs="Tahoma"/>
        </w:rPr>
        <w:t>w ochronie IP68 (NEMA 6P). Przepływomierze o przyłączach kołnierzowych, z możliwością zakopania w ziemi (do 5m) lub zalania (do 10m), np. w komorze. Wersja rozłączna z przewodem o długości 5 metrów.</w:t>
      </w:r>
    </w:p>
    <w:p w14:paraId="2F986728" w14:textId="77777777" w:rsidR="00267507" w:rsidRDefault="00540EB4" w:rsidP="005B3A5C">
      <w:pPr>
        <w:pStyle w:val="Akapitzlist"/>
        <w:numPr>
          <w:ilvl w:val="0"/>
          <w:numId w:val="120"/>
        </w:numPr>
        <w:spacing w:after="120"/>
        <w:ind w:left="426" w:hanging="426"/>
        <w:contextualSpacing w:val="0"/>
        <w:jc w:val="both"/>
        <w:rPr>
          <w:rFonts w:ascii="Tahoma" w:hAnsi="Tahoma" w:cs="Tahoma"/>
          <w:lang w:eastAsia="pl-PL"/>
        </w:rPr>
      </w:pPr>
      <w:r>
        <w:rPr>
          <w:rFonts w:ascii="Tahoma" w:hAnsi="Tahoma" w:cs="Tahoma"/>
        </w:rPr>
        <w:t xml:space="preserve">Charakterystyka </w:t>
      </w:r>
      <w:r w:rsidRPr="00540EB4">
        <w:rPr>
          <w:rFonts w:ascii="Tahoma" w:hAnsi="Tahoma" w:cs="Tahoma"/>
        </w:rPr>
        <w:t>czujnik</w:t>
      </w:r>
      <w:r>
        <w:rPr>
          <w:rFonts w:ascii="Tahoma" w:hAnsi="Tahoma" w:cs="Tahoma"/>
        </w:rPr>
        <w:t>ów</w:t>
      </w:r>
      <w:r w:rsidRPr="00540EB4">
        <w:rPr>
          <w:rFonts w:ascii="Tahoma" w:hAnsi="Tahoma" w:cs="Tahoma"/>
        </w:rPr>
        <w:t xml:space="preserve"> pomiarow</w:t>
      </w:r>
      <w:r>
        <w:rPr>
          <w:rFonts w:ascii="Tahoma" w:hAnsi="Tahoma" w:cs="Tahoma"/>
        </w:rPr>
        <w:t>ych:</w:t>
      </w:r>
    </w:p>
    <w:p w14:paraId="461B2DFB" w14:textId="77777777" w:rsidR="00267507" w:rsidRDefault="00540EB4" w:rsidP="005B3A5C">
      <w:pPr>
        <w:pStyle w:val="Akapitzlist"/>
        <w:numPr>
          <w:ilvl w:val="0"/>
          <w:numId w:val="121"/>
        </w:numPr>
        <w:spacing w:after="120"/>
        <w:contextualSpacing w:val="0"/>
        <w:jc w:val="both"/>
        <w:rPr>
          <w:rFonts w:ascii="Tahoma" w:hAnsi="Tahoma" w:cs="Tahoma"/>
          <w:lang w:eastAsia="pl-PL"/>
        </w:rPr>
      </w:pPr>
      <w:r w:rsidRPr="00267507">
        <w:rPr>
          <w:rFonts w:ascii="Tahoma" w:hAnsi="Tahoma" w:cs="Tahoma"/>
        </w:rPr>
        <w:t>przyłącze kołnierzowe w zależności od średnicy PN10 lub PN16 wg EN-1092-1 (ISO 7005)</w:t>
      </w:r>
    </w:p>
    <w:p w14:paraId="6068D64C" w14:textId="77777777" w:rsidR="00267507" w:rsidRDefault="00540EB4" w:rsidP="005B3A5C">
      <w:pPr>
        <w:pStyle w:val="Akapitzlist"/>
        <w:numPr>
          <w:ilvl w:val="0"/>
          <w:numId w:val="121"/>
        </w:numPr>
        <w:spacing w:after="120"/>
        <w:contextualSpacing w:val="0"/>
        <w:jc w:val="both"/>
        <w:rPr>
          <w:rFonts w:ascii="Tahoma" w:hAnsi="Tahoma" w:cs="Tahoma"/>
          <w:lang w:eastAsia="pl-PL"/>
        </w:rPr>
      </w:pPr>
      <w:r w:rsidRPr="00267507">
        <w:rPr>
          <w:rFonts w:ascii="Tahoma" w:hAnsi="Tahoma" w:cs="Tahoma"/>
        </w:rPr>
        <w:t xml:space="preserve">konstrukcja całkowicie spawana, stopień ochrony czujnika IP68 (NEMA 6P) umożliwiający zabudowę bezpośrednio w ziemi (możliwość zakopania do 5m) lub zanurzeniu w wodzie (do </w:t>
      </w:r>
      <w:r w:rsidRPr="00267507">
        <w:rPr>
          <w:rFonts w:ascii="Tahoma" w:hAnsi="Tahoma" w:cs="Tahoma"/>
        </w:rPr>
        <w:lastRenderedPageBreak/>
        <w:t>10m) po uprzednim uszczelnieniu puszki połączeniowej (żywica do zalania puszki dostarczona w komplecie).</w:t>
      </w:r>
    </w:p>
    <w:p w14:paraId="5619D668" w14:textId="77777777" w:rsidR="00267507" w:rsidRDefault="00540EB4" w:rsidP="005B3A5C">
      <w:pPr>
        <w:pStyle w:val="Akapitzlist"/>
        <w:numPr>
          <w:ilvl w:val="0"/>
          <w:numId w:val="121"/>
        </w:numPr>
        <w:spacing w:after="120"/>
        <w:contextualSpacing w:val="0"/>
        <w:jc w:val="both"/>
        <w:rPr>
          <w:rFonts w:ascii="Tahoma" w:hAnsi="Tahoma" w:cs="Tahoma"/>
          <w:lang w:eastAsia="pl-PL"/>
        </w:rPr>
      </w:pPr>
      <w:r w:rsidRPr="00267507">
        <w:rPr>
          <w:rFonts w:ascii="Tahoma" w:hAnsi="Tahoma" w:cs="Tahoma"/>
        </w:rPr>
        <w:t xml:space="preserve">wymagane odcinki proste przed i za czujnikiem: 0xD przed i 0xD za (gdzie D = średnica czujnika) </w:t>
      </w:r>
    </w:p>
    <w:p w14:paraId="0E56127B" w14:textId="77777777" w:rsidR="00267507" w:rsidRDefault="00540EB4" w:rsidP="005B3A5C">
      <w:pPr>
        <w:pStyle w:val="Akapitzlist"/>
        <w:numPr>
          <w:ilvl w:val="0"/>
          <w:numId w:val="121"/>
        </w:numPr>
        <w:spacing w:after="120"/>
        <w:contextualSpacing w:val="0"/>
        <w:jc w:val="both"/>
        <w:rPr>
          <w:rFonts w:ascii="Tahoma" w:hAnsi="Tahoma" w:cs="Tahoma"/>
          <w:lang w:eastAsia="pl-PL"/>
        </w:rPr>
      </w:pPr>
      <w:r w:rsidRPr="00267507">
        <w:rPr>
          <w:rFonts w:ascii="Tahoma" w:hAnsi="Tahoma" w:cs="Tahoma"/>
        </w:rPr>
        <w:t>przewężenie średnicy wewnętrznej czujnika dla pomiaru niskich przepływów nocnych</w:t>
      </w:r>
    </w:p>
    <w:p w14:paraId="70645E59" w14:textId="77777777" w:rsidR="00267507" w:rsidRDefault="00540EB4" w:rsidP="005B3A5C">
      <w:pPr>
        <w:pStyle w:val="Akapitzlist"/>
        <w:numPr>
          <w:ilvl w:val="0"/>
          <w:numId w:val="121"/>
        </w:numPr>
        <w:spacing w:after="120"/>
        <w:contextualSpacing w:val="0"/>
        <w:jc w:val="both"/>
        <w:rPr>
          <w:rFonts w:ascii="Tahoma" w:hAnsi="Tahoma" w:cs="Tahoma"/>
          <w:lang w:eastAsia="pl-PL"/>
        </w:rPr>
      </w:pPr>
      <w:r w:rsidRPr="00267507">
        <w:rPr>
          <w:rFonts w:ascii="Tahoma" w:hAnsi="Tahoma" w:cs="Tahoma"/>
        </w:rPr>
        <w:t>wykładzina z elastomeru (twarda guma)</w:t>
      </w:r>
    </w:p>
    <w:p w14:paraId="3C4BF956" w14:textId="77777777" w:rsidR="00267507" w:rsidRDefault="00540EB4" w:rsidP="005B3A5C">
      <w:pPr>
        <w:pStyle w:val="Akapitzlist"/>
        <w:numPr>
          <w:ilvl w:val="0"/>
          <w:numId w:val="121"/>
        </w:numPr>
        <w:spacing w:after="120"/>
        <w:contextualSpacing w:val="0"/>
        <w:jc w:val="both"/>
        <w:rPr>
          <w:rFonts w:ascii="Tahoma" w:hAnsi="Tahoma" w:cs="Tahoma"/>
          <w:lang w:eastAsia="pl-PL"/>
        </w:rPr>
      </w:pPr>
      <w:r w:rsidRPr="00267507">
        <w:rPr>
          <w:rFonts w:ascii="Tahoma" w:hAnsi="Tahoma" w:cs="Tahoma"/>
        </w:rPr>
        <w:t>elektrody pomiarowe i uziemiające ze stali nierdzewnej 316L</w:t>
      </w:r>
    </w:p>
    <w:p w14:paraId="4C539A7C" w14:textId="77777777" w:rsidR="00267507" w:rsidRDefault="00540EB4" w:rsidP="005B3A5C">
      <w:pPr>
        <w:pStyle w:val="Akapitzlist"/>
        <w:numPr>
          <w:ilvl w:val="0"/>
          <w:numId w:val="121"/>
        </w:numPr>
        <w:spacing w:after="120"/>
        <w:contextualSpacing w:val="0"/>
        <w:jc w:val="both"/>
        <w:rPr>
          <w:rFonts w:ascii="Tahoma" w:hAnsi="Tahoma" w:cs="Tahoma"/>
          <w:lang w:eastAsia="pl-PL"/>
        </w:rPr>
      </w:pPr>
      <w:r w:rsidRPr="00267507">
        <w:rPr>
          <w:rFonts w:ascii="Tahoma" w:hAnsi="Tahoma" w:cs="Tahoma"/>
        </w:rPr>
        <w:t>atest PZH do kontaktu z wodą pitną</w:t>
      </w:r>
    </w:p>
    <w:p w14:paraId="3D6CEB27" w14:textId="77777777" w:rsidR="00267507" w:rsidRDefault="00540EB4" w:rsidP="005B3A5C">
      <w:pPr>
        <w:pStyle w:val="Akapitzlist"/>
        <w:numPr>
          <w:ilvl w:val="0"/>
          <w:numId w:val="121"/>
        </w:numPr>
        <w:spacing w:after="120"/>
        <w:contextualSpacing w:val="0"/>
        <w:jc w:val="both"/>
        <w:rPr>
          <w:rFonts w:ascii="Tahoma" w:hAnsi="Tahoma" w:cs="Tahoma"/>
          <w:lang w:eastAsia="pl-PL"/>
        </w:rPr>
      </w:pPr>
      <w:r w:rsidRPr="00267507">
        <w:rPr>
          <w:rFonts w:ascii="Tahoma" w:hAnsi="Tahoma" w:cs="Tahoma"/>
        </w:rPr>
        <w:t>dokładność pomiaru 0,5% lub 0,4% lub 0,2% potwierdzona protokołem kalibracji na mokro</w:t>
      </w:r>
    </w:p>
    <w:p w14:paraId="3BE9CA5D" w14:textId="77777777" w:rsidR="00267507" w:rsidRDefault="00540EB4" w:rsidP="005B3A5C">
      <w:pPr>
        <w:pStyle w:val="Akapitzlist"/>
        <w:numPr>
          <w:ilvl w:val="0"/>
          <w:numId w:val="121"/>
        </w:numPr>
        <w:spacing w:after="120"/>
        <w:contextualSpacing w:val="0"/>
        <w:jc w:val="both"/>
        <w:rPr>
          <w:rFonts w:ascii="Tahoma" w:hAnsi="Tahoma" w:cs="Tahoma"/>
          <w:lang w:eastAsia="pl-PL"/>
        </w:rPr>
      </w:pPr>
      <w:r w:rsidRPr="00267507">
        <w:rPr>
          <w:rFonts w:ascii="Tahoma" w:hAnsi="Tahoma" w:cs="Tahoma"/>
        </w:rPr>
        <w:t xml:space="preserve">temperatura medium: - 6 ...+ 70 °C </w:t>
      </w:r>
    </w:p>
    <w:p w14:paraId="7C504006" w14:textId="77777777" w:rsidR="00267507" w:rsidRDefault="00540EB4" w:rsidP="005B3A5C">
      <w:pPr>
        <w:pStyle w:val="Akapitzlist"/>
        <w:numPr>
          <w:ilvl w:val="0"/>
          <w:numId w:val="121"/>
        </w:numPr>
        <w:spacing w:after="120"/>
        <w:contextualSpacing w:val="0"/>
        <w:jc w:val="both"/>
        <w:rPr>
          <w:rFonts w:ascii="Tahoma" w:hAnsi="Tahoma" w:cs="Tahoma"/>
          <w:lang w:eastAsia="pl-PL"/>
        </w:rPr>
      </w:pPr>
      <w:r w:rsidRPr="00267507">
        <w:rPr>
          <w:rFonts w:ascii="Tahoma" w:hAnsi="Tahoma" w:cs="Tahoma"/>
        </w:rPr>
        <w:t>temperatura otoczenia: -20... + 70 °C</w:t>
      </w:r>
    </w:p>
    <w:p w14:paraId="5DC82AA3" w14:textId="77777777" w:rsidR="00267507" w:rsidRDefault="00540EB4" w:rsidP="005B3A5C">
      <w:pPr>
        <w:pStyle w:val="Akapitzlist"/>
        <w:numPr>
          <w:ilvl w:val="0"/>
          <w:numId w:val="121"/>
        </w:numPr>
        <w:spacing w:after="120"/>
        <w:contextualSpacing w:val="0"/>
        <w:jc w:val="both"/>
        <w:rPr>
          <w:rFonts w:ascii="Tahoma" w:hAnsi="Tahoma" w:cs="Tahoma"/>
          <w:lang w:eastAsia="pl-PL"/>
        </w:rPr>
      </w:pPr>
      <w:r w:rsidRPr="00267507">
        <w:rPr>
          <w:rFonts w:ascii="Tahoma" w:hAnsi="Tahoma" w:cs="Tahoma"/>
        </w:rPr>
        <w:t>przechowywanie wartości liczników w przód / tył, danych kalibracyjnych i konfiguracyjnych w pamięci czujnika</w:t>
      </w:r>
    </w:p>
    <w:p w14:paraId="2914A3A5" w14:textId="33584E7F" w:rsidR="00540EB4" w:rsidRPr="00267507" w:rsidRDefault="00540EB4" w:rsidP="005B3A5C">
      <w:pPr>
        <w:pStyle w:val="Akapitzlist"/>
        <w:numPr>
          <w:ilvl w:val="0"/>
          <w:numId w:val="121"/>
        </w:numPr>
        <w:spacing w:after="120"/>
        <w:contextualSpacing w:val="0"/>
        <w:jc w:val="both"/>
        <w:rPr>
          <w:rFonts w:ascii="Tahoma" w:hAnsi="Tahoma" w:cs="Tahoma"/>
          <w:lang w:eastAsia="pl-PL"/>
        </w:rPr>
      </w:pPr>
      <w:r w:rsidRPr="00267507">
        <w:rPr>
          <w:rFonts w:ascii="Tahoma" w:hAnsi="Tahoma" w:cs="Tahoma"/>
        </w:rPr>
        <w:t xml:space="preserve">możliwość zabudowy czujnika na dowolnym rurociągu (pionowym, poziomym, ukośnym) </w:t>
      </w:r>
    </w:p>
    <w:p w14:paraId="7FD59AC0" w14:textId="6B5FA339" w:rsidR="00540EB4" w:rsidRDefault="00267507" w:rsidP="005B3A5C">
      <w:pPr>
        <w:pStyle w:val="Akapitzlist"/>
        <w:numPr>
          <w:ilvl w:val="0"/>
          <w:numId w:val="122"/>
        </w:numPr>
        <w:spacing w:after="120"/>
        <w:ind w:hanging="420"/>
        <w:contextualSpacing w:val="0"/>
        <w:jc w:val="both"/>
        <w:rPr>
          <w:rFonts w:ascii="Tahoma" w:hAnsi="Tahoma" w:cs="Tahoma"/>
          <w:lang w:eastAsia="pl-PL"/>
        </w:rPr>
      </w:pPr>
      <w:r>
        <w:rPr>
          <w:rFonts w:ascii="Tahoma" w:hAnsi="Tahoma" w:cs="Tahoma"/>
          <w:lang w:eastAsia="pl-PL"/>
        </w:rPr>
        <w:t>Charakterystyka przetworników pomiarowych:</w:t>
      </w:r>
    </w:p>
    <w:p w14:paraId="529F6E8A" w14:textId="77777777" w:rsidR="00267507" w:rsidRPr="00267507" w:rsidRDefault="00267507" w:rsidP="005B3A5C">
      <w:pPr>
        <w:pStyle w:val="Akapitzlist"/>
        <w:numPr>
          <w:ilvl w:val="0"/>
          <w:numId w:val="123"/>
        </w:numPr>
        <w:spacing w:after="120"/>
        <w:contextualSpacing w:val="0"/>
        <w:jc w:val="both"/>
        <w:rPr>
          <w:rFonts w:ascii="Tahoma" w:hAnsi="Tahoma" w:cs="Tahoma"/>
          <w:lang w:eastAsia="pl-PL"/>
        </w:rPr>
      </w:pPr>
      <w:r w:rsidRPr="00267507">
        <w:rPr>
          <w:rFonts w:ascii="Tahoma" w:hAnsi="Tahoma" w:cs="Tahoma"/>
          <w:lang w:eastAsia="pl-PL"/>
        </w:rPr>
        <w:t>przetwornik o stopniu ochrony IP68 umożliwiający zalanie przetwornika, np. w komorze</w:t>
      </w:r>
    </w:p>
    <w:p w14:paraId="496073EE" w14:textId="10D77AED" w:rsidR="00267507" w:rsidRPr="00267507" w:rsidRDefault="00267507" w:rsidP="005B3A5C">
      <w:pPr>
        <w:pStyle w:val="Akapitzlist"/>
        <w:numPr>
          <w:ilvl w:val="0"/>
          <w:numId w:val="123"/>
        </w:numPr>
        <w:spacing w:after="120"/>
        <w:contextualSpacing w:val="0"/>
        <w:jc w:val="both"/>
        <w:rPr>
          <w:rFonts w:ascii="Tahoma" w:hAnsi="Tahoma" w:cs="Tahoma"/>
          <w:lang w:eastAsia="pl-PL"/>
        </w:rPr>
      </w:pPr>
      <w:r w:rsidRPr="00267507">
        <w:rPr>
          <w:rFonts w:ascii="Tahoma" w:hAnsi="Tahoma" w:cs="Tahoma"/>
          <w:lang w:eastAsia="pl-PL"/>
        </w:rPr>
        <w:t>przyłącza MIL (militarne zapewniające IP68) dla kabla z: baterii, wyjść impulsowych oraz kabla z czujnika,</w:t>
      </w:r>
    </w:p>
    <w:p w14:paraId="144C5C76" w14:textId="0F682E53" w:rsidR="00267507" w:rsidRPr="00267507" w:rsidRDefault="00267507" w:rsidP="005B3A5C">
      <w:pPr>
        <w:pStyle w:val="Akapitzlist"/>
        <w:numPr>
          <w:ilvl w:val="0"/>
          <w:numId w:val="123"/>
        </w:numPr>
        <w:spacing w:after="120"/>
        <w:contextualSpacing w:val="0"/>
        <w:jc w:val="both"/>
        <w:rPr>
          <w:rFonts w:ascii="Tahoma" w:hAnsi="Tahoma" w:cs="Tahoma"/>
          <w:lang w:eastAsia="pl-PL"/>
        </w:rPr>
      </w:pPr>
      <w:r w:rsidRPr="00267507">
        <w:rPr>
          <w:rFonts w:ascii="Tahoma" w:hAnsi="Tahoma" w:cs="Tahoma"/>
          <w:lang w:eastAsia="pl-PL"/>
        </w:rPr>
        <w:t>wyświetlacz LCD umożliwiający odczyt stanu liczników w przodu i w tył, stanu baterii, prędkości przepływu, przepływu chwilowego i komunikatów awarii</w:t>
      </w:r>
    </w:p>
    <w:p w14:paraId="5083DD07" w14:textId="0CDD1619" w:rsidR="00267507" w:rsidRPr="00267507" w:rsidRDefault="00267507" w:rsidP="005B3A5C">
      <w:pPr>
        <w:pStyle w:val="Akapitzlist"/>
        <w:numPr>
          <w:ilvl w:val="0"/>
          <w:numId w:val="123"/>
        </w:numPr>
        <w:spacing w:after="120"/>
        <w:contextualSpacing w:val="0"/>
        <w:jc w:val="both"/>
        <w:rPr>
          <w:rFonts w:ascii="Tahoma" w:hAnsi="Tahoma" w:cs="Tahoma"/>
          <w:lang w:eastAsia="pl-PL"/>
        </w:rPr>
      </w:pPr>
      <w:r w:rsidRPr="00267507">
        <w:rPr>
          <w:rFonts w:ascii="Tahoma" w:hAnsi="Tahoma" w:cs="Tahoma"/>
          <w:lang w:eastAsia="pl-PL"/>
        </w:rPr>
        <w:t>3 stopniowy status naładowania baterii na wyświetlaczu</w:t>
      </w:r>
    </w:p>
    <w:p w14:paraId="6DC33E4A" w14:textId="53F138CA" w:rsidR="00267507" w:rsidRPr="00267507" w:rsidRDefault="00267507" w:rsidP="005B3A5C">
      <w:pPr>
        <w:pStyle w:val="Akapitzlist"/>
        <w:numPr>
          <w:ilvl w:val="0"/>
          <w:numId w:val="123"/>
        </w:numPr>
        <w:spacing w:after="120"/>
        <w:contextualSpacing w:val="0"/>
        <w:jc w:val="both"/>
        <w:rPr>
          <w:rFonts w:ascii="Tahoma" w:hAnsi="Tahoma" w:cs="Tahoma"/>
          <w:lang w:eastAsia="pl-PL"/>
        </w:rPr>
      </w:pPr>
      <w:r w:rsidRPr="00267507">
        <w:rPr>
          <w:rFonts w:ascii="Tahoma" w:hAnsi="Tahoma" w:cs="Tahoma"/>
          <w:lang w:eastAsia="pl-PL"/>
        </w:rPr>
        <w:t xml:space="preserve">obsługa i programowanie przepływomierza za pomocą aplikacji w urządzeniu mobilnym </w:t>
      </w:r>
      <w:r w:rsidR="00D44115">
        <w:rPr>
          <w:rFonts w:ascii="Tahoma" w:hAnsi="Tahoma" w:cs="Tahoma"/>
          <w:lang w:eastAsia="pl-PL"/>
        </w:rPr>
        <w:br/>
      </w:r>
      <w:r w:rsidRPr="00267507">
        <w:rPr>
          <w:rFonts w:ascii="Tahoma" w:hAnsi="Tahoma" w:cs="Tahoma"/>
          <w:lang w:eastAsia="pl-PL"/>
        </w:rPr>
        <w:t>w języku polskim z obsługą komunikacji NFC bez rozszczelnienia obudowy (możliwość, konfiguracji parametrów przepływomierza, odczytu stanów alarmowych oraz programowanie wyjść)</w:t>
      </w:r>
    </w:p>
    <w:p w14:paraId="76399A89" w14:textId="1E91B100" w:rsidR="00267507" w:rsidRPr="00267507" w:rsidRDefault="00267507" w:rsidP="005B3A5C">
      <w:pPr>
        <w:pStyle w:val="Akapitzlist"/>
        <w:numPr>
          <w:ilvl w:val="0"/>
          <w:numId w:val="123"/>
        </w:numPr>
        <w:spacing w:after="120"/>
        <w:contextualSpacing w:val="0"/>
        <w:jc w:val="both"/>
        <w:rPr>
          <w:rFonts w:ascii="Tahoma" w:hAnsi="Tahoma" w:cs="Tahoma"/>
          <w:lang w:eastAsia="pl-PL"/>
        </w:rPr>
      </w:pPr>
      <w:r w:rsidRPr="00267507">
        <w:rPr>
          <w:rFonts w:ascii="Tahoma" w:hAnsi="Tahoma" w:cs="Tahoma"/>
          <w:lang w:eastAsia="pl-PL"/>
        </w:rPr>
        <w:t>menu programowania w języku polskim</w:t>
      </w:r>
    </w:p>
    <w:p w14:paraId="1AEA6B23" w14:textId="1CF05A90" w:rsidR="00267507" w:rsidRPr="00267507" w:rsidRDefault="00267507" w:rsidP="005B3A5C">
      <w:pPr>
        <w:pStyle w:val="Akapitzlist"/>
        <w:numPr>
          <w:ilvl w:val="0"/>
          <w:numId w:val="123"/>
        </w:numPr>
        <w:spacing w:after="120"/>
        <w:contextualSpacing w:val="0"/>
        <w:jc w:val="both"/>
        <w:rPr>
          <w:rFonts w:ascii="Tahoma" w:hAnsi="Tahoma" w:cs="Tahoma"/>
          <w:lang w:eastAsia="pl-PL"/>
        </w:rPr>
      </w:pPr>
      <w:r w:rsidRPr="00267507">
        <w:rPr>
          <w:rFonts w:ascii="Tahoma" w:hAnsi="Tahoma" w:cs="Tahoma"/>
          <w:lang w:eastAsia="pl-PL"/>
        </w:rPr>
        <w:t>3 wyjścia sygnałowe: 2 wyjścia impulsowe pasywne dla przepływu w przód i w tył (programowalne) oraz wyjście cyfrowe dla alarmów</w:t>
      </w:r>
    </w:p>
    <w:p w14:paraId="2E1CF0D0" w14:textId="5BF688A9" w:rsidR="00267507" w:rsidRPr="00267507" w:rsidRDefault="00267507" w:rsidP="005B3A5C">
      <w:pPr>
        <w:pStyle w:val="Akapitzlist"/>
        <w:numPr>
          <w:ilvl w:val="0"/>
          <w:numId w:val="123"/>
        </w:numPr>
        <w:spacing w:after="120"/>
        <w:contextualSpacing w:val="0"/>
        <w:jc w:val="both"/>
        <w:rPr>
          <w:rFonts w:ascii="Tahoma" w:hAnsi="Tahoma" w:cs="Tahoma"/>
          <w:lang w:eastAsia="pl-PL"/>
        </w:rPr>
      </w:pPr>
      <w:r w:rsidRPr="00267507">
        <w:rPr>
          <w:rFonts w:ascii="Tahoma" w:hAnsi="Tahoma" w:cs="Tahoma"/>
          <w:lang w:eastAsia="pl-PL"/>
        </w:rPr>
        <w:t>zabezpieczenie dostępu do menu programowania 4-cyfrowym hasłem</w:t>
      </w:r>
    </w:p>
    <w:p w14:paraId="274F1FE6" w14:textId="681C6D41" w:rsidR="00267507" w:rsidRPr="00267507" w:rsidRDefault="00267507" w:rsidP="005B3A5C">
      <w:pPr>
        <w:pStyle w:val="Akapitzlist"/>
        <w:numPr>
          <w:ilvl w:val="0"/>
          <w:numId w:val="123"/>
        </w:numPr>
        <w:spacing w:after="120"/>
        <w:contextualSpacing w:val="0"/>
        <w:jc w:val="both"/>
        <w:rPr>
          <w:rFonts w:ascii="Tahoma" w:hAnsi="Tahoma" w:cs="Tahoma"/>
          <w:lang w:eastAsia="pl-PL"/>
        </w:rPr>
      </w:pPr>
      <w:r w:rsidRPr="00267507">
        <w:rPr>
          <w:rFonts w:ascii="Tahoma" w:hAnsi="Tahoma" w:cs="Tahoma"/>
          <w:lang w:eastAsia="pl-PL"/>
        </w:rPr>
        <w:t xml:space="preserve">co 30 minutowy SELF-TEST podczas, którego przetwornik sprawdza wartości elektryczne przepływomierza i porównuje z zapisanymi wartościami podczas pierwszej kalibracji </w:t>
      </w:r>
      <w:r w:rsidR="00D44115">
        <w:rPr>
          <w:rFonts w:ascii="Tahoma" w:hAnsi="Tahoma" w:cs="Tahoma"/>
          <w:lang w:eastAsia="pl-PL"/>
        </w:rPr>
        <w:br/>
      </w:r>
      <w:r w:rsidRPr="00267507">
        <w:rPr>
          <w:rFonts w:ascii="Tahoma" w:hAnsi="Tahoma" w:cs="Tahoma"/>
          <w:lang w:eastAsia="pl-PL"/>
        </w:rPr>
        <w:t>w fabryce, aby upewnić się, że przepływomierz utrzymuje tą samą dokładność pomiarową jak w momencie produkcji</w:t>
      </w:r>
    </w:p>
    <w:p w14:paraId="21878735" w14:textId="44C6ACB1" w:rsidR="00267507" w:rsidRPr="00267507" w:rsidRDefault="00267507" w:rsidP="005B3A5C">
      <w:pPr>
        <w:pStyle w:val="Akapitzlist"/>
        <w:numPr>
          <w:ilvl w:val="0"/>
          <w:numId w:val="123"/>
        </w:numPr>
        <w:spacing w:after="120"/>
        <w:contextualSpacing w:val="0"/>
        <w:jc w:val="both"/>
        <w:rPr>
          <w:rFonts w:ascii="Tahoma" w:hAnsi="Tahoma" w:cs="Tahoma"/>
          <w:lang w:eastAsia="pl-PL"/>
        </w:rPr>
      </w:pPr>
      <w:r w:rsidRPr="00267507">
        <w:rPr>
          <w:rFonts w:ascii="Tahoma" w:hAnsi="Tahoma" w:cs="Tahoma"/>
          <w:lang w:eastAsia="pl-PL"/>
        </w:rPr>
        <w:t>temperatura otoczenia: -20...+ 60 °C</w:t>
      </w:r>
    </w:p>
    <w:p w14:paraId="675ACF1F" w14:textId="0FB68F2F" w:rsidR="00267507" w:rsidRPr="00267507" w:rsidRDefault="00267507" w:rsidP="005B3A5C">
      <w:pPr>
        <w:pStyle w:val="Akapitzlist"/>
        <w:numPr>
          <w:ilvl w:val="0"/>
          <w:numId w:val="123"/>
        </w:numPr>
        <w:spacing w:after="120"/>
        <w:contextualSpacing w:val="0"/>
        <w:jc w:val="both"/>
        <w:rPr>
          <w:rFonts w:ascii="Tahoma" w:hAnsi="Tahoma" w:cs="Tahoma"/>
          <w:lang w:eastAsia="pl-PL"/>
        </w:rPr>
      </w:pPr>
      <w:r w:rsidRPr="00267507">
        <w:rPr>
          <w:rFonts w:ascii="Tahoma" w:hAnsi="Tahoma" w:cs="Tahoma"/>
          <w:lang w:eastAsia="pl-PL"/>
        </w:rPr>
        <w:lastRenderedPageBreak/>
        <w:t>zasilanie z 2 litowych baterii (rozmiar D): czas pracy baterii do 10 lat (bateryjne wewnętrzne podtrzymanie pracy przepływomierza w trakcie wymiany baterii – na czas około 2 minut)</w:t>
      </w:r>
    </w:p>
    <w:p w14:paraId="21C8D46C" w14:textId="0D26F2D3" w:rsidR="00267507" w:rsidRPr="00267507" w:rsidRDefault="00267507" w:rsidP="005B3A5C">
      <w:pPr>
        <w:pStyle w:val="Akapitzlist"/>
        <w:numPr>
          <w:ilvl w:val="0"/>
          <w:numId w:val="123"/>
        </w:numPr>
        <w:spacing w:after="120"/>
        <w:contextualSpacing w:val="0"/>
        <w:jc w:val="both"/>
        <w:rPr>
          <w:rFonts w:ascii="Tahoma" w:hAnsi="Tahoma" w:cs="Tahoma"/>
          <w:lang w:eastAsia="pl-PL"/>
        </w:rPr>
      </w:pPr>
      <w:r w:rsidRPr="00267507">
        <w:rPr>
          <w:rFonts w:ascii="Tahoma" w:hAnsi="Tahoma" w:cs="Tahoma"/>
          <w:lang w:eastAsia="pl-PL"/>
        </w:rPr>
        <w:t>stopień ochrony opcjonalnej baterii zewnętrznej IP68</w:t>
      </w:r>
    </w:p>
    <w:p w14:paraId="29DBC59B" w14:textId="2CEB8547" w:rsidR="00267507" w:rsidRDefault="00267507" w:rsidP="005B3A5C">
      <w:pPr>
        <w:pStyle w:val="Akapitzlist"/>
        <w:numPr>
          <w:ilvl w:val="0"/>
          <w:numId w:val="123"/>
        </w:numPr>
        <w:spacing w:after="120"/>
        <w:contextualSpacing w:val="0"/>
        <w:jc w:val="both"/>
        <w:rPr>
          <w:rFonts w:ascii="Tahoma" w:hAnsi="Tahoma" w:cs="Tahoma"/>
          <w:lang w:eastAsia="pl-PL"/>
        </w:rPr>
      </w:pPr>
      <w:r w:rsidRPr="00267507">
        <w:rPr>
          <w:rFonts w:ascii="Tahoma" w:hAnsi="Tahoma" w:cs="Tahoma"/>
          <w:lang w:eastAsia="pl-PL"/>
        </w:rPr>
        <w:t>przechowywanie wartości liczników w przód / tył, danych kalibracyjnych i konfiguracyjnych w pamięci czujnika</w:t>
      </w:r>
    </w:p>
    <w:p w14:paraId="4634681E" w14:textId="77777777" w:rsidR="00267507" w:rsidRDefault="00267507" w:rsidP="005B3A5C">
      <w:pPr>
        <w:pStyle w:val="Akapitzlist"/>
        <w:numPr>
          <w:ilvl w:val="0"/>
          <w:numId w:val="122"/>
        </w:numPr>
        <w:spacing w:after="120"/>
        <w:ind w:hanging="420"/>
        <w:contextualSpacing w:val="0"/>
        <w:jc w:val="both"/>
        <w:rPr>
          <w:rFonts w:ascii="Tahoma" w:hAnsi="Tahoma" w:cs="Tahoma"/>
          <w:lang w:eastAsia="pl-PL"/>
        </w:rPr>
      </w:pPr>
      <w:r>
        <w:rPr>
          <w:rFonts w:ascii="Tahoma" w:hAnsi="Tahoma" w:cs="Tahoma"/>
          <w:lang w:eastAsia="pl-PL"/>
        </w:rPr>
        <w:t>Wyposażenie dodatkowe przepływomierzy z zasilaniem bateryjnym</w:t>
      </w:r>
      <w:r w:rsidRPr="00267507">
        <w:rPr>
          <w:rFonts w:ascii="Tahoma" w:hAnsi="Tahoma" w:cs="Tahoma"/>
          <w:lang w:eastAsia="pl-PL"/>
        </w:rPr>
        <w:t>:</w:t>
      </w:r>
    </w:p>
    <w:p w14:paraId="1614DE8C" w14:textId="77777777" w:rsidR="00267507" w:rsidRDefault="00267507" w:rsidP="005B3A5C">
      <w:pPr>
        <w:pStyle w:val="Akapitzlist"/>
        <w:numPr>
          <w:ilvl w:val="0"/>
          <w:numId w:val="124"/>
        </w:numPr>
        <w:spacing w:after="120"/>
        <w:contextualSpacing w:val="0"/>
        <w:jc w:val="both"/>
        <w:rPr>
          <w:rFonts w:ascii="Tahoma" w:hAnsi="Tahoma" w:cs="Tahoma"/>
          <w:lang w:eastAsia="pl-PL"/>
        </w:rPr>
      </w:pPr>
      <w:r w:rsidRPr="00267507">
        <w:rPr>
          <w:rFonts w:ascii="Tahoma" w:hAnsi="Tahoma" w:cs="Tahoma"/>
        </w:rPr>
        <w:t>2 pierścienie wyrównujące potencjał (uziemiające)</w:t>
      </w:r>
    </w:p>
    <w:p w14:paraId="3713F58B" w14:textId="5311A453" w:rsidR="00267507" w:rsidRDefault="00267507" w:rsidP="005B3A5C">
      <w:pPr>
        <w:pStyle w:val="Akapitzlist"/>
        <w:numPr>
          <w:ilvl w:val="0"/>
          <w:numId w:val="124"/>
        </w:numPr>
        <w:spacing w:after="120"/>
        <w:contextualSpacing w:val="0"/>
        <w:jc w:val="both"/>
        <w:rPr>
          <w:rFonts w:ascii="Tahoma" w:hAnsi="Tahoma" w:cs="Tahoma"/>
          <w:lang w:eastAsia="pl-PL"/>
        </w:rPr>
      </w:pPr>
      <w:r w:rsidRPr="00267507">
        <w:rPr>
          <w:rFonts w:ascii="Tahoma" w:hAnsi="Tahoma" w:cs="Tahoma"/>
        </w:rPr>
        <w:t>żywica do zalania puszki połączeniowej w czujniku (tylko wersja rozłączna przepływomierza), w przypadku wariantu zamówienia przepływomierza z kablami niepodłączonymi i niezalanymi.</w:t>
      </w:r>
    </w:p>
    <w:p w14:paraId="2D84785E" w14:textId="77777777" w:rsidR="00267507" w:rsidRPr="00267507" w:rsidRDefault="00267507" w:rsidP="005B3A5C">
      <w:pPr>
        <w:pStyle w:val="Nagwek3"/>
        <w:numPr>
          <w:ilvl w:val="2"/>
          <w:numId w:val="109"/>
        </w:numPr>
        <w:rPr>
          <w:rFonts w:ascii="Tahoma" w:hAnsi="Tahoma" w:cs="Tahoma"/>
          <w:sz w:val="24"/>
          <w:szCs w:val="24"/>
          <w:lang w:eastAsia="pl-PL"/>
        </w:rPr>
      </w:pPr>
      <w:bookmarkStart w:id="117" w:name="_Toc196314643"/>
      <w:r w:rsidRPr="00267507">
        <w:rPr>
          <w:rFonts w:ascii="Tahoma" w:hAnsi="Tahoma" w:cs="Tahoma"/>
          <w:sz w:val="24"/>
          <w:szCs w:val="24"/>
          <w:lang w:eastAsia="pl-PL"/>
        </w:rPr>
        <w:t>Wymagania stawiane dostarczanym rejestratorom danych pomiarowych</w:t>
      </w:r>
      <w:bookmarkEnd w:id="117"/>
    </w:p>
    <w:p w14:paraId="09573117" w14:textId="77777777" w:rsidR="00267507" w:rsidRDefault="00267507" w:rsidP="005B3A5C">
      <w:pPr>
        <w:pStyle w:val="Akapitzlist"/>
        <w:numPr>
          <w:ilvl w:val="0"/>
          <w:numId w:val="125"/>
        </w:numPr>
        <w:spacing w:after="120"/>
        <w:ind w:left="419" w:hanging="419"/>
        <w:contextualSpacing w:val="0"/>
        <w:jc w:val="both"/>
        <w:rPr>
          <w:rFonts w:ascii="Tahoma" w:hAnsi="Tahoma" w:cs="Tahoma"/>
        </w:rPr>
      </w:pPr>
      <w:r w:rsidRPr="00267507">
        <w:rPr>
          <w:rFonts w:ascii="Tahoma" w:hAnsi="Tahoma" w:cs="Tahoma"/>
        </w:rPr>
        <w:t>W pełni zintegrowany, zawierający w jednej obudowie: rejestrator, modem 2G/NB-</w:t>
      </w:r>
      <w:proofErr w:type="spellStart"/>
      <w:r w:rsidRPr="00267507">
        <w:rPr>
          <w:rFonts w:ascii="Tahoma" w:hAnsi="Tahoma" w:cs="Tahoma"/>
        </w:rPr>
        <w:t>IoT</w:t>
      </w:r>
      <w:proofErr w:type="spellEnd"/>
      <w:r w:rsidRPr="00267507">
        <w:rPr>
          <w:rFonts w:ascii="Tahoma" w:hAnsi="Tahoma" w:cs="Tahoma"/>
        </w:rPr>
        <w:t xml:space="preserve">/LTE </w:t>
      </w:r>
      <w:proofErr w:type="spellStart"/>
      <w:r w:rsidRPr="00267507">
        <w:rPr>
          <w:rFonts w:ascii="Tahoma" w:hAnsi="Tahoma" w:cs="Tahoma"/>
        </w:rPr>
        <w:t>Cat</w:t>
      </w:r>
      <w:proofErr w:type="spellEnd"/>
      <w:r w:rsidRPr="00267507">
        <w:rPr>
          <w:rFonts w:ascii="Tahoma" w:hAnsi="Tahoma" w:cs="Tahoma"/>
        </w:rPr>
        <w:t xml:space="preserve"> M1 (SMS – GPRS), baterię i antenę wewnętrzną</w:t>
      </w:r>
    </w:p>
    <w:p w14:paraId="4B0F4D38" w14:textId="77777777" w:rsidR="00267507" w:rsidRDefault="00267507" w:rsidP="005B3A5C">
      <w:pPr>
        <w:pStyle w:val="Akapitzlist"/>
        <w:numPr>
          <w:ilvl w:val="0"/>
          <w:numId w:val="125"/>
        </w:numPr>
        <w:spacing w:after="120"/>
        <w:ind w:left="419" w:hanging="419"/>
        <w:contextualSpacing w:val="0"/>
        <w:jc w:val="both"/>
        <w:rPr>
          <w:rFonts w:ascii="Tahoma" w:hAnsi="Tahoma" w:cs="Tahoma"/>
        </w:rPr>
      </w:pPr>
      <w:r w:rsidRPr="00267507">
        <w:rPr>
          <w:rFonts w:ascii="Tahoma" w:hAnsi="Tahoma" w:cs="Tahoma"/>
        </w:rPr>
        <w:t>Wbudowane gniazdo anteny zewnętrznej</w:t>
      </w:r>
    </w:p>
    <w:p w14:paraId="2D68EAAF" w14:textId="77777777" w:rsidR="00267507" w:rsidRDefault="00267507" w:rsidP="005B3A5C">
      <w:pPr>
        <w:pStyle w:val="Akapitzlist"/>
        <w:numPr>
          <w:ilvl w:val="0"/>
          <w:numId w:val="125"/>
        </w:numPr>
        <w:spacing w:after="120"/>
        <w:ind w:left="419" w:hanging="419"/>
        <w:contextualSpacing w:val="0"/>
        <w:jc w:val="both"/>
        <w:rPr>
          <w:rFonts w:ascii="Tahoma" w:hAnsi="Tahoma" w:cs="Tahoma"/>
        </w:rPr>
      </w:pPr>
      <w:r w:rsidRPr="00267507">
        <w:rPr>
          <w:rFonts w:ascii="Tahoma" w:hAnsi="Tahoma" w:cs="Tahoma"/>
        </w:rPr>
        <w:t>Podłączenie anteny zewnętrznej automatycznie odłącza antenę wewnętrzną</w:t>
      </w:r>
    </w:p>
    <w:p w14:paraId="0D712B6B" w14:textId="77777777" w:rsidR="00267507" w:rsidRDefault="00267507" w:rsidP="005B3A5C">
      <w:pPr>
        <w:pStyle w:val="Akapitzlist"/>
        <w:numPr>
          <w:ilvl w:val="0"/>
          <w:numId w:val="125"/>
        </w:numPr>
        <w:spacing w:after="120"/>
        <w:ind w:left="419" w:hanging="419"/>
        <w:contextualSpacing w:val="0"/>
        <w:jc w:val="both"/>
        <w:rPr>
          <w:rFonts w:ascii="Tahoma" w:hAnsi="Tahoma" w:cs="Tahoma"/>
        </w:rPr>
      </w:pPr>
      <w:r w:rsidRPr="00267507">
        <w:rPr>
          <w:rFonts w:ascii="Tahoma" w:hAnsi="Tahoma" w:cs="Tahoma"/>
        </w:rPr>
        <w:t>Dwukierunkowa komunikacja zapewniająca automatyczne wypełnianie luk danych i zdalną konfigurację rejestratora</w:t>
      </w:r>
    </w:p>
    <w:p w14:paraId="11E7B76C" w14:textId="77777777" w:rsidR="00267507" w:rsidRDefault="00267507" w:rsidP="005B3A5C">
      <w:pPr>
        <w:pStyle w:val="Akapitzlist"/>
        <w:numPr>
          <w:ilvl w:val="0"/>
          <w:numId w:val="125"/>
        </w:numPr>
        <w:spacing w:after="120"/>
        <w:ind w:left="419" w:hanging="419"/>
        <w:contextualSpacing w:val="0"/>
        <w:jc w:val="both"/>
        <w:rPr>
          <w:rFonts w:ascii="Tahoma" w:hAnsi="Tahoma" w:cs="Tahoma"/>
        </w:rPr>
      </w:pPr>
      <w:r w:rsidRPr="00267507">
        <w:rPr>
          <w:rFonts w:ascii="Tahoma" w:hAnsi="Tahoma" w:cs="Tahoma"/>
        </w:rPr>
        <w:t xml:space="preserve">Alarmy: alarmy czteroprogowe z histerezą i stałością, profilowe i w oknie czasowym - niezależnie konfigurowane na każdym kanale </w:t>
      </w:r>
    </w:p>
    <w:p w14:paraId="209AF259" w14:textId="77777777" w:rsidR="00267507" w:rsidRDefault="00267507" w:rsidP="005B3A5C">
      <w:pPr>
        <w:pStyle w:val="Akapitzlist"/>
        <w:numPr>
          <w:ilvl w:val="0"/>
          <w:numId w:val="125"/>
        </w:numPr>
        <w:spacing w:after="120"/>
        <w:ind w:left="419" w:hanging="419"/>
        <w:contextualSpacing w:val="0"/>
        <w:jc w:val="both"/>
        <w:rPr>
          <w:rFonts w:ascii="Tahoma" w:hAnsi="Tahoma" w:cs="Tahoma"/>
        </w:rPr>
      </w:pPr>
      <w:r w:rsidRPr="00267507">
        <w:rPr>
          <w:rFonts w:ascii="Tahoma" w:hAnsi="Tahoma" w:cs="Tahoma"/>
        </w:rPr>
        <w:t xml:space="preserve">Natychmiastowa transmisja alarmów, wraz z danymi np. ciśnień i przepływów z punktów pomiarowych, przy możliwości skonfigurowania systemu tak, aby alarmy były powtarzane wielokrotnie, w dowolnym, </w:t>
      </w:r>
      <w:proofErr w:type="spellStart"/>
      <w:r w:rsidRPr="00267507">
        <w:rPr>
          <w:rFonts w:ascii="Tahoma" w:hAnsi="Tahoma" w:cs="Tahoma"/>
        </w:rPr>
        <w:t>kofigurowalnym</w:t>
      </w:r>
      <w:proofErr w:type="spellEnd"/>
      <w:r w:rsidRPr="00267507">
        <w:rPr>
          <w:rFonts w:ascii="Tahoma" w:hAnsi="Tahoma" w:cs="Tahoma"/>
        </w:rPr>
        <w:t xml:space="preserve"> interwale czasowym, wraz z transmisją danych. Alarmy można konfigurować zdalnie, jako: stałe wartości, stałe wartości w „oknie czasowym” lub profil wartości.</w:t>
      </w:r>
    </w:p>
    <w:p w14:paraId="142DC54F" w14:textId="77777777" w:rsidR="00267507" w:rsidRDefault="00267507" w:rsidP="005B3A5C">
      <w:pPr>
        <w:pStyle w:val="Akapitzlist"/>
        <w:numPr>
          <w:ilvl w:val="0"/>
          <w:numId w:val="125"/>
        </w:numPr>
        <w:spacing w:after="120"/>
        <w:ind w:left="419" w:hanging="419"/>
        <w:contextualSpacing w:val="0"/>
        <w:jc w:val="both"/>
        <w:rPr>
          <w:rFonts w:ascii="Tahoma" w:hAnsi="Tahoma" w:cs="Tahoma"/>
        </w:rPr>
      </w:pPr>
      <w:r w:rsidRPr="00267507">
        <w:rPr>
          <w:rFonts w:ascii="Tahoma" w:hAnsi="Tahoma" w:cs="Tahoma"/>
        </w:rPr>
        <w:t xml:space="preserve">Programowanie alarmów: zdalnie lub lokalnie </w:t>
      </w:r>
    </w:p>
    <w:p w14:paraId="14668470" w14:textId="77777777" w:rsidR="00267507" w:rsidRDefault="00267507" w:rsidP="005B3A5C">
      <w:pPr>
        <w:pStyle w:val="Akapitzlist"/>
        <w:numPr>
          <w:ilvl w:val="0"/>
          <w:numId w:val="125"/>
        </w:numPr>
        <w:spacing w:after="120"/>
        <w:ind w:left="419" w:hanging="419"/>
        <w:contextualSpacing w:val="0"/>
        <w:jc w:val="both"/>
        <w:rPr>
          <w:rFonts w:ascii="Tahoma" w:hAnsi="Tahoma" w:cs="Tahoma"/>
        </w:rPr>
      </w:pPr>
      <w:r w:rsidRPr="00267507">
        <w:rPr>
          <w:rFonts w:ascii="Tahoma" w:hAnsi="Tahoma" w:cs="Tahoma"/>
        </w:rPr>
        <w:t>Automatyczna aktualizacja danych po wystąpieniu alarmu i częstsza aktualizacja danych po alarmie - dla jednego lub wszystkich kanałów</w:t>
      </w:r>
    </w:p>
    <w:p w14:paraId="1CE084BC" w14:textId="77777777" w:rsidR="00267507" w:rsidRDefault="00267507" w:rsidP="005B3A5C">
      <w:pPr>
        <w:pStyle w:val="Akapitzlist"/>
        <w:numPr>
          <w:ilvl w:val="0"/>
          <w:numId w:val="125"/>
        </w:numPr>
        <w:spacing w:after="120"/>
        <w:ind w:left="419" w:hanging="419"/>
        <w:contextualSpacing w:val="0"/>
        <w:jc w:val="both"/>
        <w:rPr>
          <w:rFonts w:ascii="Tahoma" w:hAnsi="Tahoma" w:cs="Tahoma"/>
        </w:rPr>
      </w:pPr>
      <w:r w:rsidRPr="00267507">
        <w:rPr>
          <w:rFonts w:ascii="Tahoma" w:hAnsi="Tahoma" w:cs="Tahoma"/>
        </w:rPr>
        <w:t>Przedziały rejestracji: programowane pomiędzy 1 sekundą a 1 godziną</w:t>
      </w:r>
    </w:p>
    <w:p w14:paraId="369C0551" w14:textId="77777777" w:rsidR="00267507" w:rsidRDefault="00267507" w:rsidP="005B3A5C">
      <w:pPr>
        <w:pStyle w:val="Akapitzlist"/>
        <w:numPr>
          <w:ilvl w:val="0"/>
          <w:numId w:val="125"/>
        </w:numPr>
        <w:spacing w:after="120"/>
        <w:ind w:left="419" w:hanging="419"/>
        <w:contextualSpacing w:val="0"/>
        <w:jc w:val="both"/>
        <w:rPr>
          <w:rFonts w:ascii="Tahoma" w:hAnsi="Tahoma" w:cs="Tahoma"/>
        </w:rPr>
      </w:pPr>
      <w:r w:rsidRPr="00267507">
        <w:rPr>
          <w:rFonts w:ascii="Tahoma" w:hAnsi="Tahoma" w:cs="Tahoma"/>
        </w:rPr>
        <w:t>Powinien posiadać zabudowany w rejestratorze przetwornik ciśnienia a w nim pomiar temperatury wody. Funkcja automatycznej rejestracji uderzeń hydraulicznych i przejściowych stanów ciśnienia z możliwością wysokiej częstotliwości do 100Hz - po przekroczeniu ustawianych przez operatora wartości krytycznych lub w zaprogramowanym oknie czasowym</w:t>
      </w:r>
    </w:p>
    <w:p w14:paraId="35401506" w14:textId="34ADBD65" w:rsidR="00267507" w:rsidRDefault="00267507" w:rsidP="005B3A5C">
      <w:pPr>
        <w:pStyle w:val="Akapitzlist"/>
        <w:numPr>
          <w:ilvl w:val="0"/>
          <w:numId w:val="125"/>
        </w:numPr>
        <w:spacing w:after="120"/>
        <w:ind w:left="419" w:hanging="419"/>
        <w:contextualSpacing w:val="0"/>
        <w:jc w:val="both"/>
        <w:rPr>
          <w:rFonts w:ascii="Tahoma" w:hAnsi="Tahoma" w:cs="Tahoma"/>
        </w:rPr>
      </w:pPr>
      <w:r w:rsidRPr="00267507">
        <w:rPr>
          <w:rFonts w:ascii="Tahoma" w:hAnsi="Tahoma" w:cs="Tahoma"/>
        </w:rPr>
        <w:t xml:space="preserve">Uśrednianie i statystyczny zapis ciśnienia:  rejestracja, transmisja i wizualizacja </w:t>
      </w:r>
      <w:r w:rsidR="00E212D7">
        <w:rPr>
          <w:rFonts w:ascii="Tahoma" w:hAnsi="Tahoma" w:cs="Tahoma"/>
        </w:rPr>
        <w:br/>
      </w:r>
      <w:r w:rsidRPr="00267507">
        <w:rPr>
          <w:rFonts w:ascii="Tahoma" w:hAnsi="Tahoma" w:cs="Tahoma"/>
        </w:rPr>
        <w:t xml:space="preserve">w oprogramowaniu dyspozytorskim ciśnienia przejściowego w postaci wartości średnich, maksymalnych, minimalnych i odchylenia standardowego </w:t>
      </w:r>
    </w:p>
    <w:p w14:paraId="26E13006" w14:textId="77777777" w:rsidR="00267507" w:rsidRDefault="00267507" w:rsidP="005B3A5C">
      <w:pPr>
        <w:pStyle w:val="Akapitzlist"/>
        <w:numPr>
          <w:ilvl w:val="0"/>
          <w:numId w:val="125"/>
        </w:numPr>
        <w:spacing w:after="120"/>
        <w:ind w:left="419" w:hanging="419"/>
        <w:contextualSpacing w:val="0"/>
        <w:jc w:val="both"/>
        <w:rPr>
          <w:rFonts w:ascii="Tahoma" w:hAnsi="Tahoma" w:cs="Tahoma"/>
        </w:rPr>
      </w:pPr>
      <w:r w:rsidRPr="00267507">
        <w:rPr>
          <w:rFonts w:ascii="Tahoma" w:hAnsi="Tahoma" w:cs="Tahoma"/>
        </w:rPr>
        <w:t xml:space="preserve">Wbudowany detektor wykrywania ruchu </w:t>
      </w:r>
    </w:p>
    <w:p w14:paraId="603EA4FC" w14:textId="77777777" w:rsidR="00267507" w:rsidRDefault="00267507" w:rsidP="005B3A5C">
      <w:pPr>
        <w:pStyle w:val="Akapitzlist"/>
        <w:numPr>
          <w:ilvl w:val="0"/>
          <w:numId w:val="125"/>
        </w:numPr>
        <w:spacing w:after="120"/>
        <w:ind w:left="419" w:hanging="419"/>
        <w:contextualSpacing w:val="0"/>
        <w:jc w:val="both"/>
        <w:rPr>
          <w:rFonts w:ascii="Tahoma" w:hAnsi="Tahoma" w:cs="Tahoma"/>
        </w:rPr>
      </w:pPr>
      <w:r w:rsidRPr="00267507">
        <w:rPr>
          <w:rFonts w:ascii="Tahoma" w:hAnsi="Tahoma" w:cs="Tahoma"/>
        </w:rPr>
        <w:lastRenderedPageBreak/>
        <w:t>Monitorowanie i transmisja danych stanu baterii wewnętrznej</w:t>
      </w:r>
    </w:p>
    <w:p w14:paraId="1986BD0E" w14:textId="77777777" w:rsidR="00267507" w:rsidRDefault="00267507" w:rsidP="005B3A5C">
      <w:pPr>
        <w:pStyle w:val="Akapitzlist"/>
        <w:numPr>
          <w:ilvl w:val="0"/>
          <w:numId w:val="125"/>
        </w:numPr>
        <w:spacing w:after="120"/>
        <w:ind w:left="419" w:hanging="419"/>
        <w:contextualSpacing w:val="0"/>
        <w:jc w:val="both"/>
        <w:rPr>
          <w:rFonts w:ascii="Tahoma" w:hAnsi="Tahoma" w:cs="Tahoma"/>
        </w:rPr>
      </w:pPr>
      <w:r w:rsidRPr="00267507">
        <w:rPr>
          <w:rFonts w:ascii="Tahoma" w:hAnsi="Tahoma" w:cs="Tahoma"/>
        </w:rPr>
        <w:t>Zasilanie z wbudowanej,  wymiennej baterii litowej</w:t>
      </w:r>
    </w:p>
    <w:p w14:paraId="7D614A35" w14:textId="77777777" w:rsidR="00267507" w:rsidRDefault="00267507" w:rsidP="005B3A5C">
      <w:pPr>
        <w:pStyle w:val="Akapitzlist"/>
        <w:numPr>
          <w:ilvl w:val="0"/>
          <w:numId w:val="125"/>
        </w:numPr>
        <w:spacing w:after="120"/>
        <w:ind w:left="419" w:hanging="419"/>
        <w:contextualSpacing w:val="0"/>
        <w:jc w:val="both"/>
        <w:rPr>
          <w:rFonts w:ascii="Tahoma" w:hAnsi="Tahoma" w:cs="Tahoma"/>
        </w:rPr>
      </w:pPr>
      <w:r w:rsidRPr="00267507">
        <w:rPr>
          <w:rFonts w:ascii="Tahoma" w:hAnsi="Tahoma" w:cs="Tahoma"/>
        </w:rPr>
        <w:t xml:space="preserve">Typowa żywotność baterii &gt; 5 lat, zależnie od trybu pracy urządzenia </w:t>
      </w:r>
    </w:p>
    <w:p w14:paraId="294B02F2" w14:textId="77777777" w:rsidR="00267507" w:rsidRDefault="00267507" w:rsidP="005B3A5C">
      <w:pPr>
        <w:pStyle w:val="Akapitzlist"/>
        <w:numPr>
          <w:ilvl w:val="0"/>
          <w:numId w:val="125"/>
        </w:numPr>
        <w:spacing w:after="120"/>
        <w:ind w:left="419" w:hanging="419"/>
        <w:contextualSpacing w:val="0"/>
        <w:jc w:val="both"/>
        <w:rPr>
          <w:rFonts w:ascii="Tahoma" w:hAnsi="Tahoma" w:cs="Tahoma"/>
        </w:rPr>
      </w:pPr>
      <w:r w:rsidRPr="00267507">
        <w:rPr>
          <w:rFonts w:ascii="Tahoma" w:hAnsi="Tahoma" w:cs="Tahoma"/>
        </w:rPr>
        <w:t>Wbudowane gniazdo zasilania zewnętrznego</w:t>
      </w:r>
    </w:p>
    <w:p w14:paraId="695E139B" w14:textId="77777777" w:rsidR="00267507" w:rsidRDefault="00267507" w:rsidP="005B3A5C">
      <w:pPr>
        <w:pStyle w:val="Akapitzlist"/>
        <w:numPr>
          <w:ilvl w:val="0"/>
          <w:numId w:val="125"/>
        </w:numPr>
        <w:spacing w:after="120"/>
        <w:ind w:left="419" w:hanging="419"/>
        <w:contextualSpacing w:val="0"/>
        <w:jc w:val="both"/>
        <w:rPr>
          <w:rFonts w:ascii="Tahoma" w:hAnsi="Tahoma" w:cs="Tahoma"/>
        </w:rPr>
      </w:pPr>
      <w:r w:rsidRPr="00267507">
        <w:rPr>
          <w:rFonts w:ascii="Tahoma" w:hAnsi="Tahoma" w:cs="Tahoma"/>
        </w:rPr>
        <w:t>Opcjonalne, dodatkowe zasilanie zewnętrzne: wymienny pakiet baterii litowych o dużej pojemności lub zasilacz sieciowy.</w:t>
      </w:r>
    </w:p>
    <w:p w14:paraId="7F5D016B" w14:textId="77777777" w:rsidR="00267507" w:rsidRDefault="00267507" w:rsidP="005B3A5C">
      <w:pPr>
        <w:pStyle w:val="Akapitzlist"/>
        <w:numPr>
          <w:ilvl w:val="0"/>
          <w:numId w:val="125"/>
        </w:numPr>
        <w:spacing w:after="120"/>
        <w:ind w:left="419" w:hanging="419"/>
        <w:contextualSpacing w:val="0"/>
        <w:jc w:val="both"/>
        <w:rPr>
          <w:rFonts w:ascii="Tahoma" w:hAnsi="Tahoma" w:cs="Tahoma"/>
        </w:rPr>
      </w:pPr>
      <w:r w:rsidRPr="00267507">
        <w:rPr>
          <w:rFonts w:ascii="Tahoma" w:hAnsi="Tahoma" w:cs="Tahoma"/>
        </w:rPr>
        <w:t xml:space="preserve">Wbudowany w przetwornik ciśnienia pomiar temperatury wody </w:t>
      </w:r>
    </w:p>
    <w:p w14:paraId="38D01BFD" w14:textId="77777777" w:rsidR="00267507" w:rsidRDefault="00267507" w:rsidP="005B3A5C">
      <w:pPr>
        <w:pStyle w:val="Akapitzlist"/>
        <w:numPr>
          <w:ilvl w:val="0"/>
          <w:numId w:val="125"/>
        </w:numPr>
        <w:spacing w:after="120"/>
        <w:ind w:left="419" w:hanging="419"/>
        <w:contextualSpacing w:val="0"/>
        <w:jc w:val="both"/>
        <w:rPr>
          <w:rFonts w:ascii="Tahoma" w:hAnsi="Tahoma" w:cs="Tahoma"/>
        </w:rPr>
      </w:pPr>
      <w:r w:rsidRPr="00267507">
        <w:rPr>
          <w:rFonts w:ascii="Tahoma" w:hAnsi="Tahoma" w:cs="Tahoma"/>
        </w:rPr>
        <w:t>Wodoodporność rejestratora zgodna z IP68 (zanurzenie w wodzie do 1m na 24 godziny)</w:t>
      </w:r>
    </w:p>
    <w:p w14:paraId="0680D858" w14:textId="77777777" w:rsidR="00267507" w:rsidRDefault="00267507" w:rsidP="005B3A5C">
      <w:pPr>
        <w:pStyle w:val="Akapitzlist"/>
        <w:numPr>
          <w:ilvl w:val="0"/>
          <w:numId w:val="125"/>
        </w:numPr>
        <w:spacing w:after="120"/>
        <w:ind w:left="419" w:hanging="419"/>
        <w:contextualSpacing w:val="0"/>
        <w:jc w:val="both"/>
        <w:rPr>
          <w:rFonts w:ascii="Tahoma" w:hAnsi="Tahoma" w:cs="Tahoma"/>
        </w:rPr>
      </w:pPr>
      <w:r w:rsidRPr="00267507">
        <w:rPr>
          <w:rFonts w:ascii="Tahoma" w:hAnsi="Tahoma" w:cs="Tahoma"/>
        </w:rPr>
        <w:t xml:space="preserve">Wszystkie złącza: militarne, zgodne z IP68 </w:t>
      </w:r>
    </w:p>
    <w:p w14:paraId="70F1708B" w14:textId="77777777" w:rsidR="00267507" w:rsidRDefault="00267507" w:rsidP="005B3A5C">
      <w:pPr>
        <w:pStyle w:val="Akapitzlist"/>
        <w:numPr>
          <w:ilvl w:val="0"/>
          <w:numId w:val="125"/>
        </w:numPr>
        <w:spacing w:after="120"/>
        <w:ind w:left="419" w:hanging="419"/>
        <w:contextualSpacing w:val="0"/>
        <w:jc w:val="both"/>
        <w:rPr>
          <w:rFonts w:ascii="Tahoma" w:hAnsi="Tahoma" w:cs="Tahoma"/>
        </w:rPr>
      </w:pPr>
      <w:r w:rsidRPr="00267507">
        <w:rPr>
          <w:rFonts w:ascii="Tahoma" w:hAnsi="Tahoma" w:cs="Tahoma"/>
        </w:rPr>
        <w:t>Automatyczna dwustronna komunikacja w pętli zamkniętej i wysyłanie informacji o ciśnieniu do bateryjnych sterowników elektronicznych następujących urządzeń:</w:t>
      </w:r>
    </w:p>
    <w:p w14:paraId="3E7F4F0F" w14:textId="77777777" w:rsidR="00267507" w:rsidRDefault="00267507" w:rsidP="005B3A5C">
      <w:pPr>
        <w:pStyle w:val="Akapitzlist"/>
        <w:numPr>
          <w:ilvl w:val="0"/>
          <w:numId w:val="126"/>
        </w:numPr>
        <w:spacing w:after="120"/>
        <w:contextualSpacing w:val="0"/>
        <w:jc w:val="both"/>
        <w:rPr>
          <w:rFonts w:ascii="Tahoma" w:hAnsi="Tahoma" w:cs="Tahoma"/>
        </w:rPr>
      </w:pPr>
      <w:r w:rsidRPr="00267507">
        <w:rPr>
          <w:rFonts w:ascii="Tahoma" w:hAnsi="Tahoma" w:cs="Tahoma"/>
        </w:rPr>
        <w:t xml:space="preserve">zaworów redukujących ciśnienie (PRV), </w:t>
      </w:r>
    </w:p>
    <w:p w14:paraId="13AE761F" w14:textId="77777777" w:rsidR="00267507" w:rsidRDefault="00267507" w:rsidP="005B3A5C">
      <w:pPr>
        <w:pStyle w:val="Akapitzlist"/>
        <w:numPr>
          <w:ilvl w:val="0"/>
          <w:numId w:val="126"/>
        </w:numPr>
        <w:spacing w:after="120"/>
        <w:contextualSpacing w:val="0"/>
        <w:jc w:val="both"/>
        <w:rPr>
          <w:rFonts w:ascii="Tahoma" w:hAnsi="Tahoma" w:cs="Tahoma"/>
        </w:rPr>
      </w:pPr>
      <w:r w:rsidRPr="00267507">
        <w:rPr>
          <w:rFonts w:ascii="Tahoma" w:hAnsi="Tahoma" w:cs="Tahoma"/>
        </w:rPr>
        <w:t xml:space="preserve">zaworów utrzymujących ciśnienie (PSV) </w:t>
      </w:r>
    </w:p>
    <w:p w14:paraId="424DD268" w14:textId="7217BCAF" w:rsidR="00267507" w:rsidRPr="00267507" w:rsidRDefault="00267507" w:rsidP="005B3A5C">
      <w:pPr>
        <w:pStyle w:val="Akapitzlist"/>
        <w:numPr>
          <w:ilvl w:val="0"/>
          <w:numId w:val="126"/>
        </w:numPr>
        <w:spacing w:after="120"/>
        <w:contextualSpacing w:val="0"/>
        <w:jc w:val="both"/>
        <w:rPr>
          <w:rFonts w:ascii="Tahoma" w:hAnsi="Tahoma" w:cs="Tahoma"/>
        </w:rPr>
      </w:pPr>
      <w:r w:rsidRPr="00267507">
        <w:rPr>
          <w:rFonts w:ascii="Tahoma" w:hAnsi="Tahoma" w:cs="Tahoma"/>
        </w:rPr>
        <w:t xml:space="preserve">przemienników częstotliwości pomp (falowników) </w:t>
      </w:r>
    </w:p>
    <w:p w14:paraId="332D8435" w14:textId="77777777" w:rsidR="00267507" w:rsidRDefault="00267507" w:rsidP="005B3A5C">
      <w:pPr>
        <w:pStyle w:val="Akapitzlist"/>
        <w:numPr>
          <w:ilvl w:val="0"/>
          <w:numId w:val="125"/>
        </w:numPr>
        <w:spacing w:after="120"/>
        <w:ind w:left="419" w:hanging="357"/>
        <w:contextualSpacing w:val="0"/>
        <w:jc w:val="both"/>
        <w:rPr>
          <w:rFonts w:ascii="Tahoma" w:hAnsi="Tahoma" w:cs="Tahoma"/>
        </w:rPr>
      </w:pPr>
      <w:r w:rsidRPr="00267507">
        <w:rPr>
          <w:rFonts w:ascii="Tahoma" w:hAnsi="Tahoma" w:cs="Tahoma"/>
        </w:rPr>
        <w:t xml:space="preserve">Automatyczny eksport danych  w postaci plików </w:t>
      </w:r>
      <w:proofErr w:type="spellStart"/>
      <w:r w:rsidRPr="00267507">
        <w:rPr>
          <w:rFonts w:ascii="Tahoma" w:hAnsi="Tahoma" w:cs="Tahoma"/>
        </w:rPr>
        <w:t>csv</w:t>
      </w:r>
      <w:proofErr w:type="spellEnd"/>
      <w:r w:rsidRPr="00267507">
        <w:rPr>
          <w:rFonts w:ascii="Tahoma" w:hAnsi="Tahoma" w:cs="Tahoma"/>
        </w:rPr>
        <w:t xml:space="preserve"> lub poprzez serwer OPC HDA</w:t>
      </w:r>
    </w:p>
    <w:p w14:paraId="5C9B6B81" w14:textId="131F4F2F" w:rsidR="00267507" w:rsidRPr="00267507" w:rsidRDefault="00267507" w:rsidP="005B3A5C">
      <w:pPr>
        <w:pStyle w:val="Akapitzlist"/>
        <w:numPr>
          <w:ilvl w:val="0"/>
          <w:numId w:val="125"/>
        </w:numPr>
        <w:spacing w:after="120"/>
        <w:ind w:left="419" w:hanging="357"/>
        <w:contextualSpacing w:val="0"/>
        <w:jc w:val="both"/>
        <w:rPr>
          <w:rFonts w:ascii="Tahoma" w:hAnsi="Tahoma" w:cs="Tahoma"/>
        </w:rPr>
      </w:pPr>
      <w:r w:rsidRPr="00267507">
        <w:rPr>
          <w:rFonts w:ascii="Tahoma" w:hAnsi="Tahoma" w:cs="Tahoma"/>
        </w:rPr>
        <w:t>Karta SIM wymieniana przez użytkownika</w:t>
      </w:r>
    </w:p>
    <w:p w14:paraId="6AD479E5" w14:textId="77777777" w:rsidR="00267507" w:rsidRDefault="00267507" w:rsidP="005B3A5C">
      <w:pPr>
        <w:pStyle w:val="Akapitzlist"/>
        <w:numPr>
          <w:ilvl w:val="0"/>
          <w:numId w:val="125"/>
        </w:numPr>
        <w:spacing w:after="120"/>
        <w:ind w:left="419" w:hanging="357"/>
        <w:contextualSpacing w:val="0"/>
        <w:jc w:val="both"/>
        <w:rPr>
          <w:rFonts w:ascii="Tahoma" w:hAnsi="Tahoma" w:cs="Tahoma"/>
        </w:rPr>
      </w:pPr>
      <w:r w:rsidRPr="00267507">
        <w:rPr>
          <w:rFonts w:ascii="Tahoma" w:hAnsi="Tahoma" w:cs="Tahoma"/>
        </w:rPr>
        <w:t xml:space="preserve">Zakres wejścia ciśnieniowego: 0-100 m lub 0-200 m, 0-10 bar lub 0-20 bar </w:t>
      </w:r>
    </w:p>
    <w:p w14:paraId="06A9B8F2" w14:textId="432B2FC5" w:rsidR="00267507" w:rsidRPr="00267507" w:rsidRDefault="00267507" w:rsidP="005B3A5C">
      <w:pPr>
        <w:pStyle w:val="Akapitzlist"/>
        <w:numPr>
          <w:ilvl w:val="0"/>
          <w:numId w:val="125"/>
        </w:numPr>
        <w:spacing w:after="120"/>
        <w:ind w:left="419" w:hanging="357"/>
        <w:contextualSpacing w:val="0"/>
        <w:jc w:val="both"/>
        <w:rPr>
          <w:rFonts w:ascii="Tahoma" w:hAnsi="Tahoma" w:cs="Tahoma"/>
        </w:rPr>
      </w:pPr>
      <w:r w:rsidRPr="00267507">
        <w:rPr>
          <w:rFonts w:ascii="Tahoma" w:hAnsi="Tahoma" w:cs="Tahoma"/>
        </w:rPr>
        <w:t>Programowalna rozdzielczość wejścia ciśnieniowego: +/- 0,5% lub 0,1% pełnej skali</w:t>
      </w:r>
    </w:p>
    <w:p w14:paraId="3828C5CD" w14:textId="06316229" w:rsidR="00267507" w:rsidRPr="00267507" w:rsidRDefault="00267507" w:rsidP="005B3A5C">
      <w:pPr>
        <w:pStyle w:val="Akapitzlist"/>
        <w:numPr>
          <w:ilvl w:val="0"/>
          <w:numId w:val="125"/>
        </w:numPr>
        <w:spacing w:after="120"/>
        <w:ind w:left="419" w:hanging="357"/>
        <w:contextualSpacing w:val="0"/>
        <w:jc w:val="both"/>
        <w:rPr>
          <w:rFonts w:ascii="Tahoma" w:hAnsi="Tahoma" w:cs="Tahoma"/>
        </w:rPr>
      </w:pPr>
      <w:r w:rsidRPr="00267507">
        <w:rPr>
          <w:rFonts w:ascii="Tahoma" w:hAnsi="Tahoma" w:cs="Tahoma"/>
        </w:rPr>
        <w:t xml:space="preserve">Konfigurowalne rodzaje kanałów (w zależności od modelu): napięcie, zdarzenie, zmiana stanu, licznik, częstotliwość lub </w:t>
      </w:r>
      <w:proofErr w:type="spellStart"/>
      <w:r w:rsidRPr="00267507">
        <w:rPr>
          <w:rFonts w:ascii="Tahoma" w:hAnsi="Tahoma" w:cs="Tahoma"/>
        </w:rPr>
        <w:t>enkoder</w:t>
      </w:r>
      <w:proofErr w:type="spellEnd"/>
    </w:p>
    <w:p w14:paraId="0F39118F" w14:textId="57D8D69A" w:rsidR="00267507" w:rsidRPr="00267507" w:rsidRDefault="00267507" w:rsidP="005B3A5C">
      <w:pPr>
        <w:pStyle w:val="Akapitzlist"/>
        <w:numPr>
          <w:ilvl w:val="0"/>
          <w:numId w:val="125"/>
        </w:numPr>
        <w:spacing w:after="120"/>
        <w:ind w:left="419" w:hanging="357"/>
        <w:contextualSpacing w:val="0"/>
        <w:jc w:val="both"/>
        <w:rPr>
          <w:rFonts w:ascii="Tahoma" w:hAnsi="Tahoma" w:cs="Tahoma"/>
        </w:rPr>
      </w:pPr>
      <w:r w:rsidRPr="00267507">
        <w:rPr>
          <w:rFonts w:ascii="Tahoma" w:hAnsi="Tahoma" w:cs="Tahoma"/>
        </w:rPr>
        <w:t xml:space="preserve">Wejścia cyfrowe: zliczanie impulsów w zaprogramowanych odstępach czasu, zmiana stanu </w:t>
      </w:r>
      <w:r w:rsidR="00E212D7">
        <w:rPr>
          <w:rFonts w:ascii="Tahoma" w:hAnsi="Tahoma" w:cs="Tahoma"/>
        </w:rPr>
        <w:br/>
      </w:r>
      <w:r w:rsidRPr="00267507">
        <w:rPr>
          <w:rFonts w:ascii="Tahoma" w:hAnsi="Tahoma" w:cs="Tahoma"/>
        </w:rPr>
        <w:t>i zdarzenie zapisywane zgodnie z czasem wystąpienia</w:t>
      </w:r>
    </w:p>
    <w:p w14:paraId="1B634463" w14:textId="555C66AC" w:rsidR="00267507" w:rsidRPr="00267507" w:rsidRDefault="00267507" w:rsidP="005B3A5C">
      <w:pPr>
        <w:pStyle w:val="Akapitzlist"/>
        <w:numPr>
          <w:ilvl w:val="0"/>
          <w:numId w:val="125"/>
        </w:numPr>
        <w:spacing w:after="120"/>
        <w:ind w:left="419" w:hanging="357"/>
        <w:contextualSpacing w:val="0"/>
        <w:jc w:val="both"/>
        <w:rPr>
          <w:rFonts w:ascii="Tahoma" w:hAnsi="Tahoma" w:cs="Tahoma"/>
        </w:rPr>
      </w:pPr>
      <w:r w:rsidRPr="00267507">
        <w:rPr>
          <w:rFonts w:ascii="Tahoma" w:hAnsi="Tahoma" w:cs="Tahoma"/>
        </w:rPr>
        <w:t xml:space="preserve">Wejścia analogowe (dotyczy wielokanałowej wersji  rejestratora):  0 – 2,5V, standardowa rozdzielczość 0,01V, &lt;1mV </w:t>
      </w:r>
    </w:p>
    <w:p w14:paraId="4A434E99" w14:textId="0ED5E962" w:rsidR="00267507" w:rsidRPr="00267507" w:rsidRDefault="00267507" w:rsidP="005B3A5C">
      <w:pPr>
        <w:pStyle w:val="Akapitzlist"/>
        <w:numPr>
          <w:ilvl w:val="0"/>
          <w:numId w:val="125"/>
        </w:numPr>
        <w:spacing w:after="120"/>
        <w:ind w:left="419" w:hanging="357"/>
        <w:contextualSpacing w:val="0"/>
        <w:jc w:val="both"/>
        <w:rPr>
          <w:rFonts w:ascii="Tahoma" w:hAnsi="Tahoma" w:cs="Tahoma"/>
        </w:rPr>
      </w:pPr>
      <w:r w:rsidRPr="00267507">
        <w:rPr>
          <w:rFonts w:ascii="Tahoma" w:hAnsi="Tahoma" w:cs="Tahoma"/>
        </w:rPr>
        <w:t xml:space="preserve">Wejścia częstotliwościowe: zamknięcia przełącznika lub impulsy logiczne, maksymalna częstotliwość 16 kHz, programowalny okres próbkowania od 1 do 250 sekund, niezależnie              od szybkości zapisu </w:t>
      </w:r>
    </w:p>
    <w:p w14:paraId="4AEB4308" w14:textId="77777777" w:rsidR="00267507" w:rsidRDefault="00267507" w:rsidP="005B3A5C">
      <w:pPr>
        <w:pStyle w:val="Akapitzlist"/>
        <w:numPr>
          <w:ilvl w:val="0"/>
          <w:numId w:val="125"/>
        </w:numPr>
        <w:spacing w:after="120"/>
        <w:ind w:left="419" w:hanging="357"/>
        <w:contextualSpacing w:val="0"/>
        <w:jc w:val="both"/>
        <w:rPr>
          <w:rFonts w:ascii="Tahoma" w:hAnsi="Tahoma" w:cs="Tahoma"/>
        </w:rPr>
      </w:pPr>
      <w:r w:rsidRPr="00267507">
        <w:rPr>
          <w:rFonts w:ascii="Tahoma" w:hAnsi="Tahoma" w:cs="Tahoma"/>
        </w:rPr>
        <w:t>Wyjścia (dotyczy wielokanałowej wersji  rejestratora): dwa niezależne wyjścia cyfrowe do zewnętrznego sterowania zasilaniem i sygnalizacji alarmowej (0 i 3 V, impedancja wyjściowa 100k) lub dwa indywidualnie przełączane 12-voltowe wyjścia do zasilania pętli prądowej 4-20mA</w:t>
      </w:r>
    </w:p>
    <w:p w14:paraId="7A47F08E" w14:textId="7D83F8C3" w:rsidR="00267507" w:rsidRPr="00267507" w:rsidRDefault="00267507" w:rsidP="005B3A5C">
      <w:pPr>
        <w:pStyle w:val="Akapitzlist"/>
        <w:numPr>
          <w:ilvl w:val="0"/>
          <w:numId w:val="125"/>
        </w:numPr>
        <w:spacing w:after="120"/>
        <w:ind w:left="419" w:hanging="357"/>
        <w:contextualSpacing w:val="0"/>
        <w:jc w:val="both"/>
        <w:rPr>
          <w:rFonts w:ascii="Tahoma" w:hAnsi="Tahoma" w:cs="Tahoma"/>
        </w:rPr>
      </w:pPr>
      <w:r w:rsidRPr="00267507">
        <w:rPr>
          <w:rFonts w:ascii="Tahoma" w:hAnsi="Tahoma" w:cs="Tahoma"/>
        </w:rPr>
        <w:t>Interwał transmisji danych:  od 1 min do  1 miesiąca w zaprogramowanej dacie i godzinie</w:t>
      </w:r>
    </w:p>
    <w:p w14:paraId="34E4753E" w14:textId="4F6F93AD" w:rsidR="00267507" w:rsidRPr="00267507" w:rsidRDefault="00267507" w:rsidP="005B3A5C">
      <w:pPr>
        <w:pStyle w:val="Akapitzlist"/>
        <w:numPr>
          <w:ilvl w:val="0"/>
          <w:numId w:val="125"/>
        </w:numPr>
        <w:spacing w:after="120"/>
        <w:ind w:left="419" w:hanging="357"/>
        <w:contextualSpacing w:val="0"/>
        <w:jc w:val="both"/>
        <w:rPr>
          <w:rFonts w:ascii="Tahoma" w:hAnsi="Tahoma" w:cs="Tahoma"/>
        </w:rPr>
      </w:pPr>
      <w:r w:rsidRPr="00267507">
        <w:rPr>
          <w:rFonts w:ascii="Tahoma" w:hAnsi="Tahoma" w:cs="Tahoma"/>
        </w:rPr>
        <w:t>Port szeregowy: pełny duplex, transmisja asynchroniczna</w:t>
      </w:r>
    </w:p>
    <w:p w14:paraId="3B729687" w14:textId="4E612826" w:rsidR="00267507" w:rsidRPr="00267507" w:rsidRDefault="00267507" w:rsidP="005B3A5C">
      <w:pPr>
        <w:pStyle w:val="Akapitzlist"/>
        <w:numPr>
          <w:ilvl w:val="0"/>
          <w:numId w:val="125"/>
        </w:numPr>
        <w:spacing w:after="120"/>
        <w:ind w:left="419" w:hanging="357"/>
        <w:contextualSpacing w:val="0"/>
        <w:jc w:val="both"/>
        <w:rPr>
          <w:rFonts w:ascii="Tahoma" w:hAnsi="Tahoma" w:cs="Tahoma"/>
        </w:rPr>
      </w:pPr>
      <w:r w:rsidRPr="00267507">
        <w:rPr>
          <w:rFonts w:ascii="Tahoma" w:hAnsi="Tahoma" w:cs="Tahoma"/>
        </w:rPr>
        <w:t>Szybkość transmisji szeregowej: od 1200 bit/s do 38400 bit/s</w:t>
      </w:r>
    </w:p>
    <w:p w14:paraId="0DDB258C" w14:textId="0C3754C4" w:rsidR="00267507" w:rsidRPr="00E212D7" w:rsidRDefault="00267507" w:rsidP="005B3A5C">
      <w:pPr>
        <w:pStyle w:val="Akapitzlist"/>
        <w:numPr>
          <w:ilvl w:val="0"/>
          <w:numId w:val="125"/>
        </w:numPr>
        <w:spacing w:after="120"/>
        <w:ind w:left="419" w:hanging="357"/>
        <w:contextualSpacing w:val="0"/>
        <w:jc w:val="both"/>
        <w:rPr>
          <w:rFonts w:ascii="Tahoma" w:hAnsi="Tahoma" w:cs="Tahoma"/>
        </w:rPr>
      </w:pPr>
      <w:r w:rsidRPr="00267507">
        <w:rPr>
          <w:rFonts w:ascii="Tahoma" w:hAnsi="Tahoma" w:cs="Tahoma"/>
        </w:rPr>
        <w:lastRenderedPageBreak/>
        <w:t xml:space="preserve">Pamięć nieulotna, 512 </w:t>
      </w:r>
      <w:proofErr w:type="spellStart"/>
      <w:r w:rsidRPr="00267507">
        <w:rPr>
          <w:rFonts w:ascii="Tahoma" w:hAnsi="Tahoma" w:cs="Tahoma"/>
        </w:rPr>
        <w:t>kb</w:t>
      </w:r>
      <w:proofErr w:type="spellEnd"/>
      <w:r w:rsidRPr="00267507">
        <w:rPr>
          <w:rFonts w:ascii="Tahoma" w:hAnsi="Tahoma" w:cs="Tahoma"/>
        </w:rPr>
        <w:t xml:space="preserve">, alokowana pomiędzy kanałami zależnie od potrzeb </w:t>
      </w:r>
      <w:r w:rsidRPr="00E212D7">
        <w:rPr>
          <w:rFonts w:ascii="Tahoma" w:hAnsi="Tahoma" w:cs="Tahoma"/>
        </w:rPr>
        <w:t xml:space="preserve">(max 64 </w:t>
      </w:r>
      <w:proofErr w:type="spellStart"/>
      <w:r w:rsidRPr="00E212D7">
        <w:rPr>
          <w:rFonts w:ascii="Tahoma" w:hAnsi="Tahoma" w:cs="Tahoma"/>
        </w:rPr>
        <w:t>kb</w:t>
      </w:r>
      <w:proofErr w:type="spellEnd"/>
      <w:r w:rsidRPr="00E212D7">
        <w:rPr>
          <w:rFonts w:ascii="Tahoma" w:hAnsi="Tahoma" w:cs="Tahoma"/>
        </w:rPr>
        <w:t xml:space="preserve"> dla jednego kanału),</w:t>
      </w:r>
    </w:p>
    <w:p w14:paraId="2B3C1645" w14:textId="29751EA9" w:rsidR="00267507" w:rsidRPr="00267507" w:rsidRDefault="00267507" w:rsidP="005B3A5C">
      <w:pPr>
        <w:pStyle w:val="Akapitzlist"/>
        <w:numPr>
          <w:ilvl w:val="0"/>
          <w:numId w:val="125"/>
        </w:numPr>
        <w:spacing w:after="120"/>
        <w:ind w:left="419" w:hanging="357"/>
        <w:contextualSpacing w:val="0"/>
        <w:jc w:val="both"/>
        <w:rPr>
          <w:rFonts w:ascii="Tahoma" w:hAnsi="Tahoma" w:cs="Tahoma"/>
        </w:rPr>
      </w:pPr>
      <w:r w:rsidRPr="00267507">
        <w:rPr>
          <w:rFonts w:ascii="Tahoma" w:hAnsi="Tahoma" w:cs="Tahoma"/>
        </w:rPr>
        <w:t>Wbudowany zegar czasu rzeczywistego z uwzględnieniem roku przestępnego</w:t>
      </w:r>
    </w:p>
    <w:p w14:paraId="3B2F2790" w14:textId="02FD5CEB" w:rsidR="00267507" w:rsidRPr="00267507" w:rsidRDefault="00267507" w:rsidP="005B3A5C">
      <w:pPr>
        <w:pStyle w:val="Akapitzlist"/>
        <w:numPr>
          <w:ilvl w:val="0"/>
          <w:numId w:val="125"/>
        </w:numPr>
        <w:spacing w:after="120"/>
        <w:ind w:left="419" w:hanging="357"/>
        <w:contextualSpacing w:val="0"/>
        <w:jc w:val="both"/>
        <w:rPr>
          <w:rFonts w:ascii="Tahoma" w:hAnsi="Tahoma" w:cs="Tahoma"/>
        </w:rPr>
      </w:pPr>
      <w:r w:rsidRPr="00267507">
        <w:rPr>
          <w:rFonts w:ascii="Tahoma" w:hAnsi="Tahoma" w:cs="Tahoma"/>
        </w:rPr>
        <w:t>Automatyczna synchronizacja zegara z lokalną siecią GSM</w:t>
      </w:r>
    </w:p>
    <w:p w14:paraId="1B0D98A1" w14:textId="06765777" w:rsidR="00267507" w:rsidRPr="00267507" w:rsidRDefault="00267507" w:rsidP="005B3A5C">
      <w:pPr>
        <w:pStyle w:val="Akapitzlist"/>
        <w:numPr>
          <w:ilvl w:val="0"/>
          <w:numId w:val="125"/>
        </w:numPr>
        <w:spacing w:after="120"/>
        <w:ind w:left="419" w:hanging="357"/>
        <w:contextualSpacing w:val="0"/>
        <w:jc w:val="both"/>
        <w:rPr>
          <w:rFonts w:ascii="Tahoma" w:hAnsi="Tahoma" w:cs="Tahoma"/>
        </w:rPr>
      </w:pPr>
      <w:r w:rsidRPr="00267507">
        <w:rPr>
          <w:rFonts w:ascii="Tahoma" w:hAnsi="Tahoma" w:cs="Tahoma"/>
        </w:rPr>
        <w:t>Przechowywanie danych: zapis cykliczny lub zapis aż do zapełnienia pamięci</w:t>
      </w:r>
    </w:p>
    <w:p w14:paraId="73A51FBE" w14:textId="7E4192F1" w:rsidR="00267507" w:rsidRPr="00267507" w:rsidRDefault="00267507" w:rsidP="005B3A5C">
      <w:pPr>
        <w:pStyle w:val="Akapitzlist"/>
        <w:numPr>
          <w:ilvl w:val="0"/>
          <w:numId w:val="125"/>
        </w:numPr>
        <w:spacing w:after="120"/>
        <w:ind w:left="419" w:hanging="357"/>
        <w:contextualSpacing w:val="0"/>
        <w:jc w:val="both"/>
        <w:rPr>
          <w:rFonts w:ascii="Tahoma" w:hAnsi="Tahoma" w:cs="Tahoma"/>
        </w:rPr>
      </w:pPr>
      <w:r w:rsidRPr="00267507">
        <w:rPr>
          <w:rFonts w:ascii="Tahoma" w:hAnsi="Tahoma" w:cs="Tahoma"/>
        </w:rPr>
        <w:t>Minimalny zakres temperatury pracy: –20°C do +50°C</w:t>
      </w:r>
    </w:p>
    <w:p w14:paraId="20BFB243" w14:textId="4C7E3E42" w:rsidR="00267507" w:rsidRPr="00267507" w:rsidRDefault="00267507" w:rsidP="005B3A5C">
      <w:pPr>
        <w:pStyle w:val="Akapitzlist"/>
        <w:numPr>
          <w:ilvl w:val="0"/>
          <w:numId w:val="125"/>
        </w:numPr>
        <w:spacing w:after="120"/>
        <w:ind w:left="419" w:hanging="357"/>
        <w:contextualSpacing w:val="0"/>
        <w:jc w:val="both"/>
        <w:rPr>
          <w:rFonts w:ascii="Tahoma" w:hAnsi="Tahoma" w:cs="Tahoma"/>
        </w:rPr>
      </w:pPr>
      <w:r w:rsidRPr="00267507">
        <w:rPr>
          <w:rFonts w:ascii="Tahoma" w:hAnsi="Tahoma" w:cs="Tahoma"/>
        </w:rPr>
        <w:t>Wymiary nie większe niż: 149mm (średnica) x 146.5mm (wysokość)</w:t>
      </w:r>
    </w:p>
    <w:p w14:paraId="75268017" w14:textId="68E98EA0" w:rsidR="00267507" w:rsidRPr="00267507" w:rsidRDefault="00267507" w:rsidP="005B3A5C">
      <w:pPr>
        <w:pStyle w:val="Akapitzlist"/>
        <w:numPr>
          <w:ilvl w:val="0"/>
          <w:numId w:val="125"/>
        </w:numPr>
        <w:spacing w:after="120"/>
        <w:ind w:left="419" w:hanging="357"/>
        <w:contextualSpacing w:val="0"/>
        <w:jc w:val="both"/>
        <w:rPr>
          <w:rFonts w:ascii="Tahoma" w:hAnsi="Tahoma" w:cs="Tahoma"/>
        </w:rPr>
      </w:pPr>
      <w:r w:rsidRPr="00267507">
        <w:rPr>
          <w:rFonts w:ascii="Tahoma" w:hAnsi="Tahoma" w:cs="Tahoma"/>
        </w:rPr>
        <w:t>Dostęp do ustawień i danych w rejestratorze zabezpieczony kodem PIN</w:t>
      </w:r>
    </w:p>
    <w:p w14:paraId="403F4923" w14:textId="4685C6BC" w:rsidR="00267507" w:rsidRPr="00E212D7" w:rsidRDefault="00267507" w:rsidP="005B3A5C">
      <w:pPr>
        <w:pStyle w:val="Akapitzlist"/>
        <w:numPr>
          <w:ilvl w:val="0"/>
          <w:numId w:val="125"/>
        </w:numPr>
        <w:spacing w:after="120"/>
        <w:ind w:left="419" w:hanging="357"/>
        <w:contextualSpacing w:val="0"/>
        <w:jc w:val="both"/>
        <w:rPr>
          <w:rFonts w:ascii="Tahoma" w:hAnsi="Tahoma" w:cs="Tahoma"/>
        </w:rPr>
      </w:pPr>
      <w:r w:rsidRPr="00267507">
        <w:rPr>
          <w:rFonts w:ascii="Tahoma" w:hAnsi="Tahoma" w:cs="Tahoma"/>
        </w:rPr>
        <w:t>Rejestratory danych pomiarowych powinny wysyłać dane do posiadanego przez Zamawiającego  stanowiska dyspozytorskiego.</w:t>
      </w:r>
    </w:p>
    <w:p w14:paraId="67493883" w14:textId="08225325" w:rsidR="00267507" w:rsidRDefault="00E212D7" w:rsidP="005B3A5C">
      <w:pPr>
        <w:pStyle w:val="Nagwek3"/>
        <w:numPr>
          <w:ilvl w:val="2"/>
          <w:numId w:val="127"/>
        </w:numPr>
        <w:rPr>
          <w:rFonts w:ascii="Tahoma" w:eastAsia="Calibri" w:hAnsi="Tahoma" w:cs="Tahoma"/>
          <w:noProof/>
          <w:color w:val="00000A"/>
          <w:lang w:eastAsia="en-US"/>
        </w:rPr>
      </w:pPr>
      <w:bookmarkStart w:id="118" w:name="_Toc196314644"/>
      <w:r w:rsidRPr="00E212D7">
        <w:rPr>
          <w:rFonts w:ascii="Tahoma" w:eastAsia="Calibri" w:hAnsi="Tahoma" w:cs="Tahoma"/>
          <w:noProof/>
          <w:color w:val="00000A"/>
          <w:lang w:eastAsia="en-US"/>
        </w:rPr>
        <w:t>Wymagania stawiane dostarczanemu geofonowi:</w:t>
      </w:r>
      <w:bookmarkEnd w:id="118"/>
    </w:p>
    <w:p w14:paraId="2474C53E" w14:textId="77777777" w:rsidR="00E212D7" w:rsidRDefault="00E212D7" w:rsidP="005B3A5C">
      <w:pPr>
        <w:pStyle w:val="Akapitzlist"/>
        <w:numPr>
          <w:ilvl w:val="0"/>
          <w:numId w:val="128"/>
        </w:numPr>
        <w:spacing w:after="120"/>
        <w:ind w:left="425" w:hanging="425"/>
        <w:contextualSpacing w:val="0"/>
        <w:jc w:val="both"/>
        <w:rPr>
          <w:rFonts w:ascii="Tahoma" w:hAnsi="Tahoma" w:cs="Tahoma"/>
          <w:noProof/>
          <w:color w:val="00000A"/>
        </w:rPr>
      </w:pPr>
      <w:r w:rsidRPr="00E212D7">
        <w:rPr>
          <w:rFonts w:ascii="Tahoma" w:hAnsi="Tahoma" w:cs="Tahoma"/>
          <w:noProof/>
          <w:color w:val="00000A"/>
        </w:rPr>
        <w:t>Ekran dotykowy i wielofunkcyjna grafika skutkująca prostotą obsługi</w:t>
      </w:r>
    </w:p>
    <w:p w14:paraId="4EFE4B84" w14:textId="77777777" w:rsidR="00E212D7" w:rsidRDefault="00E212D7" w:rsidP="005B3A5C">
      <w:pPr>
        <w:pStyle w:val="Akapitzlist"/>
        <w:numPr>
          <w:ilvl w:val="0"/>
          <w:numId w:val="128"/>
        </w:numPr>
        <w:spacing w:after="120"/>
        <w:ind w:left="425" w:hanging="425"/>
        <w:contextualSpacing w:val="0"/>
        <w:jc w:val="both"/>
        <w:rPr>
          <w:rFonts w:ascii="Tahoma" w:hAnsi="Tahoma" w:cs="Tahoma"/>
          <w:noProof/>
          <w:color w:val="00000A"/>
        </w:rPr>
      </w:pPr>
      <w:r w:rsidRPr="00E212D7">
        <w:rPr>
          <w:rFonts w:ascii="Tahoma" w:hAnsi="Tahoma" w:cs="Tahoma"/>
          <w:noProof/>
          <w:color w:val="00000A"/>
        </w:rPr>
        <w:t>Możliwości posiadać możliwość bezprzewodowego transferu sygnału audio i konfiguracji na PC (bezprzewodowe lub standardowe opcje słuchawek)</w:t>
      </w:r>
    </w:p>
    <w:p w14:paraId="7BFAC973" w14:textId="77777777" w:rsidR="00E212D7" w:rsidRDefault="00E212D7" w:rsidP="005B3A5C">
      <w:pPr>
        <w:pStyle w:val="Akapitzlist"/>
        <w:numPr>
          <w:ilvl w:val="0"/>
          <w:numId w:val="128"/>
        </w:numPr>
        <w:spacing w:after="120"/>
        <w:ind w:left="425" w:hanging="425"/>
        <w:contextualSpacing w:val="0"/>
        <w:jc w:val="both"/>
        <w:rPr>
          <w:rFonts w:ascii="Tahoma" w:hAnsi="Tahoma" w:cs="Tahoma"/>
          <w:noProof/>
          <w:color w:val="00000A"/>
        </w:rPr>
      </w:pPr>
      <w:r w:rsidRPr="00E212D7">
        <w:rPr>
          <w:rFonts w:ascii="Tahoma" w:hAnsi="Tahoma" w:cs="Tahoma"/>
          <w:noProof/>
          <w:color w:val="00000A"/>
        </w:rPr>
        <w:t>USB do przesyłania danych</w:t>
      </w:r>
    </w:p>
    <w:p w14:paraId="33781FC3" w14:textId="77777777" w:rsidR="00E212D7" w:rsidRDefault="00E212D7" w:rsidP="005B3A5C">
      <w:pPr>
        <w:pStyle w:val="Akapitzlist"/>
        <w:numPr>
          <w:ilvl w:val="0"/>
          <w:numId w:val="128"/>
        </w:numPr>
        <w:spacing w:after="120"/>
        <w:ind w:left="425" w:hanging="425"/>
        <w:contextualSpacing w:val="0"/>
        <w:jc w:val="both"/>
        <w:rPr>
          <w:rFonts w:ascii="Tahoma" w:hAnsi="Tahoma" w:cs="Tahoma"/>
          <w:noProof/>
          <w:color w:val="00000A"/>
        </w:rPr>
      </w:pPr>
      <w:r w:rsidRPr="00E212D7">
        <w:rPr>
          <w:rFonts w:ascii="Tahoma" w:hAnsi="Tahoma" w:cs="Tahoma"/>
          <w:noProof/>
          <w:color w:val="00000A"/>
        </w:rPr>
        <w:t>Nagrywanie dźwięku do odtwarzania dla ponownej analizy i szkolenia</w:t>
      </w:r>
    </w:p>
    <w:p w14:paraId="593D0B8E" w14:textId="77777777" w:rsidR="00E212D7" w:rsidRDefault="00E212D7" w:rsidP="005B3A5C">
      <w:pPr>
        <w:pStyle w:val="Akapitzlist"/>
        <w:numPr>
          <w:ilvl w:val="0"/>
          <w:numId w:val="128"/>
        </w:numPr>
        <w:spacing w:after="120"/>
        <w:ind w:left="425" w:hanging="425"/>
        <w:contextualSpacing w:val="0"/>
        <w:jc w:val="both"/>
        <w:rPr>
          <w:rFonts w:ascii="Tahoma" w:hAnsi="Tahoma" w:cs="Tahoma"/>
          <w:noProof/>
          <w:color w:val="00000A"/>
        </w:rPr>
      </w:pPr>
      <w:r w:rsidRPr="00E212D7">
        <w:rPr>
          <w:rFonts w:ascii="Tahoma" w:hAnsi="Tahoma" w:cs="Tahoma"/>
          <w:noProof/>
          <w:color w:val="00000A"/>
        </w:rPr>
        <w:t xml:space="preserve">Kompatybilny ze stopą geofonu i mikrofonem ręcznym Xmic </w:t>
      </w:r>
    </w:p>
    <w:p w14:paraId="4B3094D3" w14:textId="25984895" w:rsidR="00E212D7" w:rsidRDefault="00E212D7" w:rsidP="005B3A5C">
      <w:pPr>
        <w:pStyle w:val="Akapitzlist"/>
        <w:numPr>
          <w:ilvl w:val="0"/>
          <w:numId w:val="128"/>
        </w:numPr>
        <w:spacing w:after="120"/>
        <w:ind w:left="425" w:hanging="425"/>
        <w:contextualSpacing w:val="0"/>
        <w:jc w:val="both"/>
        <w:rPr>
          <w:rFonts w:ascii="Tahoma" w:hAnsi="Tahoma" w:cs="Tahoma"/>
          <w:noProof/>
          <w:color w:val="00000A"/>
        </w:rPr>
      </w:pPr>
      <w:r w:rsidRPr="00E212D7">
        <w:rPr>
          <w:rFonts w:ascii="Tahoma" w:hAnsi="Tahoma" w:cs="Tahoma"/>
          <w:noProof/>
          <w:color w:val="00000A"/>
        </w:rPr>
        <w:t xml:space="preserve">Zasilany akumulatorem litowo-jonowym o żywotności minimum 25 godzin 15 godzin </w:t>
      </w:r>
      <w:r w:rsidR="00D44115">
        <w:rPr>
          <w:rFonts w:ascii="Tahoma" w:hAnsi="Tahoma" w:cs="Tahoma"/>
          <w:noProof/>
          <w:color w:val="00000A"/>
        </w:rPr>
        <w:br/>
      </w:r>
      <w:r w:rsidRPr="00E212D7">
        <w:rPr>
          <w:rFonts w:ascii="Tahoma" w:hAnsi="Tahoma" w:cs="Tahoma"/>
          <w:noProof/>
          <w:color w:val="00000A"/>
        </w:rPr>
        <w:t>(z podświetleniem)</w:t>
      </w:r>
    </w:p>
    <w:p w14:paraId="0A561AAF" w14:textId="77777777" w:rsidR="00E212D7" w:rsidRDefault="00E212D7" w:rsidP="005B3A5C">
      <w:pPr>
        <w:pStyle w:val="Akapitzlist"/>
        <w:numPr>
          <w:ilvl w:val="0"/>
          <w:numId w:val="128"/>
        </w:numPr>
        <w:spacing w:after="120"/>
        <w:ind w:left="425" w:hanging="425"/>
        <w:contextualSpacing w:val="0"/>
        <w:jc w:val="both"/>
        <w:rPr>
          <w:rFonts w:ascii="Tahoma" w:hAnsi="Tahoma" w:cs="Tahoma"/>
          <w:noProof/>
          <w:color w:val="00000A"/>
        </w:rPr>
      </w:pPr>
      <w:r w:rsidRPr="00E212D7">
        <w:rPr>
          <w:rFonts w:ascii="Tahoma" w:hAnsi="Tahoma" w:cs="Tahoma"/>
          <w:noProof/>
          <w:color w:val="00000A"/>
        </w:rPr>
        <w:t xml:space="preserve">Odcięcie dźwięku przekraczającego bezpieczny poziom hałasu i filtry eliminujące szum zewnętrzny </w:t>
      </w:r>
    </w:p>
    <w:p w14:paraId="6009E660" w14:textId="77777777" w:rsidR="00E212D7" w:rsidRDefault="00E212D7" w:rsidP="005B3A5C">
      <w:pPr>
        <w:pStyle w:val="Akapitzlist"/>
        <w:numPr>
          <w:ilvl w:val="0"/>
          <w:numId w:val="128"/>
        </w:numPr>
        <w:spacing w:after="120"/>
        <w:ind w:left="425" w:hanging="425"/>
        <w:contextualSpacing w:val="0"/>
        <w:jc w:val="both"/>
        <w:rPr>
          <w:rFonts w:ascii="Tahoma" w:hAnsi="Tahoma" w:cs="Tahoma"/>
          <w:noProof/>
          <w:color w:val="00000A"/>
        </w:rPr>
      </w:pPr>
      <w:r w:rsidRPr="00E212D7">
        <w:rPr>
          <w:rFonts w:ascii="Tahoma" w:hAnsi="Tahoma" w:cs="Tahoma"/>
          <w:noProof/>
          <w:color w:val="00000A"/>
        </w:rPr>
        <w:t>Automatyczne filtrowanie wspierane przez wyświetlanie analizy częstotliwości</w:t>
      </w:r>
      <w:r>
        <w:rPr>
          <w:rFonts w:ascii="Tahoma" w:hAnsi="Tahoma" w:cs="Tahoma"/>
          <w:noProof/>
          <w:color w:val="00000A"/>
        </w:rPr>
        <w:t xml:space="preserve"> </w:t>
      </w:r>
      <w:r w:rsidRPr="00E212D7">
        <w:rPr>
          <w:rFonts w:ascii="Tahoma" w:hAnsi="Tahoma" w:cs="Tahoma"/>
          <w:noProof/>
          <w:color w:val="00000A"/>
        </w:rPr>
        <w:t>może być wykorzystane w najbardziej wymagających warunkach środowiska (np. dźwięki o niskiej częstotliwości w przypadku rur plastikowych)</w:t>
      </w:r>
    </w:p>
    <w:p w14:paraId="5F058669" w14:textId="77777777" w:rsidR="00E212D7" w:rsidRDefault="00E212D7" w:rsidP="005B3A5C">
      <w:pPr>
        <w:pStyle w:val="Akapitzlist"/>
        <w:numPr>
          <w:ilvl w:val="0"/>
          <w:numId w:val="128"/>
        </w:numPr>
        <w:spacing w:after="120"/>
        <w:ind w:left="425" w:hanging="425"/>
        <w:contextualSpacing w:val="0"/>
        <w:jc w:val="both"/>
        <w:rPr>
          <w:rFonts w:ascii="Tahoma" w:hAnsi="Tahoma" w:cs="Tahoma"/>
          <w:noProof/>
          <w:color w:val="00000A"/>
        </w:rPr>
      </w:pPr>
      <w:r w:rsidRPr="00E212D7">
        <w:rPr>
          <w:rFonts w:ascii="Tahoma" w:hAnsi="Tahoma" w:cs="Tahoma"/>
          <w:noProof/>
          <w:color w:val="00000A"/>
        </w:rPr>
        <w:t>Urządzenie ma być wyposażone w solidny futerał, który może być również używany jako stacja ładując</w:t>
      </w:r>
      <w:r>
        <w:rPr>
          <w:rFonts w:ascii="Tahoma" w:hAnsi="Tahoma" w:cs="Tahoma"/>
          <w:noProof/>
          <w:color w:val="00000A"/>
        </w:rPr>
        <w:t>a</w:t>
      </w:r>
    </w:p>
    <w:p w14:paraId="09DA1360" w14:textId="77777777" w:rsidR="00E212D7" w:rsidRDefault="00E212D7" w:rsidP="005B3A5C">
      <w:pPr>
        <w:pStyle w:val="Akapitzlist"/>
        <w:numPr>
          <w:ilvl w:val="0"/>
          <w:numId w:val="128"/>
        </w:numPr>
        <w:spacing w:after="120"/>
        <w:ind w:left="425" w:hanging="425"/>
        <w:contextualSpacing w:val="0"/>
        <w:jc w:val="both"/>
        <w:rPr>
          <w:rFonts w:ascii="Tahoma" w:hAnsi="Tahoma" w:cs="Tahoma"/>
          <w:noProof/>
          <w:color w:val="00000A"/>
        </w:rPr>
      </w:pPr>
      <w:r w:rsidRPr="00E212D7">
        <w:rPr>
          <w:rFonts w:ascii="Tahoma" w:hAnsi="Tahoma" w:cs="Tahoma"/>
          <w:noProof/>
          <w:color w:val="00000A"/>
        </w:rPr>
        <w:t>Zakres częstotliwości 30 do 3000Hz</w:t>
      </w:r>
    </w:p>
    <w:p w14:paraId="123B222C" w14:textId="77777777" w:rsidR="00E212D7" w:rsidRDefault="00E212D7" w:rsidP="005B3A5C">
      <w:pPr>
        <w:pStyle w:val="Akapitzlist"/>
        <w:numPr>
          <w:ilvl w:val="0"/>
          <w:numId w:val="128"/>
        </w:numPr>
        <w:spacing w:after="120"/>
        <w:ind w:left="425" w:hanging="425"/>
        <w:contextualSpacing w:val="0"/>
        <w:jc w:val="both"/>
        <w:rPr>
          <w:rFonts w:ascii="Tahoma" w:hAnsi="Tahoma" w:cs="Tahoma"/>
          <w:noProof/>
          <w:color w:val="00000A"/>
        </w:rPr>
      </w:pPr>
      <w:r w:rsidRPr="00E212D7">
        <w:rPr>
          <w:rFonts w:ascii="Tahoma" w:hAnsi="Tahoma" w:cs="Tahoma"/>
          <w:noProof/>
          <w:color w:val="00000A"/>
        </w:rPr>
        <w:t>Ładowanie baterii Maksymalnie 8 godzin</w:t>
      </w:r>
    </w:p>
    <w:p w14:paraId="1E13A0FA" w14:textId="77777777" w:rsidR="00E212D7" w:rsidRDefault="00E212D7" w:rsidP="005B3A5C">
      <w:pPr>
        <w:pStyle w:val="Akapitzlist"/>
        <w:numPr>
          <w:ilvl w:val="0"/>
          <w:numId w:val="128"/>
        </w:numPr>
        <w:spacing w:after="120"/>
        <w:ind w:left="425" w:hanging="425"/>
        <w:contextualSpacing w:val="0"/>
        <w:jc w:val="both"/>
        <w:rPr>
          <w:rFonts w:ascii="Tahoma" w:hAnsi="Tahoma" w:cs="Tahoma"/>
          <w:noProof/>
          <w:color w:val="00000A"/>
        </w:rPr>
      </w:pPr>
      <w:r w:rsidRPr="00E212D7">
        <w:rPr>
          <w:rFonts w:ascii="Tahoma" w:hAnsi="Tahoma" w:cs="Tahoma"/>
          <w:noProof/>
          <w:color w:val="00000A"/>
        </w:rPr>
        <w:t>Ładowarka Uniwersalna ładowarka sieciowa 110-240 V AC z wyjściem 12 V, wszystkie elementy mogą być ładowane w futerale</w:t>
      </w:r>
    </w:p>
    <w:p w14:paraId="6EFE349E" w14:textId="77777777" w:rsidR="00E212D7" w:rsidRDefault="00E212D7" w:rsidP="005B3A5C">
      <w:pPr>
        <w:pStyle w:val="Akapitzlist"/>
        <w:numPr>
          <w:ilvl w:val="0"/>
          <w:numId w:val="128"/>
        </w:numPr>
        <w:spacing w:after="120"/>
        <w:ind w:left="425" w:hanging="425"/>
        <w:contextualSpacing w:val="0"/>
        <w:jc w:val="both"/>
        <w:rPr>
          <w:rFonts w:ascii="Tahoma" w:hAnsi="Tahoma" w:cs="Tahoma"/>
          <w:noProof/>
          <w:color w:val="00000A"/>
        </w:rPr>
      </w:pPr>
      <w:r w:rsidRPr="00E212D7">
        <w:rPr>
          <w:rFonts w:ascii="Tahoma" w:hAnsi="Tahoma" w:cs="Tahoma"/>
          <w:noProof/>
          <w:color w:val="00000A"/>
        </w:rPr>
        <w:t>Waga maksymalna 180g (z bateriami)</w:t>
      </w:r>
    </w:p>
    <w:p w14:paraId="6A6E263D" w14:textId="77777777" w:rsidR="00E212D7" w:rsidRDefault="00E212D7" w:rsidP="005B3A5C">
      <w:pPr>
        <w:pStyle w:val="Akapitzlist"/>
        <w:numPr>
          <w:ilvl w:val="0"/>
          <w:numId w:val="128"/>
        </w:numPr>
        <w:spacing w:after="120"/>
        <w:ind w:left="425" w:hanging="425"/>
        <w:contextualSpacing w:val="0"/>
        <w:jc w:val="both"/>
        <w:rPr>
          <w:rFonts w:ascii="Tahoma" w:hAnsi="Tahoma" w:cs="Tahoma"/>
          <w:noProof/>
          <w:color w:val="00000A"/>
        </w:rPr>
      </w:pPr>
      <w:r w:rsidRPr="00E212D7">
        <w:rPr>
          <w:rFonts w:ascii="Tahoma" w:hAnsi="Tahoma" w:cs="Tahoma"/>
          <w:noProof/>
          <w:color w:val="00000A"/>
        </w:rPr>
        <w:t>Temperatura Zakres temperatury pracy od -15 ° C do + 50 ° C</w:t>
      </w:r>
    </w:p>
    <w:p w14:paraId="172BAAC2" w14:textId="77777777" w:rsidR="00E212D7" w:rsidRDefault="00E212D7" w:rsidP="005B3A5C">
      <w:pPr>
        <w:pStyle w:val="Akapitzlist"/>
        <w:numPr>
          <w:ilvl w:val="0"/>
          <w:numId w:val="128"/>
        </w:numPr>
        <w:spacing w:after="120"/>
        <w:ind w:left="425" w:hanging="425"/>
        <w:contextualSpacing w:val="0"/>
        <w:jc w:val="both"/>
        <w:rPr>
          <w:rFonts w:ascii="Tahoma" w:hAnsi="Tahoma" w:cs="Tahoma"/>
          <w:noProof/>
          <w:color w:val="00000A"/>
        </w:rPr>
      </w:pPr>
      <w:r w:rsidRPr="00E212D7">
        <w:rPr>
          <w:rFonts w:ascii="Tahoma" w:hAnsi="Tahoma" w:cs="Tahoma"/>
          <w:noProof/>
          <w:color w:val="00000A"/>
        </w:rPr>
        <w:t>Wymiary maksymalne: 195x110x60mm</w:t>
      </w:r>
    </w:p>
    <w:p w14:paraId="79D00E1F" w14:textId="77777777" w:rsidR="00E212D7" w:rsidRDefault="00E212D7" w:rsidP="005B3A5C">
      <w:pPr>
        <w:pStyle w:val="Akapitzlist"/>
        <w:numPr>
          <w:ilvl w:val="0"/>
          <w:numId w:val="128"/>
        </w:numPr>
        <w:spacing w:after="120"/>
        <w:ind w:left="425" w:hanging="425"/>
        <w:contextualSpacing w:val="0"/>
        <w:jc w:val="both"/>
        <w:rPr>
          <w:rFonts w:ascii="Tahoma" w:hAnsi="Tahoma" w:cs="Tahoma"/>
          <w:noProof/>
          <w:color w:val="00000A"/>
        </w:rPr>
      </w:pPr>
      <w:r w:rsidRPr="00E212D7">
        <w:rPr>
          <w:rFonts w:ascii="Tahoma" w:hAnsi="Tahoma" w:cs="Tahoma"/>
          <w:noProof/>
          <w:color w:val="00000A"/>
        </w:rPr>
        <w:t>Wyświetlacz 5,0 cala, TFT LCD</w:t>
      </w:r>
    </w:p>
    <w:p w14:paraId="21EAC0CD" w14:textId="77777777" w:rsidR="00E212D7" w:rsidRDefault="00E212D7" w:rsidP="005B3A5C">
      <w:pPr>
        <w:pStyle w:val="Akapitzlist"/>
        <w:numPr>
          <w:ilvl w:val="0"/>
          <w:numId w:val="128"/>
        </w:numPr>
        <w:spacing w:after="120"/>
        <w:ind w:left="425" w:hanging="425"/>
        <w:contextualSpacing w:val="0"/>
        <w:jc w:val="both"/>
        <w:rPr>
          <w:rFonts w:ascii="Tahoma" w:hAnsi="Tahoma" w:cs="Tahoma"/>
          <w:noProof/>
          <w:color w:val="00000A"/>
        </w:rPr>
      </w:pPr>
      <w:r w:rsidRPr="00E212D7">
        <w:rPr>
          <w:rFonts w:ascii="Tahoma" w:hAnsi="Tahoma" w:cs="Tahoma"/>
          <w:noProof/>
          <w:color w:val="00000A"/>
        </w:rPr>
        <w:lastRenderedPageBreak/>
        <w:t>Klawiatura Dotykowy ekran LCD</w:t>
      </w:r>
    </w:p>
    <w:p w14:paraId="6AFC8FA2" w14:textId="77777777" w:rsidR="00E212D7" w:rsidRDefault="00E212D7" w:rsidP="005B3A5C">
      <w:pPr>
        <w:pStyle w:val="Akapitzlist"/>
        <w:numPr>
          <w:ilvl w:val="0"/>
          <w:numId w:val="128"/>
        </w:numPr>
        <w:spacing w:after="120"/>
        <w:ind w:left="425" w:hanging="425"/>
        <w:contextualSpacing w:val="0"/>
        <w:jc w:val="both"/>
        <w:rPr>
          <w:rFonts w:ascii="Tahoma" w:hAnsi="Tahoma" w:cs="Tahoma"/>
          <w:noProof/>
          <w:color w:val="00000A"/>
        </w:rPr>
      </w:pPr>
      <w:r w:rsidRPr="00E212D7">
        <w:rPr>
          <w:rFonts w:ascii="Tahoma" w:hAnsi="Tahoma" w:cs="Tahoma"/>
          <w:noProof/>
          <w:color w:val="00000A"/>
        </w:rPr>
        <w:t>Skala wyświetlania poziomu sygnału 0-99</w:t>
      </w:r>
    </w:p>
    <w:p w14:paraId="41B56597" w14:textId="77777777" w:rsidR="00E212D7" w:rsidRDefault="00E212D7" w:rsidP="005B3A5C">
      <w:pPr>
        <w:pStyle w:val="Akapitzlist"/>
        <w:numPr>
          <w:ilvl w:val="0"/>
          <w:numId w:val="128"/>
        </w:numPr>
        <w:spacing w:after="120"/>
        <w:ind w:left="425" w:hanging="425"/>
        <w:contextualSpacing w:val="0"/>
        <w:jc w:val="both"/>
        <w:rPr>
          <w:rFonts w:ascii="Tahoma" w:hAnsi="Tahoma" w:cs="Tahoma"/>
          <w:noProof/>
          <w:color w:val="00000A"/>
        </w:rPr>
      </w:pPr>
      <w:r w:rsidRPr="00E212D7">
        <w:rPr>
          <w:rFonts w:ascii="Tahoma" w:hAnsi="Tahoma" w:cs="Tahoma"/>
          <w:noProof/>
          <w:color w:val="00000A"/>
        </w:rPr>
        <w:t>Profil minimalnych wartości szumów 10 odczytów</w:t>
      </w:r>
    </w:p>
    <w:p w14:paraId="7B690CF3" w14:textId="77777777" w:rsidR="00E212D7" w:rsidRDefault="00E212D7" w:rsidP="005B3A5C">
      <w:pPr>
        <w:pStyle w:val="Akapitzlist"/>
        <w:numPr>
          <w:ilvl w:val="0"/>
          <w:numId w:val="128"/>
        </w:numPr>
        <w:spacing w:after="120"/>
        <w:ind w:left="425" w:hanging="425"/>
        <w:contextualSpacing w:val="0"/>
        <w:jc w:val="both"/>
        <w:rPr>
          <w:rFonts w:ascii="Tahoma" w:hAnsi="Tahoma" w:cs="Tahoma"/>
          <w:noProof/>
          <w:color w:val="00000A"/>
        </w:rPr>
      </w:pPr>
      <w:r w:rsidRPr="00E212D7">
        <w:rPr>
          <w:rFonts w:ascii="Tahoma" w:hAnsi="Tahoma" w:cs="Tahoma"/>
          <w:noProof/>
          <w:color w:val="00000A"/>
        </w:rPr>
        <w:t>Słuchawki Standardowe wyposażenie - słuchawki studyjne</w:t>
      </w:r>
    </w:p>
    <w:p w14:paraId="4FBB2EBD" w14:textId="77777777" w:rsidR="00E212D7" w:rsidRDefault="00E212D7" w:rsidP="005B3A5C">
      <w:pPr>
        <w:pStyle w:val="Akapitzlist"/>
        <w:numPr>
          <w:ilvl w:val="0"/>
          <w:numId w:val="128"/>
        </w:numPr>
        <w:spacing w:after="120"/>
        <w:ind w:left="425" w:hanging="425"/>
        <w:contextualSpacing w:val="0"/>
        <w:jc w:val="both"/>
        <w:rPr>
          <w:rFonts w:ascii="Tahoma" w:hAnsi="Tahoma" w:cs="Tahoma"/>
          <w:noProof/>
          <w:color w:val="00000A"/>
        </w:rPr>
      </w:pPr>
      <w:r w:rsidRPr="00E212D7">
        <w:rPr>
          <w:rFonts w:ascii="Tahoma" w:hAnsi="Tahoma" w:cs="Tahoma"/>
          <w:noProof/>
          <w:color w:val="00000A"/>
        </w:rPr>
        <w:t>Stopa geofonowa Czujnik piezoelektryczny o wysokiej czułości zamontowany w wiatroszczelnej obudowie z gumy nitrylowej, kabel 1,5m, waga maksymalna: 3kg</w:t>
      </w:r>
    </w:p>
    <w:p w14:paraId="6E044630" w14:textId="77777777" w:rsidR="00E212D7" w:rsidRDefault="00E212D7" w:rsidP="005B3A5C">
      <w:pPr>
        <w:pStyle w:val="Akapitzlist"/>
        <w:numPr>
          <w:ilvl w:val="0"/>
          <w:numId w:val="128"/>
        </w:numPr>
        <w:spacing w:after="120"/>
        <w:ind w:left="425" w:hanging="425"/>
        <w:contextualSpacing w:val="0"/>
        <w:jc w:val="both"/>
        <w:rPr>
          <w:rFonts w:ascii="Tahoma" w:hAnsi="Tahoma" w:cs="Tahoma"/>
          <w:noProof/>
          <w:color w:val="00000A"/>
        </w:rPr>
      </w:pPr>
      <w:r w:rsidRPr="00E212D7">
        <w:rPr>
          <w:rFonts w:ascii="Tahoma" w:hAnsi="Tahoma" w:cs="Tahoma"/>
          <w:noProof/>
          <w:color w:val="00000A"/>
        </w:rPr>
        <w:t>Mikrofon ręczny Dostarczany ze statywem, dwoma prętami ze stali nierdzewnej (do sondowania w miękkim gruncie) i elementem magnetycznym do połączenia z rurą lub z armaturą.</w:t>
      </w:r>
    </w:p>
    <w:p w14:paraId="18D1BFDA" w14:textId="77777777" w:rsidR="00E212D7" w:rsidRDefault="00E212D7" w:rsidP="005B3A5C">
      <w:pPr>
        <w:pStyle w:val="Akapitzlist"/>
        <w:numPr>
          <w:ilvl w:val="0"/>
          <w:numId w:val="128"/>
        </w:numPr>
        <w:spacing w:after="120"/>
        <w:ind w:left="425" w:hanging="425"/>
        <w:contextualSpacing w:val="0"/>
        <w:jc w:val="both"/>
        <w:rPr>
          <w:rFonts w:ascii="Tahoma" w:hAnsi="Tahoma" w:cs="Tahoma"/>
          <w:noProof/>
          <w:color w:val="00000A"/>
        </w:rPr>
      </w:pPr>
      <w:r w:rsidRPr="00E212D7">
        <w:rPr>
          <w:rFonts w:ascii="Tahoma" w:hAnsi="Tahoma" w:cs="Tahoma"/>
          <w:noProof/>
          <w:color w:val="00000A"/>
        </w:rPr>
        <w:t>Wyświetlane informacje Poziom szumu (wyświetlany w postaci liczbowej i w postaci wskaźnika „zegarowego”)</w:t>
      </w:r>
    </w:p>
    <w:p w14:paraId="48E10C6E" w14:textId="77777777" w:rsidR="00E212D7" w:rsidRDefault="00E212D7" w:rsidP="005B3A5C">
      <w:pPr>
        <w:pStyle w:val="Akapitzlist"/>
        <w:numPr>
          <w:ilvl w:val="0"/>
          <w:numId w:val="128"/>
        </w:numPr>
        <w:spacing w:after="120"/>
        <w:ind w:left="425" w:hanging="425"/>
        <w:contextualSpacing w:val="0"/>
        <w:jc w:val="both"/>
        <w:rPr>
          <w:rFonts w:ascii="Tahoma" w:hAnsi="Tahoma" w:cs="Tahoma"/>
          <w:noProof/>
          <w:color w:val="00000A"/>
        </w:rPr>
      </w:pPr>
      <w:r w:rsidRPr="00E212D7">
        <w:rPr>
          <w:rFonts w:ascii="Tahoma" w:hAnsi="Tahoma" w:cs="Tahoma"/>
          <w:noProof/>
          <w:color w:val="00000A"/>
        </w:rPr>
        <w:t>Analizy częstotliwości</w:t>
      </w:r>
    </w:p>
    <w:p w14:paraId="15AFFC60" w14:textId="77777777" w:rsidR="00E212D7" w:rsidRDefault="00E212D7" w:rsidP="005B3A5C">
      <w:pPr>
        <w:pStyle w:val="Akapitzlist"/>
        <w:numPr>
          <w:ilvl w:val="0"/>
          <w:numId w:val="128"/>
        </w:numPr>
        <w:spacing w:after="120"/>
        <w:ind w:left="425" w:hanging="425"/>
        <w:contextualSpacing w:val="0"/>
        <w:jc w:val="both"/>
        <w:rPr>
          <w:rFonts w:ascii="Tahoma" w:hAnsi="Tahoma" w:cs="Tahoma"/>
          <w:noProof/>
          <w:color w:val="00000A"/>
        </w:rPr>
      </w:pPr>
      <w:r w:rsidRPr="00E212D7">
        <w:rPr>
          <w:rFonts w:ascii="Tahoma" w:hAnsi="Tahoma" w:cs="Tahoma"/>
          <w:noProof/>
          <w:color w:val="00000A"/>
        </w:rPr>
        <w:t>Wybór filtra</w:t>
      </w:r>
    </w:p>
    <w:p w14:paraId="4DDF68F1" w14:textId="4FAC07B1" w:rsidR="00E212D7" w:rsidRPr="00E212D7" w:rsidRDefault="00E212D7" w:rsidP="005B3A5C">
      <w:pPr>
        <w:pStyle w:val="Akapitzlist"/>
        <w:numPr>
          <w:ilvl w:val="0"/>
          <w:numId w:val="128"/>
        </w:numPr>
        <w:spacing w:after="120"/>
        <w:ind w:left="425" w:hanging="425"/>
        <w:contextualSpacing w:val="0"/>
        <w:jc w:val="both"/>
        <w:rPr>
          <w:rFonts w:ascii="Tahoma" w:hAnsi="Tahoma" w:cs="Tahoma"/>
          <w:noProof/>
          <w:color w:val="00000A"/>
        </w:rPr>
      </w:pPr>
      <w:r w:rsidRPr="00E212D7">
        <w:rPr>
          <w:rFonts w:ascii="Tahoma" w:hAnsi="Tahoma" w:cs="Tahoma"/>
          <w:noProof/>
          <w:color w:val="00000A"/>
        </w:rPr>
        <w:t>Funkcja pamięć</w:t>
      </w:r>
    </w:p>
    <w:p w14:paraId="4DAC5681" w14:textId="692BFEBF" w:rsidR="00E212D7" w:rsidRDefault="00E212D7" w:rsidP="005B3A5C">
      <w:pPr>
        <w:pStyle w:val="Nagwek3"/>
        <w:numPr>
          <w:ilvl w:val="2"/>
          <w:numId w:val="127"/>
        </w:numPr>
        <w:rPr>
          <w:rFonts w:ascii="Tahoma" w:eastAsia="Calibri" w:hAnsi="Tahoma" w:cs="Tahoma"/>
          <w:noProof/>
          <w:color w:val="00000A"/>
          <w:lang w:eastAsia="en-US"/>
        </w:rPr>
      </w:pPr>
      <w:bookmarkStart w:id="119" w:name="_Toc196314645"/>
      <w:r w:rsidRPr="00E212D7">
        <w:rPr>
          <w:rFonts w:ascii="Tahoma" w:eastAsia="Calibri" w:hAnsi="Tahoma" w:cs="Tahoma"/>
          <w:noProof/>
          <w:color w:val="00000A"/>
          <w:lang w:eastAsia="en-US"/>
        </w:rPr>
        <w:t xml:space="preserve">Wymagania stawiane dostarczanemu </w:t>
      </w:r>
      <w:r>
        <w:rPr>
          <w:rFonts w:ascii="Tahoma" w:eastAsia="Calibri" w:hAnsi="Tahoma" w:cs="Tahoma"/>
          <w:noProof/>
          <w:color w:val="00000A"/>
          <w:lang w:eastAsia="en-US"/>
        </w:rPr>
        <w:t>korelatorowi</w:t>
      </w:r>
      <w:r w:rsidRPr="00E212D7">
        <w:rPr>
          <w:rFonts w:ascii="Tahoma" w:eastAsia="Calibri" w:hAnsi="Tahoma" w:cs="Tahoma"/>
          <w:noProof/>
          <w:color w:val="00000A"/>
          <w:lang w:eastAsia="en-US"/>
        </w:rPr>
        <w:t>:</w:t>
      </w:r>
      <w:bookmarkEnd w:id="119"/>
    </w:p>
    <w:p w14:paraId="4F6E65AB" w14:textId="77777777" w:rsidR="001D656C" w:rsidRDefault="00D44115" w:rsidP="005B3A5C">
      <w:pPr>
        <w:pStyle w:val="Akapitzlist"/>
        <w:numPr>
          <w:ilvl w:val="0"/>
          <w:numId w:val="129"/>
        </w:numPr>
        <w:spacing w:after="120"/>
        <w:ind w:left="426" w:hanging="426"/>
        <w:contextualSpacing w:val="0"/>
        <w:jc w:val="both"/>
        <w:rPr>
          <w:rFonts w:ascii="Tahoma" w:hAnsi="Tahoma" w:cs="Tahoma"/>
        </w:rPr>
      </w:pPr>
      <w:r w:rsidRPr="00D44115">
        <w:rPr>
          <w:rFonts w:ascii="Tahoma" w:hAnsi="Tahoma" w:cs="Tahoma"/>
        </w:rPr>
        <w:t>Charakterystyka Stacji bazowej z akumulatorem</w:t>
      </w:r>
      <w:r>
        <w:rPr>
          <w:rFonts w:ascii="Tahoma" w:hAnsi="Tahoma" w:cs="Tahoma"/>
        </w:rPr>
        <w:t>:</w:t>
      </w:r>
    </w:p>
    <w:p w14:paraId="2C50FD35" w14:textId="77777777" w:rsidR="001D656C" w:rsidRDefault="001D656C" w:rsidP="005B3A5C">
      <w:pPr>
        <w:pStyle w:val="Akapitzlist"/>
        <w:numPr>
          <w:ilvl w:val="0"/>
          <w:numId w:val="130"/>
        </w:numPr>
        <w:spacing w:after="120"/>
        <w:contextualSpacing w:val="0"/>
        <w:jc w:val="both"/>
        <w:rPr>
          <w:rFonts w:ascii="Tahoma" w:hAnsi="Tahoma" w:cs="Tahoma"/>
        </w:rPr>
      </w:pPr>
      <w:r w:rsidRPr="001D656C">
        <w:rPr>
          <w:rFonts w:ascii="Tahoma" w:hAnsi="Tahoma" w:cs="Tahoma"/>
        </w:rPr>
        <w:t>Złącza militarne;</w:t>
      </w:r>
    </w:p>
    <w:p w14:paraId="72FB611A" w14:textId="77777777" w:rsidR="001D656C" w:rsidRDefault="001D656C" w:rsidP="005B3A5C">
      <w:pPr>
        <w:pStyle w:val="Akapitzlist"/>
        <w:numPr>
          <w:ilvl w:val="0"/>
          <w:numId w:val="130"/>
        </w:numPr>
        <w:spacing w:after="120"/>
        <w:contextualSpacing w:val="0"/>
        <w:jc w:val="both"/>
        <w:rPr>
          <w:rFonts w:ascii="Tahoma" w:hAnsi="Tahoma" w:cs="Tahoma"/>
        </w:rPr>
      </w:pPr>
      <w:r w:rsidRPr="001D656C">
        <w:rPr>
          <w:rFonts w:ascii="Tahoma" w:hAnsi="Tahoma" w:cs="Tahoma"/>
        </w:rPr>
        <w:t>Wyświetlacz VGA kolorowy;</w:t>
      </w:r>
    </w:p>
    <w:p w14:paraId="1899FD45" w14:textId="77777777" w:rsidR="001D656C" w:rsidRDefault="001D656C" w:rsidP="005B3A5C">
      <w:pPr>
        <w:pStyle w:val="Akapitzlist"/>
        <w:numPr>
          <w:ilvl w:val="0"/>
          <w:numId w:val="130"/>
        </w:numPr>
        <w:spacing w:after="120"/>
        <w:contextualSpacing w:val="0"/>
        <w:jc w:val="both"/>
        <w:rPr>
          <w:rFonts w:ascii="Tahoma" w:hAnsi="Tahoma" w:cs="Tahoma"/>
        </w:rPr>
      </w:pPr>
      <w:r w:rsidRPr="001D656C">
        <w:rPr>
          <w:rFonts w:ascii="Tahoma" w:hAnsi="Tahoma" w:cs="Tahoma"/>
        </w:rPr>
        <w:t>Antena zewnętrzna dołączana;</w:t>
      </w:r>
    </w:p>
    <w:p w14:paraId="641EDC59" w14:textId="77777777" w:rsidR="001D656C" w:rsidRDefault="001D656C" w:rsidP="005B3A5C">
      <w:pPr>
        <w:pStyle w:val="Akapitzlist"/>
        <w:numPr>
          <w:ilvl w:val="0"/>
          <w:numId w:val="130"/>
        </w:numPr>
        <w:spacing w:after="120"/>
        <w:contextualSpacing w:val="0"/>
        <w:jc w:val="both"/>
        <w:rPr>
          <w:rFonts w:ascii="Tahoma" w:hAnsi="Tahoma" w:cs="Tahoma"/>
        </w:rPr>
      </w:pPr>
      <w:r w:rsidRPr="001D656C">
        <w:rPr>
          <w:rFonts w:ascii="Tahoma" w:hAnsi="Tahoma" w:cs="Tahoma"/>
        </w:rPr>
        <w:t xml:space="preserve">Typ akumulatora </w:t>
      </w:r>
      <w:proofErr w:type="spellStart"/>
      <w:r w:rsidRPr="001D656C">
        <w:rPr>
          <w:rFonts w:ascii="Tahoma" w:hAnsi="Tahoma" w:cs="Tahoma"/>
        </w:rPr>
        <w:t>litowo</w:t>
      </w:r>
      <w:proofErr w:type="spellEnd"/>
      <w:r w:rsidRPr="001D656C">
        <w:rPr>
          <w:rFonts w:ascii="Tahoma" w:hAnsi="Tahoma" w:cs="Tahoma"/>
        </w:rPr>
        <w:t>-jonowy przeznaczony do wielokrotnego ładowania, wymienialny;</w:t>
      </w:r>
    </w:p>
    <w:p w14:paraId="76F71FEB" w14:textId="77777777" w:rsidR="001D656C" w:rsidRDefault="001D656C" w:rsidP="005B3A5C">
      <w:pPr>
        <w:pStyle w:val="Akapitzlist"/>
        <w:numPr>
          <w:ilvl w:val="0"/>
          <w:numId w:val="130"/>
        </w:numPr>
        <w:spacing w:after="120"/>
        <w:contextualSpacing w:val="0"/>
        <w:jc w:val="both"/>
        <w:rPr>
          <w:rFonts w:ascii="Tahoma" w:hAnsi="Tahoma" w:cs="Tahoma"/>
        </w:rPr>
      </w:pPr>
      <w:r w:rsidRPr="001D656C">
        <w:rPr>
          <w:rFonts w:ascii="Tahoma" w:hAnsi="Tahoma" w:cs="Tahoma"/>
        </w:rPr>
        <w:t>Czas pracy na jednym ładowaniu akumulatora min. 6 godzin bez konieczności doładowywania;</w:t>
      </w:r>
    </w:p>
    <w:p w14:paraId="161F587C" w14:textId="77777777" w:rsidR="001D656C" w:rsidRDefault="001D656C" w:rsidP="005B3A5C">
      <w:pPr>
        <w:pStyle w:val="Akapitzlist"/>
        <w:numPr>
          <w:ilvl w:val="0"/>
          <w:numId w:val="130"/>
        </w:numPr>
        <w:spacing w:after="120"/>
        <w:contextualSpacing w:val="0"/>
        <w:jc w:val="both"/>
        <w:rPr>
          <w:rFonts w:ascii="Tahoma" w:hAnsi="Tahoma" w:cs="Tahoma"/>
        </w:rPr>
      </w:pPr>
      <w:r w:rsidRPr="001D656C">
        <w:rPr>
          <w:rFonts w:ascii="Tahoma" w:hAnsi="Tahoma" w:cs="Tahoma"/>
        </w:rPr>
        <w:t>Rodzaj klawiatury - ekran dotykowy pokryty ochronną powłoką antyodblaskową;</w:t>
      </w:r>
    </w:p>
    <w:p w14:paraId="1D6B0459" w14:textId="77777777" w:rsidR="001D656C" w:rsidRDefault="001D656C" w:rsidP="005B3A5C">
      <w:pPr>
        <w:pStyle w:val="Akapitzlist"/>
        <w:numPr>
          <w:ilvl w:val="0"/>
          <w:numId w:val="130"/>
        </w:numPr>
        <w:spacing w:after="120"/>
        <w:contextualSpacing w:val="0"/>
        <w:jc w:val="both"/>
        <w:rPr>
          <w:rFonts w:ascii="Tahoma" w:hAnsi="Tahoma" w:cs="Tahoma"/>
        </w:rPr>
      </w:pPr>
      <w:r w:rsidRPr="001D656C">
        <w:rPr>
          <w:rFonts w:ascii="Tahoma" w:hAnsi="Tahoma" w:cs="Tahoma"/>
        </w:rPr>
        <w:t xml:space="preserve">automatyczna korelacja wielofiltrowa: automatycznie uruchamia min. 55 różnych kombinacji filtrów w czasie każdej korelacji, sprawdzając jakość wyników i optymalizując filtry aż do momentu osiągnięcia najlepszego wyniku, </w:t>
      </w:r>
    </w:p>
    <w:p w14:paraId="63986664" w14:textId="77777777" w:rsidR="001D656C" w:rsidRDefault="001D656C" w:rsidP="005B3A5C">
      <w:pPr>
        <w:pStyle w:val="Akapitzlist"/>
        <w:numPr>
          <w:ilvl w:val="0"/>
          <w:numId w:val="130"/>
        </w:numPr>
        <w:spacing w:after="120"/>
        <w:contextualSpacing w:val="0"/>
        <w:jc w:val="both"/>
        <w:rPr>
          <w:rFonts w:ascii="Tahoma" w:hAnsi="Tahoma" w:cs="Tahoma"/>
        </w:rPr>
      </w:pPr>
      <w:r w:rsidRPr="001D656C">
        <w:rPr>
          <w:rFonts w:ascii="Tahoma" w:hAnsi="Tahoma" w:cs="Tahoma"/>
        </w:rPr>
        <w:t>jednoczesne wyświetlanie wyników trzech korelacji na jednym ekranie przy zastosowaniu różnych filtrów dedykowanych dla różnych materiałów,</w:t>
      </w:r>
    </w:p>
    <w:p w14:paraId="118264A6" w14:textId="77777777" w:rsidR="001D656C" w:rsidRDefault="001D656C" w:rsidP="005B3A5C">
      <w:pPr>
        <w:pStyle w:val="Akapitzlist"/>
        <w:numPr>
          <w:ilvl w:val="0"/>
          <w:numId w:val="130"/>
        </w:numPr>
        <w:spacing w:after="120"/>
        <w:contextualSpacing w:val="0"/>
        <w:jc w:val="both"/>
        <w:rPr>
          <w:rFonts w:ascii="Tahoma" w:hAnsi="Tahoma" w:cs="Tahoma"/>
        </w:rPr>
      </w:pPr>
      <w:r w:rsidRPr="001D656C">
        <w:rPr>
          <w:rFonts w:ascii="Tahoma" w:hAnsi="Tahoma" w:cs="Tahoma"/>
        </w:rPr>
        <w:t>do wyboru: tryb korelacji lub tryb weryfikacji,</w:t>
      </w:r>
    </w:p>
    <w:p w14:paraId="50451F19" w14:textId="77777777" w:rsidR="001D656C" w:rsidRDefault="001D656C" w:rsidP="005B3A5C">
      <w:pPr>
        <w:pStyle w:val="Akapitzlist"/>
        <w:numPr>
          <w:ilvl w:val="0"/>
          <w:numId w:val="130"/>
        </w:numPr>
        <w:spacing w:after="120"/>
        <w:contextualSpacing w:val="0"/>
        <w:jc w:val="both"/>
        <w:rPr>
          <w:rFonts w:ascii="Tahoma" w:hAnsi="Tahoma" w:cs="Tahoma"/>
        </w:rPr>
      </w:pPr>
      <w:r w:rsidRPr="001D656C">
        <w:rPr>
          <w:rFonts w:ascii="Tahoma" w:hAnsi="Tahoma" w:cs="Tahoma"/>
        </w:rPr>
        <w:t>odsłuch (weryfikacja akustyczna),</w:t>
      </w:r>
    </w:p>
    <w:p w14:paraId="06DA6492" w14:textId="77777777" w:rsidR="001D656C" w:rsidRDefault="001D656C" w:rsidP="005B3A5C">
      <w:pPr>
        <w:pStyle w:val="Akapitzlist"/>
        <w:numPr>
          <w:ilvl w:val="0"/>
          <w:numId w:val="130"/>
        </w:numPr>
        <w:spacing w:after="120"/>
        <w:contextualSpacing w:val="0"/>
        <w:jc w:val="both"/>
        <w:rPr>
          <w:rFonts w:ascii="Tahoma" w:hAnsi="Tahoma" w:cs="Tahoma"/>
        </w:rPr>
      </w:pPr>
      <w:r w:rsidRPr="001D656C">
        <w:rPr>
          <w:rFonts w:ascii="Tahoma" w:hAnsi="Tahoma" w:cs="Tahoma"/>
        </w:rPr>
        <w:t>analiza częstotliwościowa,</w:t>
      </w:r>
    </w:p>
    <w:p w14:paraId="032BBE14" w14:textId="77777777" w:rsidR="001D656C" w:rsidRDefault="001D656C" w:rsidP="005B3A5C">
      <w:pPr>
        <w:pStyle w:val="Akapitzlist"/>
        <w:numPr>
          <w:ilvl w:val="0"/>
          <w:numId w:val="130"/>
        </w:numPr>
        <w:spacing w:after="120"/>
        <w:contextualSpacing w:val="0"/>
        <w:jc w:val="both"/>
        <w:rPr>
          <w:rFonts w:ascii="Tahoma" w:hAnsi="Tahoma" w:cs="Tahoma"/>
        </w:rPr>
      </w:pPr>
      <w:r w:rsidRPr="001D656C">
        <w:rPr>
          <w:rFonts w:ascii="Tahoma" w:hAnsi="Tahoma" w:cs="Tahoma"/>
        </w:rPr>
        <w:t xml:space="preserve">usuwanie z wykresu korelacji plików niepożądanych, </w:t>
      </w:r>
    </w:p>
    <w:p w14:paraId="4123F113" w14:textId="77777777" w:rsidR="001D656C" w:rsidRDefault="001D656C" w:rsidP="005B3A5C">
      <w:pPr>
        <w:pStyle w:val="Akapitzlist"/>
        <w:numPr>
          <w:ilvl w:val="0"/>
          <w:numId w:val="130"/>
        </w:numPr>
        <w:spacing w:after="120"/>
        <w:contextualSpacing w:val="0"/>
        <w:jc w:val="both"/>
        <w:rPr>
          <w:rFonts w:ascii="Tahoma" w:hAnsi="Tahoma" w:cs="Tahoma"/>
        </w:rPr>
      </w:pPr>
      <w:r w:rsidRPr="001D656C">
        <w:rPr>
          <w:rFonts w:ascii="Tahoma" w:hAnsi="Tahoma" w:cs="Tahoma"/>
        </w:rPr>
        <w:t>definiowanie rodzajów rur i prędkości,</w:t>
      </w:r>
    </w:p>
    <w:p w14:paraId="3854ADD8" w14:textId="77777777" w:rsidR="001D656C" w:rsidRDefault="001D656C" w:rsidP="005B3A5C">
      <w:pPr>
        <w:pStyle w:val="Akapitzlist"/>
        <w:numPr>
          <w:ilvl w:val="0"/>
          <w:numId w:val="130"/>
        </w:numPr>
        <w:spacing w:after="120"/>
        <w:contextualSpacing w:val="0"/>
        <w:jc w:val="both"/>
        <w:rPr>
          <w:rFonts w:ascii="Tahoma" w:hAnsi="Tahoma" w:cs="Tahoma"/>
        </w:rPr>
      </w:pPr>
      <w:r w:rsidRPr="001D656C">
        <w:rPr>
          <w:rFonts w:ascii="Tahoma" w:hAnsi="Tahoma" w:cs="Tahoma"/>
        </w:rPr>
        <w:t>intuicyjny interfejs użytkownika w języku polskim,</w:t>
      </w:r>
    </w:p>
    <w:p w14:paraId="3C8CDD14" w14:textId="77777777" w:rsidR="001D656C" w:rsidRDefault="001D656C" w:rsidP="005B3A5C">
      <w:pPr>
        <w:pStyle w:val="Akapitzlist"/>
        <w:numPr>
          <w:ilvl w:val="0"/>
          <w:numId w:val="130"/>
        </w:numPr>
        <w:spacing w:after="120"/>
        <w:contextualSpacing w:val="0"/>
        <w:jc w:val="both"/>
        <w:rPr>
          <w:rFonts w:ascii="Tahoma" w:hAnsi="Tahoma" w:cs="Tahoma"/>
        </w:rPr>
      </w:pPr>
      <w:r w:rsidRPr="001D656C">
        <w:rPr>
          <w:rFonts w:ascii="Tahoma" w:hAnsi="Tahoma" w:cs="Tahoma"/>
        </w:rPr>
        <w:t>ładowanie po umieszczeniu w walizce transportowej,</w:t>
      </w:r>
    </w:p>
    <w:p w14:paraId="4C3C0565" w14:textId="77777777" w:rsidR="001D656C" w:rsidRDefault="001D656C" w:rsidP="005B3A5C">
      <w:pPr>
        <w:pStyle w:val="Akapitzlist"/>
        <w:numPr>
          <w:ilvl w:val="0"/>
          <w:numId w:val="130"/>
        </w:numPr>
        <w:spacing w:after="120"/>
        <w:contextualSpacing w:val="0"/>
        <w:jc w:val="both"/>
        <w:rPr>
          <w:rFonts w:ascii="Tahoma" w:hAnsi="Tahoma" w:cs="Tahoma"/>
        </w:rPr>
      </w:pPr>
      <w:r w:rsidRPr="001D656C">
        <w:rPr>
          <w:rFonts w:ascii="Tahoma" w:hAnsi="Tahoma" w:cs="Tahoma"/>
        </w:rPr>
        <w:lastRenderedPageBreak/>
        <w:t>Obudowa wysokoodporne tworzywo ABS;</w:t>
      </w:r>
    </w:p>
    <w:p w14:paraId="1203FBD9" w14:textId="77777777" w:rsidR="001D656C" w:rsidRDefault="001D656C" w:rsidP="005B3A5C">
      <w:pPr>
        <w:pStyle w:val="Akapitzlist"/>
        <w:numPr>
          <w:ilvl w:val="0"/>
          <w:numId w:val="130"/>
        </w:numPr>
        <w:spacing w:after="120"/>
        <w:contextualSpacing w:val="0"/>
        <w:jc w:val="both"/>
        <w:rPr>
          <w:rFonts w:ascii="Tahoma" w:hAnsi="Tahoma" w:cs="Tahoma"/>
        </w:rPr>
      </w:pPr>
      <w:r w:rsidRPr="001D656C">
        <w:rPr>
          <w:rFonts w:ascii="Tahoma" w:hAnsi="Tahoma" w:cs="Tahoma"/>
        </w:rPr>
        <w:t>Stopień ochrony IP65;</w:t>
      </w:r>
    </w:p>
    <w:p w14:paraId="53318529" w14:textId="77777777" w:rsidR="001D656C" w:rsidRDefault="001D656C" w:rsidP="005B3A5C">
      <w:pPr>
        <w:pStyle w:val="Akapitzlist"/>
        <w:numPr>
          <w:ilvl w:val="0"/>
          <w:numId w:val="130"/>
        </w:numPr>
        <w:spacing w:after="120"/>
        <w:contextualSpacing w:val="0"/>
        <w:jc w:val="both"/>
        <w:rPr>
          <w:rFonts w:ascii="Tahoma" w:hAnsi="Tahoma" w:cs="Tahoma"/>
        </w:rPr>
      </w:pPr>
      <w:r w:rsidRPr="001D656C">
        <w:rPr>
          <w:rFonts w:ascii="Tahoma" w:hAnsi="Tahoma" w:cs="Tahoma"/>
        </w:rPr>
        <w:t>Zakres temperatury pracy od –15°C do +50°C;</w:t>
      </w:r>
    </w:p>
    <w:p w14:paraId="2829BBD4" w14:textId="77777777" w:rsidR="001D656C" w:rsidRDefault="001D656C" w:rsidP="005B3A5C">
      <w:pPr>
        <w:pStyle w:val="Akapitzlist"/>
        <w:numPr>
          <w:ilvl w:val="0"/>
          <w:numId w:val="130"/>
        </w:numPr>
        <w:spacing w:after="120"/>
        <w:contextualSpacing w:val="0"/>
        <w:jc w:val="both"/>
        <w:rPr>
          <w:rFonts w:ascii="Tahoma" w:hAnsi="Tahoma" w:cs="Tahoma"/>
        </w:rPr>
      </w:pPr>
      <w:r w:rsidRPr="001D656C">
        <w:rPr>
          <w:rFonts w:ascii="Tahoma" w:hAnsi="Tahoma" w:cs="Tahoma"/>
        </w:rPr>
        <w:t>Diagnostyka: samoczynny test i automatyczna kalibracja po włączeniu urządzenia;</w:t>
      </w:r>
    </w:p>
    <w:p w14:paraId="1C55CCA7" w14:textId="373FDDB8" w:rsidR="00D44115" w:rsidRDefault="001D656C" w:rsidP="005B3A5C">
      <w:pPr>
        <w:pStyle w:val="Akapitzlist"/>
        <w:numPr>
          <w:ilvl w:val="0"/>
          <w:numId w:val="130"/>
        </w:numPr>
        <w:spacing w:after="120"/>
        <w:contextualSpacing w:val="0"/>
        <w:jc w:val="both"/>
        <w:rPr>
          <w:rFonts w:ascii="Tahoma" w:hAnsi="Tahoma" w:cs="Tahoma"/>
        </w:rPr>
      </w:pPr>
      <w:r w:rsidRPr="001D656C">
        <w:rPr>
          <w:rFonts w:ascii="Tahoma" w:hAnsi="Tahoma" w:cs="Tahoma"/>
        </w:rPr>
        <w:t>Wyjście drukarki USB, drukowanie z poziomu podłączonego komputera.</w:t>
      </w:r>
    </w:p>
    <w:p w14:paraId="74D5514F" w14:textId="3EB0A8AD" w:rsidR="001D656C" w:rsidRDefault="001D656C" w:rsidP="005B3A5C">
      <w:pPr>
        <w:pStyle w:val="Akapitzlist"/>
        <w:numPr>
          <w:ilvl w:val="0"/>
          <w:numId w:val="129"/>
        </w:numPr>
        <w:spacing w:after="120"/>
        <w:ind w:left="426" w:hanging="426"/>
        <w:contextualSpacing w:val="0"/>
        <w:jc w:val="both"/>
        <w:rPr>
          <w:rFonts w:ascii="Tahoma" w:hAnsi="Tahoma" w:cs="Tahoma"/>
        </w:rPr>
      </w:pPr>
      <w:r>
        <w:rPr>
          <w:rFonts w:ascii="Tahoma" w:hAnsi="Tahoma" w:cs="Tahoma"/>
        </w:rPr>
        <w:t>Charakterystyka nadajników wraz z akumulatorami:</w:t>
      </w:r>
    </w:p>
    <w:p w14:paraId="4D0C20BF" w14:textId="77777777" w:rsidR="001D656C" w:rsidRPr="001D656C" w:rsidRDefault="001D656C" w:rsidP="005B3A5C">
      <w:pPr>
        <w:pStyle w:val="Akapitzlist"/>
        <w:numPr>
          <w:ilvl w:val="0"/>
          <w:numId w:val="131"/>
        </w:numPr>
        <w:spacing w:after="120"/>
        <w:contextualSpacing w:val="0"/>
        <w:jc w:val="both"/>
        <w:rPr>
          <w:rFonts w:ascii="Tahoma" w:hAnsi="Tahoma" w:cs="Tahoma"/>
        </w:rPr>
      </w:pPr>
      <w:r w:rsidRPr="001D656C">
        <w:rPr>
          <w:rFonts w:ascii="Tahoma" w:hAnsi="Tahoma" w:cs="Tahoma"/>
        </w:rPr>
        <w:t xml:space="preserve">Częstotliwość: 451,95 MHz </w:t>
      </w:r>
    </w:p>
    <w:p w14:paraId="65512C41" w14:textId="36D4C8C9" w:rsidR="001D656C" w:rsidRPr="001D656C" w:rsidRDefault="001D656C" w:rsidP="005B3A5C">
      <w:pPr>
        <w:pStyle w:val="Akapitzlist"/>
        <w:numPr>
          <w:ilvl w:val="0"/>
          <w:numId w:val="131"/>
        </w:numPr>
        <w:spacing w:after="120"/>
        <w:contextualSpacing w:val="0"/>
        <w:jc w:val="both"/>
        <w:rPr>
          <w:rFonts w:ascii="Tahoma" w:hAnsi="Tahoma" w:cs="Tahoma"/>
        </w:rPr>
      </w:pPr>
      <w:r w:rsidRPr="001D656C">
        <w:rPr>
          <w:rFonts w:ascii="Tahoma" w:hAnsi="Tahoma" w:cs="Tahoma"/>
        </w:rPr>
        <w:t>Połączenie: gniazdo słuchawkowe i ładowania - złącze do anteny zewnętrznej;</w:t>
      </w:r>
    </w:p>
    <w:p w14:paraId="761BB6E4" w14:textId="2C3E583C" w:rsidR="001D656C" w:rsidRPr="001D656C" w:rsidRDefault="001D656C" w:rsidP="005B3A5C">
      <w:pPr>
        <w:pStyle w:val="Akapitzlist"/>
        <w:numPr>
          <w:ilvl w:val="0"/>
          <w:numId w:val="131"/>
        </w:numPr>
        <w:spacing w:after="120"/>
        <w:contextualSpacing w:val="0"/>
        <w:jc w:val="both"/>
        <w:rPr>
          <w:rFonts w:ascii="Tahoma" w:hAnsi="Tahoma" w:cs="Tahoma"/>
        </w:rPr>
      </w:pPr>
      <w:r w:rsidRPr="001D656C">
        <w:rPr>
          <w:rFonts w:ascii="Tahoma" w:hAnsi="Tahoma" w:cs="Tahoma"/>
        </w:rPr>
        <w:t xml:space="preserve">Typ akumulatora: </w:t>
      </w:r>
      <w:proofErr w:type="spellStart"/>
      <w:r w:rsidRPr="001D656C">
        <w:rPr>
          <w:rFonts w:ascii="Tahoma" w:hAnsi="Tahoma" w:cs="Tahoma"/>
        </w:rPr>
        <w:t>litowo</w:t>
      </w:r>
      <w:proofErr w:type="spellEnd"/>
      <w:r w:rsidRPr="001D656C">
        <w:rPr>
          <w:rFonts w:ascii="Tahoma" w:hAnsi="Tahoma" w:cs="Tahoma"/>
        </w:rPr>
        <w:t>-jonowy przeznaczony do wielokrotnego ładowania – wymienialny;</w:t>
      </w:r>
    </w:p>
    <w:p w14:paraId="20443DA5" w14:textId="701F2AFF" w:rsidR="001D656C" w:rsidRPr="001D656C" w:rsidRDefault="001D656C" w:rsidP="005B3A5C">
      <w:pPr>
        <w:pStyle w:val="Akapitzlist"/>
        <w:numPr>
          <w:ilvl w:val="0"/>
          <w:numId w:val="131"/>
        </w:numPr>
        <w:spacing w:after="120"/>
        <w:contextualSpacing w:val="0"/>
        <w:jc w:val="both"/>
        <w:rPr>
          <w:rFonts w:ascii="Tahoma" w:hAnsi="Tahoma" w:cs="Tahoma"/>
        </w:rPr>
      </w:pPr>
      <w:r w:rsidRPr="001D656C">
        <w:rPr>
          <w:rFonts w:ascii="Tahoma" w:hAnsi="Tahoma" w:cs="Tahoma"/>
        </w:rPr>
        <w:t>Czas pracy nadajnika na jednym ładowaniu – powyżej 10 godzin bez konieczności doładowywania;</w:t>
      </w:r>
    </w:p>
    <w:p w14:paraId="74FD9D4F" w14:textId="591855FC" w:rsidR="001D656C" w:rsidRPr="001D656C" w:rsidRDefault="001D656C" w:rsidP="005B3A5C">
      <w:pPr>
        <w:pStyle w:val="Akapitzlist"/>
        <w:numPr>
          <w:ilvl w:val="0"/>
          <w:numId w:val="131"/>
        </w:numPr>
        <w:spacing w:after="120"/>
        <w:contextualSpacing w:val="0"/>
        <w:jc w:val="both"/>
        <w:rPr>
          <w:rFonts w:ascii="Tahoma" w:hAnsi="Tahoma" w:cs="Tahoma"/>
        </w:rPr>
      </w:pPr>
      <w:r w:rsidRPr="001D656C">
        <w:rPr>
          <w:rFonts w:ascii="Tahoma" w:hAnsi="Tahoma" w:cs="Tahoma"/>
        </w:rPr>
        <w:t>Antena: zewnętrzna dołączana;</w:t>
      </w:r>
    </w:p>
    <w:p w14:paraId="4088CCA5" w14:textId="52F72313" w:rsidR="001D656C" w:rsidRPr="001D656C" w:rsidRDefault="001D656C" w:rsidP="005B3A5C">
      <w:pPr>
        <w:pStyle w:val="Akapitzlist"/>
        <w:numPr>
          <w:ilvl w:val="0"/>
          <w:numId w:val="131"/>
        </w:numPr>
        <w:spacing w:after="120"/>
        <w:contextualSpacing w:val="0"/>
        <w:jc w:val="both"/>
        <w:rPr>
          <w:rFonts w:ascii="Tahoma" w:hAnsi="Tahoma" w:cs="Tahoma"/>
        </w:rPr>
      </w:pPr>
      <w:r w:rsidRPr="001D656C">
        <w:rPr>
          <w:rFonts w:ascii="Tahoma" w:hAnsi="Tahoma" w:cs="Tahoma"/>
        </w:rPr>
        <w:t>Obudowa: wysokoodporne tworzywo ABS;</w:t>
      </w:r>
    </w:p>
    <w:p w14:paraId="5B1FB3FA" w14:textId="03AF0D70" w:rsidR="001D656C" w:rsidRPr="001D656C" w:rsidRDefault="001D656C" w:rsidP="005B3A5C">
      <w:pPr>
        <w:pStyle w:val="Akapitzlist"/>
        <w:numPr>
          <w:ilvl w:val="0"/>
          <w:numId w:val="131"/>
        </w:numPr>
        <w:spacing w:after="120"/>
        <w:contextualSpacing w:val="0"/>
        <w:jc w:val="both"/>
        <w:rPr>
          <w:rFonts w:ascii="Tahoma" w:hAnsi="Tahoma" w:cs="Tahoma"/>
        </w:rPr>
      </w:pPr>
      <w:r w:rsidRPr="001D656C">
        <w:rPr>
          <w:rFonts w:ascii="Tahoma" w:hAnsi="Tahoma" w:cs="Tahoma"/>
        </w:rPr>
        <w:t>Złącza: typu militarnego;</w:t>
      </w:r>
    </w:p>
    <w:p w14:paraId="351B1618" w14:textId="1C37B645" w:rsidR="001D656C" w:rsidRDefault="00321CD8" w:rsidP="005B3A5C">
      <w:pPr>
        <w:pStyle w:val="Akapitzlist"/>
        <w:numPr>
          <w:ilvl w:val="0"/>
          <w:numId w:val="129"/>
        </w:numPr>
        <w:spacing w:after="120"/>
        <w:ind w:left="426" w:hanging="426"/>
        <w:contextualSpacing w:val="0"/>
        <w:jc w:val="both"/>
        <w:rPr>
          <w:rFonts w:ascii="Tahoma" w:hAnsi="Tahoma" w:cs="Tahoma"/>
        </w:rPr>
      </w:pPr>
      <w:r>
        <w:rPr>
          <w:rFonts w:ascii="Tahoma" w:hAnsi="Tahoma" w:cs="Tahoma"/>
        </w:rPr>
        <w:t>Charakterystyka czujników:</w:t>
      </w:r>
    </w:p>
    <w:p w14:paraId="06086173" w14:textId="77777777" w:rsidR="00321CD8" w:rsidRPr="00321CD8" w:rsidRDefault="00321CD8" w:rsidP="005B3A5C">
      <w:pPr>
        <w:pStyle w:val="Akapitzlist"/>
        <w:numPr>
          <w:ilvl w:val="0"/>
          <w:numId w:val="132"/>
        </w:numPr>
        <w:spacing w:after="120"/>
        <w:contextualSpacing w:val="0"/>
        <w:jc w:val="both"/>
        <w:rPr>
          <w:rFonts w:ascii="Tahoma" w:hAnsi="Tahoma" w:cs="Tahoma"/>
        </w:rPr>
      </w:pPr>
      <w:r w:rsidRPr="00321CD8">
        <w:rPr>
          <w:rFonts w:ascii="Tahoma" w:hAnsi="Tahoma" w:cs="Tahoma"/>
        </w:rPr>
        <w:t>Czułość 40 V/g (+/- 10%);</w:t>
      </w:r>
    </w:p>
    <w:p w14:paraId="0A8F322D" w14:textId="2C6956CB" w:rsidR="00321CD8" w:rsidRPr="00321CD8" w:rsidRDefault="00321CD8" w:rsidP="005B3A5C">
      <w:pPr>
        <w:pStyle w:val="Akapitzlist"/>
        <w:numPr>
          <w:ilvl w:val="0"/>
          <w:numId w:val="132"/>
        </w:numPr>
        <w:spacing w:after="120"/>
        <w:contextualSpacing w:val="0"/>
        <w:jc w:val="both"/>
        <w:rPr>
          <w:rFonts w:ascii="Tahoma" w:hAnsi="Tahoma" w:cs="Tahoma"/>
        </w:rPr>
      </w:pPr>
      <w:r w:rsidRPr="00321CD8">
        <w:rPr>
          <w:rFonts w:ascii="Tahoma" w:hAnsi="Tahoma" w:cs="Tahoma"/>
        </w:rPr>
        <w:t>Odpowiedź częstotliwościowa: od DC do 5 kHz;</w:t>
      </w:r>
    </w:p>
    <w:p w14:paraId="3284A112" w14:textId="760C605E" w:rsidR="00321CD8" w:rsidRPr="00321CD8" w:rsidRDefault="00321CD8" w:rsidP="005B3A5C">
      <w:pPr>
        <w:pStyle w:val="Akapitzlist"/>
        <w:numPr>
          <w:ilvl w:val="0"/>
          <w:numId w:val="132"/>
        </w:numPr>
        <w:spacing w:after="120"/>
        <w:contextualSpacing w:val="0"/>
        <w:jc w:val="both"/>
        <w:rPr>
          <w:rFonts w:ascii="Tahoma" w:hAnsi="Tahoma" w:cs="Tahoma"/>
        </w:rPr>
      </w:pPr>
      <w:r w:rsidRPr="00321CD8">
        <w:rPr>
          <w:rFonts w:ascii="Tahoma" w:hAnsi="Tahoma" w:cs="Tahoma"/>
        </w:rPr>
        <w:t>Stopień ochrony: IP68 - gumowa osłona przed uderzeniami;</w:t>
      </w:r>
    </w:p>
    <w:p w14:paraId="2523F646" w14:textId="4F665E08" w:rsidR="00321CD8" w:rsidRPr="00321CD8" w:rsidRDefault="00321CD8" w:rsidP="005B3A5C">
      <w:pPr>
        <w:pStyle w:val="Akapitzlist"/>
        <w:numPr>
          <w:ilvl w:val="0"/>
          <w:numId w:val="132"/>
        </w:numPr>
        <w:spacing w:after="120"/>
        <w:contextualSpacing w:val="0"/>
        <w:jc w:val="both"/>
        <w:rPr>
          <w:rFonts w:ascii="Tahoma" w:hAnsi="Tahoma" w:cs="Tahoma"/>
        </w:rPr>
      </w:pPr>
      <w:r w:rsidRPr="00321CD8">
        <w:rPr>
          <w:rFonts w:ascii="Tahoma" w:hAnsi="Tahoma" w:cs="Tahoma"/>
        </w:rPr>
        <w:t>Podłączenie: kabel o długości  min. 3 m - 2 szt. (do każdego czujnika – 1 szt. kabla);</w:t>
      </w:r>
    </w:p>
    <w:p w14:paraId="73FDCCCD" w14:textId="73D283B8" w:rsidR="00321CD8" w:rsidRDefault="00321CD8" w:rsidP="005B3A5C">
      <w:pPr>
        <w:pStyle w:val="Akapitzlist"/>
        <w:numPr>
          <w:ilvl w:val="0"/>
          <w:numId w:val="132"/>
        </w:numPr>
        <w:spacing w:after="120"/>
        <w:contextualSpacing w:val="0"/>
        <w:jc w:val="both"/>
        <w:rPr>
          <w:rFonts w:ascii="Tahoma" w:hAnsi="Tahoma" w:cs="Tahoma"/>
        </w:rPr>
      </w:pPr>
      <w:r w:rsidRPr="00321CD8">
        <w:rPr>
          <w:rFonts w:ascii="Tahoma" w:hAnsi="Tahoma" w:cs="Tahoma"/>
        </w:rPr>
        <w:t>Złącze typu militarnego.</w:t>
      </w:r>
    </w:p>
    <w:p w14:paraId="13B56188" w14:textId="3DFCCF95" w:rsidR="00321CD8" w:rsidRDefault="00321CD8" w:rsidP="005B3A5C">
      <w:pPr>
        <w:pStyle w:val="Akapitzlist"/>
        <w:numPr>
          <w:ilvl w:val="0"/>
          <w:numId w:val="129"/>
        </w:numPr>
        <w:spacing w:after="120"/>
        <w:ind w:left="426" w:hanging="426"/>
        <w:contextualSpacing w:val="0"/>
        <w:jc w:val="both"/>
        <w:rPr>
          <w:rFonts w:ascii="Tahoma" w:hAnsi="Tahoma" w:cs="Tahoma"/>
        </w:rPr>
      </w:pPr>
      <w:r>
        <w:rPr>
          <w:rFonts w:ascii="Tahoma" w:hAnsi="Tahoma" w:cs="Tahoma"/>
        </w:rPr>
        <w:t>Charakterystyka skrzyni transportowej z okablowaniem:</w:t>
      </w:r>
    </w:p>
    <w:p w14:paraId="350CD4B1" w14:textId="77777777" w:rsidR="00321CD8" w:rsidRPr="00321CD8" w:rsidRDefault="00321CD8" w:rsidP="005B3A5C">
      <w:pPr>
        <w:pStyle w:val="Akapitzlist"/>
        <w:numPr>
          <w:ilvl w:val="0"/>
          <w:numId w:val="133"/>
        </w:numPr>
        <w:spacing w:after="120"/>
        <w:contextualSpacing w:val="0"/>
        <w:jc w:val="both"/>
        <w:rPr>
          <w:rFonts w:ascii="Tahoma" w:hAnsi="Tahoma" w:cs="Tahoma"/>
        </w:rPr>
      </w:pPr>
      <w:r w:rsidRPr="00321CD8">
        <w:rPr>
          <w:rFonts w:ascii="Tahoma" w:hAnsi="Tahoma" w:cs="Tahoma"/>
        </w:rPr>
        <w:t>Ładowanie akumulatorów urządzeń po umieszczeniu ich w walizce pełniącej funkcje ładowarki - bezpośrednio z sieci 230 VAC oraz z 12 V DC instalacji elektrycznej pojazdu (poprzez gniazdo zapalniczki);</w:t>
      </w:r>
    </w:p>
    <w:p w14:paraId="6F386FF0" w14:textId="5066348C" w:rsidR="00321CD8" w:rsidRPr="00321CD8" w:rsidRDefault="00321CD8" w:rsidP="005B3A5C">
      <w:pPr>
        <w:pStyle w:val="Akapitzlist"/>
        <w:numPr>
          <w:ilvl w:val="0"/>
          <w:numId w:val="133"/>
        </w:numPr>
        <w:spacing w:after="120"/>
        <w:contextualSpacing w:val="0"/>
        <w:jc w:val="both"/>
        <w:rPr>
          <w:rFonts w:ascii="Tahoma" w:hAnsi="Tahoma" w:cs="Tahoma"/>
        </w:rPr>
      </w:pPr>
      <w:r w:rsidRPr="00321CD8">
        <w:rPr>
          <w:rFonts w:ascii="Tahoma" w:hAnsi="Tahoma" w:cs="Tahoma"/>
        </w:rPr>
        <w:t>Wskaźniki poziomu naładowania akumulatorów dla poszczególnych urządzeń</w:t>
      </w:r>
      <w:r>
        <w:rPr>
          <w:rFonts w:ascii="Tahoma" w:hAnsi="Tahoma" w:cs="Tahoma"/>
        </w:rPr>
        <w:t>.</w:t>
      </w:r>
    </w:p>
    <w:p w14:paraId="4E9BF90E" w14:textId="277FEFC0" w:rsidR="006410B3" w:rsidRPr="005E1CBA" w:rsidRDefault="006410B3" w:rsidP="005B3A5C">
      <w:pPr>
        <w:pStyle w:val="Nagwek1"/>
        <w:numPr>
          <w:ilvl w:val="0"/>
          <w:numId w:val="109"/>
        </w:numPr>
        <w:pBdr>
          <w:top w:val="single" w:sz="18" w:space="1" w:color="1F3864" w:themeColor="accent1" w:themeShade="80"/>
          <w:bottom w:val="single" w:sz="18" w:space="1" w:color="1F3864" w:themeColor="accent1" w:themeShade="80"/>
        </w:pBdr>
        <w:ind w:right="88"/>
        <w:jc w:val="both"/>
        <w:rPr>
          <w:rFonts w:ascii="Tahoma" w:hAnsi="Tahoma" w:cs="Tahoma"/>
          <w:sz w:val="28"/>
          <w:szCs w:val="28"/>
        </w:rPr>
      </w:pPr>
      <w:bookmarkStart w:id="120" w:name="_Toc196314646"/>
      <w:r>
        <w:rPr>
          <w:rFonts w:ascii="Tahoma" w:eastAsia="Calibri" w:hAnsi="Tahoma" w:cs="Tahoma"/>
          <w:sz w:val="28"/>
          <w:szCs w:val="28"/>
        </w:rPr>
        <w:lastRenderedPageBreak/>
        <w:t>O</w:t>
      </w:r>
      <w:r w:rsidRPr="008241D2">
        <w:rPr>
          <w:rFonts w:ascii="Tahoma" w:eastAsia="Calibri" w:hAnsi="Tahoma" w:cs="Tahoma"/>
          <w:sz w:val="28"/>
          <w:szCs w:val="28"/>
        </w:rPr>
        <w:t>pracowania i wdrożenia dynamicznego modelu numerycznego sieci wodociągowej</w:t>
      </w:r>
      <w:r>
        <w:rPr>
          <w:rFonts w:ascii="Tahoma" w:eastAsia="Calibri" w:hAnsi="Tahoma" w:cs="Tahoma"/>
          <w:sz w:val="28"/>
          <w:szCs w:val="28"/>
        </w:rPr>
        <w:t>,</w:t>
      </w:r>
      <w:r w:rsidRPr="006410B3">
        <w:rPr>
          <w:rFonts w:ascii="Tahoma" w:hAnsi="Tahoma" w:cs="Tahoma"/>
          <w:sz w:val="28"/>
          <w:szCs w:val="28"/>
        </w:rPr>
        <w:t xml:space="preserve"> funkcjonującej na terenie Gminy Kamień Krajeński</w:t>
      </w:r>
      <w:bookmarkEnd w:id="120"/>
    </w:p>
    <w:p w14:paraId="092EDAA2" w14:textId="6D0B6356" w:rsidR="00D30458" w:rsidRPr="001A3ED9" w:rsidRDefault="00BB7D0E" w:rsidP="005B3A5C">
      <w:pPr>
        <w:pStyle w:val="Tytupodrozdziau"/>
        <w:numPr>
          <w:ilvl w:val="1"/>
          <w:numId w:val="109"/>
        </w:numPr>
        <w:spacing w:before="240" w:after="120"/>
        <w:rPr>
          <w:rFonts w:ascii="Tahoma" w:hAnsi="Tahoma" w:cs="Tahoma"/>
          <w:sz w:val="28"/>
          <w:szCs w:val="28"/>
          <w:lang w:eastAsia="pl-PL"/>
        </w:rPr>
      </w:pPr>
      <w:bookmarkStart w:id="121" w:name="_Toc196314647"/>
      <w:r>
        <w:rPr>
          <w:rFonts w:ascii="Tahoma" w:hAnsi="Tahoma" w:cs="Tahoma"/>
          <w:sz w:val="28"/>
          <w:szCs w:val="28"/>
          <w:lang w:eastAsia="pl-PL"/>
        </w:rPr>
        <w:t>Opracowanie i wdrożenie modelu matematycznego sieci wodociągowej</w:t>
      </w:r>
      <w:bookmarkEnd w:id="121"/>
    </w:p>
    <w:p w14:paraId="04CE39E9" w14:textId="37960A1F" w:rsidR="00540EB4" w:rsidRDefault="00BB7D0E" w:rsidP="005B3A5C">
      <w:pPr>
        <w:pStyle w:val="Nagwek3"/>
        <w:numPr>
          <w:ilvl w:val="2"/>
          <w:numId w:val="109"/>
        </w:numPr>
        <w:rPr>
          <w:rFonts w:ascii="Tahoma" w:hAnsi="Tahoma" w:cs="Tahoma"/>
          <w:sz w:val="24"/>
          <w:szCs w:val="24"/>
          <w:lang w:eastAsia="pl-PL"/>
        </w:rPr>
      </w:pPr>
      <w:r w:rsidRPr="00BB7D0E">
        <w:rPr>
          <w:rFonts w:ascii="Tahoma" w:hAnsi="Tahoma" w:cs="Tahoma"/>
          <w:sz w:val="24"/>
          <w:szCs w:val="24"/>
          <w:lang w:eastAsia="pl-PL"/>
        </w:rPr>
        <w:tab/>
      </w:r>
      <w:bookmarkStart w:id="122" w:name="_Toc196314648"/>
      <w:r>
        <w:rPr>
          <w:rFonts w:ascii="Tahoma" w:hAnsi="Tahoma" w:cs="Tahoma"/>
          <w:sz w:val="24"/>
          <w:szCs w:val="24"/>
          <w:lang w:eastAsia="pl-PL"/>
        </w:rPr>
        <w:t>Wymagania ogólne</w:t>
      </w:r>
      <w:r w:rsidRPr="00BB7D0E">
        <w:rPr>
          <w:rFonts w:ascii="Tahoma" w:hAnsi="Tahoma" w:cs="Tahoma"/>
          <w:sz w:val="24"/>
          <w:szCs w:val="24"/>
          <w:lang w:eastAsia="pl-PL"/>
        </w:rPr>
        <w:t>:</w:t>
      </w:r>
      <w:bookmarkEnd w:id="122"/>
    </w:p>
    <w:p w14:paraId="203E65E9" w14:textId="77777777" w:rsidR="00BB7D0E" w:rsidRPr="00BB7D0E" w:rsidRDefault="00BB7D0E" w:rsidP="005B3A5C">
      <w:pPr>
        <w:pStyle w:val="Akapitzlist"/>
        <w:numPr>
          <w:ilvl w:val="0"/>
          <w:numId w:val="140"/>
        </w:numPr>
        <w:suppressAutoHyphens w:val="0"/>
        <w:spacing w:after="120"/>
        <w:ind w:left="426" w:hanging="426"/>
        <w:contextualSpacing w:val="0"/>
        <w:jc w:val="both"/>
        <w:rPr>
          <w:rFonts w:ascii="Tahoma" w:hAnsi="Tahoma" w:cs="Tahoma"/>
        </w:rPr>
      </w:pPr>
      <w:r w:rsidRPr="00BB7D0E">
        <w:rPr>
          <w:rFonts w:ascii="Tahoma" w:hAnsi="Tahoma" w:cs="Tahoma"/>
        </w:rPr>
        <w:t>Przedmiot zamówienia obejmuje opracowanie dynamicznego (zmiennego w czasie) numerycznego modelu systemu dystrybucji wody funkcjonującego na terenie gminy Kamień Krajeński, w którym odzwierciedlona zostanie istniejąca oraz projektowana sieć wodociągowa wraz ze wszystkimi obiektami, mającymi wpływ na hydrauliczne warunki pracy całego systemu dystrybucji wody. W tym zakresie Zamawiający wymaga pełnego odzwierciedlenia w modelu matematycznym takich obiektów jak: ujęcia wody (studnie głębinowe), zbiorniki, pompownie, stacje uzdatniania wody, hydrofornie oraz wszelkie obiekty mające wpływ na hydrauliczne warunki pracy systemu wodociągowego.</w:t>
      </w:r>
    </w:p>
    <w:p w14:paraId="14D85CFC" w14:textId="77777777" w:rsidR="00BB7D0E" w:rsidRPr="00BB7D0E" w:rsidRDefault="00BB7D0E" w:rsidP="005B3A5C">
      <w:pPr>
        <w:pStyle w:val="Akapitzlist"/>
        <w:numPr>
          <w:ilvl w:val="0"/>
          <w:numId w:val="140"/>
        </w:numPr>
        <w:suppressAutoHyphens w:val="0"/>
        <w:spacing w:after="120"/>
        <w:ind w:left="426" w:hanging="426"/>
        <w:contextualSpacing w:val="0"/>
        <w:jc w:val="both"/>
        <w:rPr>
          <w:rFonts w:ascii="Tahoma" w:hAnsi="Tahoma" w:cs="Tahoma"/>
        </w:rPr>
      </w:pPr>
      <w:r w:rsidRPr="00BB7D0E">
        <w:rPr>
          <w:rFonts w:ascii="Tahoma" w:hAnsi="Tahoma" w:cs="Tahoma"/>
        </w:rPr>
        <w:t xml:space="preserve">Opracowanie skalibrowanego numerycznego (matematycznego) modelu hydrauliki </w:t>
      </w:r>
      <w:r w:rsidRPr="00BB7D0E">
        <w:rPr>
          <w:rFonts w:ascii="Tahoma" w:hAnsi="Tahoma" w:cs="Tahoma"/>
        </w:rPr>
        <w:br/>
        <w:t>i jakości systemu dystrybucji wody funkcjonującego na terenie objętym działaniem sieci wodociągowej eksploatowanej przez Zakład Gospodarki Komunalnej i Mieszkaniowej w Kamieniu Krajeńskim powinno obejmować:</w:t>
      </w:r>
    </w:p>
    <w:p w14:paraId="4B73F202" w14:textId="7A2A2F0C" w:rsidR="00BB7D0E" w:rsidRPr="00BB7D0E" w:rsidRDefault="00BB7D0E" w:rsidP="005B3A5C">
      <w:pPr>
        <w:pStyle w:val="Akapitzlist"/>
        <w:numPr>
          <w:ilvl w:val="0"/>
          <w:numId w:val="141"/>
        </w:numPr>
        <w:suppressAutoHyphens w:val="0"/>
        <w:spacing w:after="120"/>
        <w:ind w:left="851" w:hanging="425"/>
        <w:contextualSpacing w:val="0"/>
        <w:jc w:val="both"/>
        <w:rPr>
          <w:rFonts w:ascii="Tahoma" w:hAnsi="Tahoma" w:cs="Tahoma"/>
        </w:rPr>
      </w:pPr>
      <w:r w:rsidRPr="00BB7D0E">
        <w:rPr>
          <w:rFonts w:ascii="Tahoma" w:hAnsi="Tahoma" w:cs="Tahoma"/>
        </w:rPr>
        <w:t>zebranie i wprowadzenie do struktury modelu numerycznego (za pomocą oprogramowania GIS) danych o eksploatowanym obecnie systemie wodociągowym, w szczególności danych o przewodach wodociągowych, armaturze, obiektach wodociągowych, nastawach eksploatacyjnych oraz algorytmie pracy ujęcia wody, pompowni/hydroforni oraz zbiornika,</w:t>
      </w:r>
    </w:p>
    <w:p w14:paraId="3A1814FD" w14:textId="77777777" w:rsidR="00BB7D0E" w:rsidRPr="00BB7D0E" w:rsidRDefault="00BB7D0E" w:rsidP="005B3A5C">
      <w:pPr>
        <w:pStyle w:val="Akapitzlist"/>
        <w:numPr>
          <w:ilvl w:val="0"/>
          <w:numId w:val="141"/>
        </w:numPr>
        <w:suppressAutoHyphens w:val="0"/>
        <w:spacing w:after="120"/>
        <w:ind w:left="851" w:hanging="425"/>
        <w:contextualSpacing w:val="0"/>
        <w:jc w:val="both"/>
        <w:rPr>
          <w:rFonts w:ascii="Tahoma" w:hAnsi="Tahoma" w:cs="Tahoma"/>
        </w:rPr>
      </w:pPr>
      <w:r w:rsidRPr="00BB7D0E">
        <w:rPr>
          <w:rFonts w:ascii="Tahoma" w:hAnsi="Tahoma" w:cs="Tahoma"/>
        </w:rPr>
        <w:t>zaplanowanie i przeprowadzenie kampanii pomiarowej na sieci wodociągowej dla potrzeb kalibracji i weryfikacji matematycznego modelu hydrauliki i jakości wody,</w:t>
      </w:r>
    </w:p>
    <w:p w14:paraId="48E9F4B8" w14:textId="77777777" w:rsidR="00BB7D0E" w:rsidRPr="00BB7D0E" w:rsidRDefault="00BB7D0E" w:rsidP="005B3A5C">
      <w:pPr>
        <w:pStyle w:val="Akapitzlist"/>
        <w:numPr>
          <w:ilvl w:val="0"/>
          <w:numId w:val="141"/>
        </w:numPr>
        <w:suppressAutoHyphens w:val="0"/>
        <w:spacing w:after="120"/>
        <w:ind w:left="851" w:hanging="425"/>
        <w:contextualSpacing w:val="0"/>
        <w:jc w:val="both"/>
        <w:rPr>
          <w:rFonts w:ascii="Tahoma" w:hAnsi="Tahoma" w:cs="Tahoma"/>
        </w:rPr>
      </w:pPr>
      <w:r w:rsidRPr="00BB7D0E">
        <w:rPr>
          <w:rFonts w:ascii="Tahoma" w:hAnsi="Tahoma" w:cs="Tahoma"/>
        </w:rPr>
        <w:t>wykonanie dynamicznego modelu numerycznego systemu dystrybucji wody na terenie funkcjonowania systemu wodociągowego; zakres prac obejmuje m.in.:</w:t>
      </w:r>
    </w:p>
    <w:p w14:paraId="525E0345" w14:textId="77777777" w:rsidR="00BB7D0E" w:rsidRPr="00BB7D0E" w:rsidRDefault="00BB7D0E" w:rsidP="005B3A5C">
      <w:pPr>
        <w:pStyle w:val="Akapitzlist"/>
        <w:numPr>
          <w:ilvl w:val="0"/>
          <w:numId w:val="142"/>
        </w:numPr>
        <w:suppressAutoHyphens w:val="0"/>
        <w:spacing w:after="120"/>
        <w:contextualSpacing w:val="0"/>
        <w:jc w:val="both"/>
        <w:rPr>
          <w:rFonts w:ascii="Tahoma" w:hAnsi="Tahoma" w:cs="Tahoma"/>
        </w:rPr>
      </w:pPr>
      <w:r w:rsidRPr="00BB7D0E">
        <w:rPr>
          <w:rFonts w:ascii="Tahoma" w:hAnsi="Tahoma" w:cs="Tahoma"/>
        </w:rPr>
        <w:t xml:space="preserve">budowę grafu sieci wodociągowej, złożonego z węzłów i odcinków, odzwierciedlającego </w:t>
      </w:r>
      <w:proofErr w:type="spellStart"/>
      <w:r w:rsidRPr="00BB7D0E">
        <w:rPr>
          <w:rFonts w:ascii="Tahoma" w:hAnsi="Tahoma" w:cs="Tahoma"/>
        </w:rPr>
        <w:t>geo</w:t>
      </w:r>
      <w:proofErr w:type="spellEnd"/>
      <w:r w:rsidRPr="00BB7D0E">
        <w:rPr>
          <w:rFonts w:ascii="Tahoma" w:hAnsi="Tahoma" w:cs="Tahoma"/>
        </w:rPr>
        <w:t>-przestrzenny, cyfrowy obraz sieci oraz obiektów wodociągowych;</w:t>
      </w:r>
    </w:p>
    <w:p w14:paraId="7BB05264" w14:textId="77777777" w:rsidR="00BB7D0E" w:rsidRPr="00BB7D0E" w:rsidRDefault="00BB7D0E" w:rsidP="005B3A5C">
      <w:pPr>
        <w:pStyle w:val="Akapitzlist"/>
        <w:numPr>
          <w:ilvl w:val="0"/>
          <w:numId w:val="142"/>
        </w:numPr>
        <w:suppressAutoHyphens w:val="0"/>
        <w:spacing w:after="120"/>
        <w:contextualSpacing w:val="0"/>
        <w:jc w:val="both"/>
        <w:rPr>
          <w:rFonts w:ascii="Tahoma" w:hAnsi="Tahoma" w:cs="Tahoma"/>
        </w:rPr>
      </w:pPr>
      <w:r w:rsidRPr="00BB7D0E">
        <w:rPr>
          <w:rFonts w:ascii="Tahoma" w:hAnsi="Tahoma" w:cs="Tahoma"/>
        </w:rPr>
        <w:t>przypisanie do węzłów poprawnych rzędnych osi rurociągów,</w:t>
      </w:r>
    </w:p>
    <w:p w14:paraId="3655CED9" w14:textId="77777777" w:rsidR="00BB7D0E" w:rsidRPr="00BB7D0E" w:rsidRDefault="00BB7D0E" w:rsidP="005B3A5C">
      <w:pPr>
        <w:pStyle w:val="Akapitzlist"/>
        <w:numPr>
          <w:ilvl w:val="0"/>
          <w:numId w:val="142"/>
        </w:numPr>
        <w:suppressAutoHyphens w:val="0"/>
        <w:spacing w:after="120"/>
        <w:contextualSpacing w:val="0"/>
        <w:jc w:val="both"/>
        <w:rPr>
          <w:rFonts w:ascii="Tahoma" w:hAnsi="Tahoma" w:cs="Tahoma"/>
        </w:rPr>
      </w:pPr>
      <w:r w:rsidRPr="00BB7D0E">
        <w:rPr>
          <w:rFonts w:ascii="Tahoma" w:hAnsi="Tahoma" w:cs="Tahoma"/>
        </w:rPr>
        <w:t xml:space="preserve">opracowanie bazy danych o użytkownikach systemu wodociągowego, umożliwiającą </w:t>
      </w:r>
      <w:proofErr w:type="spellStart"/>
      <w:r w:rsidRPr="00BB7D0E">
        <w:rPr>
          <w:rFonts w:ascii="Tahoma" w:hAnsi="Tahoma" w:cs="Tahoma"/>
        </w:rPr>
        <w:t>geoprzestrzenną</w:t>
      </w:r>
      <w:proofErr w:type="spellEnd"/>
      <w:r w:rsidRPr="00BB7D0E">
        <w:rPr>
          <w:rFonts w:ascii="Tahoma" w:hAnsi="Tahoma" w:cs="Tahoma"/>
        </w:rPr>
        <w:t xml:space="preserve"> lokalizację wodomierzy względem węzłów modelu,</w:t>
      </w:r>
    </w:p>
    <w:p w14:paraId="14ED32E0" w14:textId="77777777" w:rsidR="00BB7D0E" w:rsidRPr="00BB7D0E" w:rsidRDefault="00BB7D0E" w:rsidP="005B3A5C">
      <w:pPr>
        <w:pStyle w:val="Akapitzlist"/>
        <w:numPr>
          <w:ilvl w:val="0"/>
          <w:numId w:val="142"/>
        </w:numPr>
        <w:suppressAutoHyphens w:val="0"/>
        <w:spacing w:after="120"/>
        <w:contextualSpacing w:val="0"/>
        <w:jc w:val="both"/>
        <w:rPr>
          <w:rFonts w:ascii="Tahoma" w:hAnsi="Tahoma" w:cs="Tahoma"/>
        </w:rPr>
      </w:pPr>
      <w:r w:rsidRPr="00BB7D0E">
        <w:rPr>
          <w:rFonts w:ascii="Tahoma" w:hAnsi="Tahoma" w:cs="Tahoma"/>
        </w:rPr>
        <w:t>przypisanie rozbiorów wody do węzłów modelu,</w:t>
      </w:r>
    </w:p>
    <w:p w14:paraId="6AC57F42" w14:textId="77777777" w:rsidR="00BB7D0E" w:rsidRPr="00BB7D0E" w:rsidRDefault="00BB7D0E" w:rsidP="005B3A5C">
      <w:pPr>
        <w:pStyle w:val="Akapitzlist"/>
        <w:numPr>
          <w:ilvl w:val="0"/>
          <w:numId w:val="142"/>
        </w:numPr>
        <w:suppressAutoHyphens w:val="0"/>
        <w:spacing w:after="120"/>
        <w:contextualSpacing w:val="0"/>
        <w:jc w:val="both"/>
        <w:rPr>
          <w:rFonts w:ascii="Tahoma" w:hAnsi="Tahoma" w:cs="Tahoma"/>
        </w:rPr>
      </w:pPr>
      <w:r w:rsidRPr="00BB7D0E">
        <w:rPr>
          <w:rFonts w:ascii="Tahoma" w:hAnsi="Tahoma" w:cs="Tahoma"/>
        </w:rPr>
        <w:t>przypisanie początkowych współczynników chropowatości bezwzględnej do przewodów wodociągowych (na podstawie materiału i wieku rur),</w:t>
      </w:r>
    </w:p>
    <w:p w14:paraId="35AFF68C" w14:textId="77777777" w:rsidR="00BB7D0E" w:rsidRPr="00BB7D0E" w:rsidRDefault="00BB7D0E" w:rsidP="005B3A5C">
      <w:pPr>
        <w:pStyle w:val="Akapitzlist"/>
        <w:numPr>
          <w:ilvl w:val="0"/>
          <w:numId w:val="142"/>
        </w:numPr>
        <w:suppressAutoHyphens w:val="0"/>
        <w:spacing w:after="120"/>
        <w:contextualSpacing w:val="0"/>
        <w:jc w:val="both"/>
        <w:rPr>
          <w:rFonts w:ascii="Tahoma" w:hAnsi="Tahoma" w:cs="Tahoma"/>
        </w:rPr>
      </w:pPr>
      <w:r w:rsidRPr="00BB7D0E">
        <w:rPr>
          <w:rFonts w:ascii="Tahoma" w:hAnsi="Tahoma" w:cs="Tahoma"/>
        </w:rPr>
        <w:t xml:space="preserve">wprowadzenie do modelu parametrów charakterystycznych obiektów wodociągowych, niezbędnych do przeprowadzenia obliczeń symulacyjnych, </w:t>
      </w:r>
    </w:p>
    <w:p w14:paraId="3A921E2B" w14:textId="77777777" w:rsidR="00BB7D0E" w:rsidRPr="00BB7D0E" w:rsidRDefault="00BB7D0E" w:rsidP="005B3A5C">
      <w:pPr>
        <w:pStyle w:val="Akapitzlist"/>
        <w:numPr>
          <w:ilvl w:val="0"/>
          <w:numId w:val="142"/>
        </w:numPr>
        <w:suppressAutoHyphens w:val="0"/>
        <w:spacing w:after="120"/>
        <w:contextualSpacing w:val="0"/>
        <w:jc w:val="both"/>
        <w:rPr>
          <w:rFonts w:ascii="Tahoma" w:hAnsi="Tahoma" w:cs="Tahoma"/>
        </w:rPr>
      </w:pPr>
      <w:r w:rsidRPr="00BB7D0E">
        <w:rPr>
          <w:rFonts w:ascii="Tahoma" w:hAnsi="Tahoma" w:cs="Tahoma"/>
        </w:rPr>
        <w:lastRenderedPageBreak/>
        <w:t xml:space="preserve">wprowadzenie do modelu charakterystyk agregatów pompowych i zestawów hydroforowych, </w:t>
      </w:r>
    </w:p>
    <w:p w14:paraId="129C3223" w14:textId="77777777" w:rsidR="00BB7D0E" w:rsidRPr="00BB7D0E" w:rsidRDefault="00BB7D0E" w:rsidP="005B3A5C">
      <w:pPr>
        <w:pStyle w:val="Akapitzlist"/>
        <w:numPr>
          <w:ilvl w:val="0"/>
          <w:numId w:val="142"/>
        </w:numPr>
        <w:suppressAutoHyphens w:val="0"/>
        <w:spacing w:after="120"/>
        <w:contextualSpacing w:val="0"/>
        <w:jc w:val="both"/>
        <w:rPr>
          <w:rFonts w:ascii="Tahoma" w:hAnsi="Tahoma" w:cs="Tahoma"/>
        </w:rPr>
      </w:pPr>
      <w:r w:rsidRPr="00BB7D0E">
        <w:rPr>
          <w:rFonts w:ascii="Tahoma" w:hAnsi="Tahoma" w:cs="Tahoma"/>
        </w:rPr>
        <w:t>wprowadzenie do opisu bazy danych modelu numerycznego wszelkich pozostałych informacji, niezbędnych do przeprowadzenia obliczeń symulacyjnych hydraulicznych i jakościowych warunków pracy systemu dystrybucji wody na terenie gminy Kamień Krajeński,</w:t>
      </w:r>
    </w:p>
    <w:p w14:paraId="0D3C2C61" w14:textId="77777777" w:rsidR="00BB7D0E" w:rsidRPr="00BB7D0E" w:rsidRDefault="00BB7D0E" w:rsidP="005B3A5C">
      <w:pPr>
        <w:pStyle w:val="Akapitzlist"/>
        <w:numPr>
          <w:ilvl w:val="0"/>
          <w:numId w:val="142"/>
        </w:numPr>
        <w:suppressAutoHyphens w:val="0"/>
        <w:spacing w:after="120"/>
        <w:contextualSpacing w:val="0"/>
        <w:jc w:val="both"/>
        <w:rPr>
          <w:rFonts w:ascii="Tahoma" w:hAnsi="Tahoma" w:cs="Tahoma"/>
        </w:rPr>
      </w:pPr>
      <w:r w:rsidRPr="00BB7D0E">
        <w:rPr>
          <w:rFonts w:ascii="Tahoma" w:hAnsi="Tahoma" w:cs="Tahoma"/>
        </w:rPr>
        <w:t>przeprowadzenie rozruchu modelu numerycznego systemu dystrybucji wody,</w:t>
      </w:r>
    </w:p>
    <w:p w14:paraId="587F3989" w14:textId="77777777" w:rsidR="00BB7D0E" w:rsidRPr="00BB7D0E" w:rsidRDefault="00BB7D0E" w:rsidP="005B3A5C">
      <w:pPr>
        <w:pStyle w:val="Akapitzlist"/>
        <w:numPr>
          <w:ilvl w:val="0"/>
          <w:numId w:val="142"/>
        </w:numPr>
        <w:suppressAutoHyphens w:val="0"/>
        <w:spacing w:after="120"/>
        <w:contextualSpacing w:val="0"/>
        <w:jc w:val="both"/>
        <w:rPr>
          <w:rFonts w:ascii="Tahoma" w:hAnsi="Tahoma" w:cs="Tahoma"/>
        </w:rPr>
      </w:pPr>
      <w:r w:rsidRPr="00BB7D0E">
        <w:rPr>
          <w:rFonts w:ascii="Tahoma" w:hAnsi="Tahoma" w:cs="Tahoma"/>
        </w:rPr>
        <w:t>przeprowadzenie wstępnych obliczeń symulacyjnych pracy systemu dystrybucji wody.</w:t>
      </w:r>
    </w:p>
    <w:p w14:paraId="23CF34BB" w14:textId="77777777" w:rsidR="00BB7D0E" w:rsidRPr="00BB7D0E" w:rsidRDefault="00BB7D0E" w:rsidP="005B3A5C">
      <w:pPr>
        <w:pStyle w:val="Akapitzlist"/>
        <w:numPr>
          <w:ilvl w:val="0"/>
          <w:numId w:val="141"/>
        </w:numPr>
        <w:suppressAutoHyphens w:val="0"/>
        <w:spacing w:after="120"/>
        <w:ind w:left="851" w:hanging="425"/>
        <w:contextualSpacing w:val="0"/>
        <w:jc w:val="both"/>
        <w:rPr>
          <w:rFonts w:ascii="Tahoma" w:hAnsi="Tahoma" w:cs="Tahoma"/>
        </w:rPr>
      </w:pPr>
      <w:r w:rsidRPr="00BB7D0E">
        <w:rPr>
          <w:rFonts w:ascii="Tahoma" w:hAnsi="Tahoma" w:cs="Tahoma"/>
        </w:rPr>
        <w:t>przeprowadzenie kalibracji modelu sieci wodociągowej,</w:t>
      </w:r>
    </w:p>
    <w:p w14:paraId="5F26BC5A" w14:textId="77777777" w:rsidR="00BB7D0E" w:rsidRPr="00BB7D0E" w:rsidRDefault="00BB7D0E" w:rsidP="005B3A5C">
      <w:pPr>
        <w:pStyle w:val="Akapitzlist"/>
        <w:numPr>
          <w:ilvl w:val="0"/>
          <w:numId w:val="141"/>
        </w:numPr>
        <w:suppressAutoHyphens w:val="0"/>
        <w:spacing w:after="120"/>
        <w:ind w:left="851" w:hanging="425"/>
        <w:contextualSpacing w:val="0"/>
        <w:jc w:val="both"/>
        <w:rPr>
          <w:rFonts w:ascii="Tahoma" w:hAnsi="Tahoma" w:cs="Tahoma"/>
        </w:rPr>
      </w:pPr>
      <w:r w:rsidRPr="00BB7D0E">
        <w:rPr>
          <w:rFonts w:ascii="Tahoma" w:hAnsi="Tahoma" w:cs="Tahoma"/>
        </w:rPr>
        <w:t>przeprowadzenie weryfikacji modelu sieci wodociągowej,</w:t>
      </w:r>
    </w:p>
    <w:p w14:paraId="6C14C167" w14:textId="77777777" w:rsidR="00BB7D0E" w:rsidRPr="00BB7D0E" w:rsidRDefault="00BB7D0E" w:rsidP="005B3A5C">
      <w:pPr>
        <w:pStyle w:val="Akapitzlist"/>
        <w:numPr>
          <w:ilvl w:val="0"/>
          <w:numId w:val="141"/>
        </w:numPr>
        <w:suppressAutoHyphens w:val="0"/>
        <w:spacing w:after="120"/>
        <w:ind w:left="851" w:hanging="425"/>
        <w:contextualSpacing w:val="0"/>
        <w:jc w:val="both"/>
        <w:rPr>
          <w:rFonts w:ascii="Tahoma" w:hAnsi="Tahoma" w:cs="Tahoma"/>
        </w:rPr>
      </w:pPr>
      <w:r w:rsidRPr="00BB7D0E">
        <w:rPr>
          <w:rFonts w:ascii="Tahoma" w:hAnsi="Tahoma" w:cs="Tahoma"/>
        </w:rPr>
        <w:t>wykonanie analiz pracy sieci wodociągowej pod względem:</w:t>
      </w:r>
    </w:p>
    <w:p w14:paraId="734C7E28" w14:textId="77777777" w:rsidR="00BB7D0E" w:rsidRPr="00BB7D0E" w:rsidRDefault="00BB7D0E" w:rsidP="005B3A5C">
      <w:pPr>
        <w:pStyle w:val="Akapitzlist"/>
        <w:numPr>
          <w:ilvl w:val="0"/>
          <w:numId w:val="143"/>
        </w:numPr>
        <w:suppressAutoHyphens w:val="0"/>
        <w:spacing w:after="120"/>
        <w:contextualSpacing w:val="0"/>
        <w:jc w:val="both"/>
        <w:rPr>
          <w:rFonts w:ascii="Tahoma" w:hAnsi="Tahoma" w:cs="Tahoma"/>
        </w:rPr>
      </w:pPr>
      <w:r w:rsidRPr="00BB7D0E">
        <w:rPr>
          <w:rFonts w:ascii="Tahoma" w:hAnsi="Tahoma" w:cs="Tahoma"/>
        </w:rPr>
        <w:t>rozkładu ciśnień węzłowych,</w:t>
      </w:r>
    </w:p>
    <w:p w14:paraId="5890BA8B" w14:textId="77777777" w:rsidR="00BB7D0E" w:rsidRPr="00BB7D0E" w:rsidRDefault="00BB7D0E" w:rsidP="005B3A5C">
      <w:pPr>
        <w:pStyle w:val="Akapitzlist"/>
        <w:numPr>
          <w:ilvl w:val="0"/>
          <w:numId w:val="143"/>
        </w:numPr>
        <w:suppressAutoHyphens w:val="0"/>
        <w:spacing w:after="120"/>
        <w:contextualSpacing w:val="0"/>
        <w:jc w:val="both"/>
        <w:rPr>
          <w:rFonts w:ascii="Tahoma" w:hAnsi="Tahoma" w:cs="Tahoma"/>
        </w:rPr>
      </w:pPr>
      <w:r w:rsidRPr="00BB7D0E">
        <w:rPr>
          <w:rFonts w:ascii="Tahoma" w:hAnsi="Tahoma" w:cs="Tahoma"/>
        </w:rPr>
        <w:t>przepływów wody w przewodach wodociągowych,</w:t>
      </w:r>
    </w:p>
    <w:p w14:paraId="435143A2" w14:textId="77777777" w:rsidR="00BB7D0E" w:rsidRPr="00BB7D0E" w:rsidRDefault="00BB7D0E" w:rsidP="005B3A5C">
      <w:pPr>
        <w:pStyle w:val="Akapitzlist"/>
        <w:numPr>
          <w:ilvl w:val="0"/>
          <w:numId w:val="143"/>
        </w:numPr>
        <w:suppressAutoHyphens w:val="0"/>
        <w:spacing w:after="120"/>
        <w:contextualSpacing w:val="0"/>
        <w:jc w:val="both"/>
        <w:rPr>
          <w:rFonts w:ascii="Tahoma" w:hAnsi="Tahoma" w:cs="Tahoma"/>
        </w:rPr>
      </w:pPr>
      <w:r w:rsidRPr="00BB7D0E">
        <w:rPr>
          <w:rFonts w:ascii="Tahoma" w:hAnsi="Tahoma" w:cs="Tahoma"/>
        </w:rPr>
        <w:t>oporności hydraulicznej przepływu/gradientu strat ciśnienia,</w:t>
      </w:r>
    </w:p>
    <w:p w14:paraId="1F9C6F3A" w14:textId="77777777" w:rsidR="00BB7D0E" w:rsidRPr="00BB7D0E" w:rsidRDefault="00BB7D0E" w:rsidP="005B3A5C">
      <w:pPr>
        <w:pStyle w:val="Akapitzlist"/>
        <w:numPr>
          <w:ilvl w:val="0"/>
          <w:numId w:val="143"/>
        </w:numPr>
        <w:suppressAutoHyphens w:val="0"/>
        <w:spacing w:after="120"/>
        <w:contextualSpacing w:val="0"/>
        <w:jc w:val="both"/>
        <w:rPr>
          <w:rFonts w:ascii="Tahoma" w:hAnsi="Tahoma" w:cs="Tahoma"/>
        </w:rPr>
      </w:pPr>
      <w:r w:rsidRPr="00BB7D0E">
        <w:rPr>
          <w:rFonts w:ascii="Tahoma" w:hAnsi="Tahoma" w:cs="Tahoma"/>
        </w:rPr>
        <w:t>wieku wody,</w:t>
      </w:r>
    </w:p>
    <w:p w14:paraId="4F63C196" w14:textId="77777777" w:rsidR="00BB7D0E" w:rsidRPr="00BB7D0E" w:rsidRDefault="00BB7D0E" w:rsidP="005B3A5C">
      <w:pPr>
        <w:pStyle w:val="Akapitzlist"/>
        <w:numPr>
          <w:ilvl w:val="0"/>
          <w:numId w:val="143"/>
        </w:numPr>
        <w:suppressAutoHyphens w:val="0"/>
        <w:spacing w:after="120"/>
        <w:contextualSpacing w:val="0"/>
        <w:jc w:val="both"/>
        <w:rPr>
          <w:rFonts w:ascii="Tahoma" w:hAnsi="Tahoma" w:cs="Tahoma"/>
        </w:rPr>
      </w:pPr>
      <w:r w:rsidRPr="00BB7D0E">
        <w:rPr>
          <w:rFonts w:ascii="Tahoma" w:hAnsi="Tahoma" w:cs="Tahoma"/>
        </w:rPr>
        <w:t>stężenia dezynfektanta,</w:t>
      </w:r>
    </w:p>
    <w:p w14:paraId="41067634" w14:textId="77777777" w:rsidR="00BB7D0E" w:rsidRPr="00BB7D0E" w:rsidRDefault="00BB7D0E" w:rsidP="005B3A5C">
      <w:pPr>
        <w:pStyle w:val="Akapitzlist"/>
        <w:numPr>
          <w:ilvl w:val="0"/>
          <w:numId w:val="143"/>
        </w:numPr>
        <w:suppressAutoHyphens w:val="0"/>
        <w:spacing w:after="120"/>
        <w:contextualSpacing w:val="0"/>
        <w:jc w:val="both"/>
        <w:rPr>
          <w:rFonts w:ascii="Tahoma" w:hAnsi="Tahoma" w:cs="Tahoma"/>
        </w:rPr>
      </w:pPr>
      <w:r w:rsidRPr="00BB7D0E">
        <w:rPr>
          <w:rFonts w:ascii="Tahoma" w:hAnsi="Tahoma" w:cs="Tahoma"/>
        </w:rPr>
        <w:t>zmiany układu dystrybucji wody w wyniku awarii głównego przewodu wodociągowego,</w:t>
      </w:r>
    </w:p>
    <w:p w14:paraId="2FF17325" w14:textId="77777777" w:rsidR="00BB7D0E" w:rsidRPr="00BB7D0E" w:rsidRDefault="00BB7D0E" w:rsidP="005B3A5C">
      <w:pPr>
        <w:pStyle w:val="Akapitzlist"/>
        <w:numPr>
          <w:ilvl w:val="0"/>
          <w:numId w:val="143"/>
        </w:numPr>
        <w:suppressAutoHyphens w:val="0"/>
        <w:spacing w:after="120"/>
        <w:contextualSpacing w:val="0"/>
        <w:jc w:val="both"/>
        <w:rPr>
          <w:rFonts w:ascii="Tahoma" w:hAnsi="Tahoma" w:cs="Tahoma"/>
        </w:rPr>
      </w:pPr>
      <w:r w:rsidRPr="00BB7D0E">
        <w:rPr>
          <w:rFonts w:ascii="Tahoma" w:hAnsi="Tahoma" w:cs="Tahoma"/>
        </w:rPr>
        <w:t>rozkładu ciśnień w szczególnych warunkach pracy sieci wodociągowej (zakres scenariusza do ustalenia z Zamawiającym),</w:t>
      </w:r>
    </w:p>
    <w:p w14:paraId="5CDB2C81" w14:textId="77777777" w:rsidR="00BB7D0E" w:rsidRPr="00BB7D0E" w:rsidRDefault="00BB7D0E" w:rsidP="005B3A5C">
      <w:pPr>
        <w:pStyle w:val="Akapitzlist"/>
        <w:numPr>
          <w:ilvl w:val="0"/>
          <w:numId w:val="143"/>
        </w:numPr>
        <w:suppressAutoHyphens w:val="0"/>
        <w:spacing w:after="120"/>
        <w:contextualSpacing w:val="0"/>
        <w:jc w:val="both"/>
        <w:rPr>
          <w:rFonts w:ascii="Tahoma" w:hAnsi="Tahoma" w:cs="Tahoma"/>
        </w:rPr>
      </w:pPr>
      <w:r w:rsidRPr="00BB7D0E">
        <w:rPr>
          <w:rFonts w:ascii="Tahoma" w:hAnsi="Tahoma" w:cs="Tahoma"/>
        </w:rPr>
        <w:t>energochłonności systemu dystrybucji wody,</w:t>
      </w:r>
    </w:p>
    <w:p w14:paraId="5F473770" w14:textId="77777777" w:rsidR="00BB7D0E" w:rsidRPr="00BB7D0E" w:rsidRDefault="00BB7D0E" w:rsidP="005B3A5C">
      <w:pPr>
        <w:pStyle w:val="Akapitzlist"/>
        <w:numPr>
          <w:ilvl w:val="0"/>
          <w:numId w:val="143"/>
        </w:numPr>
        <w:suppressAutoHyphens w:val="0"/>
        <w:spacing w:after="120"/>
        <w:contextualSpacing w:val="0"/>
        <w:jc w:val="both"/>
        <w:rPr>
          <w:rFonts w:ascii="Tahoma" w:hAnsi="Tahoma" w:cs="Tahoma"/>
        </w:rPr>
      </w:pPr>
      <w:r w:rsidRPr="00BB7D0E">
        <w:rPr>
          <w:rFonts w:ascii="Tahoma" w:hAnsi="Tahoma" w:cs="Tahoma"/>
        </w:rPr>
        <w:t xml:space="preserve">kosztów pompowania. </w:t>
      </w:r>
    </w:p>
    <w:p w14:paraId="4A26B714" w14:textId="77777777" w:rsidR="00BB7D0E" w:rsidRPr="00BB7D0E" w:rsidRDefault="00BB7D0E" w:rsidP="005B3A5C">
      <w:pPr>
        <w:pStyle w:val="Akapitzlist"/>
        <w:numPr>
          <w:ilvl w:val="0"/>
          <w:numId w:val="140"/>
        </w:numPr>
        <w:suppressAutoHyphens w:val="0"/>
        <w:spacing w:after="120"/>
        <w:ind w:left="426" w:hanging="426"/>
        <w:contextualSpacing w:val="0"/>
        <w:jc w:val="both"/>
        <w:rPr>
          <w:rFonts w:ascii="Tahoma" w:hAnsi="Tahoma" w:cs="Tahoma"/>
          <w:szCs w:val="20"/>
        </w:rPr>
      </w:pPr>
      <w:r w:rsidRPr="00BB7D0E">
        <w:rPr>
          <w:rFonts w:ascii="Tahoma" w:hAnsi="Tahoma" w:cs="Tahoma"/>
          <w:szCs w:val="20"/>
        </w:rPr>
        <w:t xml:space="preserve">Zakres prac w ramach modelu sieci wodociągowej obejmuje: </w:t>
      </w:r>
    </w:p>
    <w:p w14:paraId="4A4A499D" w14:textId="3F5BCACF" w:rsidR="00BB7D0E" w:rsidRPr="00BB7D0E" w:rsidRDefault="00BB7D0E" w:rsidP="005B3A5C">
      <w:pPr>
        <w:pStyle w:val="Akapitzlist"/>
        <w:numPr>
          <w:ilvl w:val="0"/>
          <w:numId w:val="144"/>
        </w:numPr>
        <w:suppressAutoHyphens w:val="0"/>
        <w:spacing w:after="120"/>
        <w:ind w:left="851" w:hanging="425"/>
        <w:contextualSpacing w:val="0"/>
        <w:jc w:val="both"/>
        <w:rPr>
          <w:rFonts w:ascii="Tahoma" w:hAnsi="Tahoma" w:cs="Tahoma"/>
          <w:szCs w:val="20"/>
        </w:rPr>
      </w:pPr>
      <w:r w:rsidRPr="00BB7D0E">
        <w:rPr>
          <w:rFonts w:ascii="Tahoma" w:hAnsi="Tahoma" w:cs="Tahoma"/>
          <w:szCs w:val="20"/>
        </w:rPr>
        <w:t>zebranie i wprowadzenie do modelu danych o systemie wodociągowym, a w szczególno</w:t>
      </w:r>
      <w:r w:rsidRPr="00BB7D0E">
        <w:rPr>
          <w:rFonts w:ascii="Tahoma" w:hAnsi="Tahoma" w:cs="Tahoma"/>
          <w:szCs w:val="20"/>
        </w:rPr>
        <w:softHyphen/>
        <w:t>ści danych: o przewodach wodociągowych i obiektach wodociągowych, uzbrojeniu sieci w za</w:t>
      </w:r>
      <w:r w:rsidRPr="00BB7D0E">
        <w:rPr>
          <w:rFonts w:ascii="Tahoma" w:hAnsi="Tahoma" w:cs="Tahoma"/>
          <w:szCs w:val="20"/>
        </w:rPr>
        <w:softHyphen/>
        <w:t>suwy, armaturę regulacyjną, hydranty itp., a także nastawach eksploatacyjnych oraz reżimie pracy poszcze</w:t>
      </w:r>
      <w:r w:rsidRPr="00BB7D0E">
        <w:rPr>
          <w:rFonts w:ascii="Tahoma" w:hAnsi="Tahoma" w:cs="Tahoma"/>
          <w:szCs w:val="20"/>
        </w:rPr>
        <w:softHyphen/>
        <w:t>gólnych urządzeń, lokalizacji przestrzennej odbiorców wody oraz ilości pobieranej przez nich wody, przebiegów czasowych (rozkładów godzinowych) poboru wody przez poszczególnych odbiorców lub grupy odbiorców,</w:t>
      </w:r>
    </w:p>
    <w:p w14:paraId="1EF6F397" w14:textId="77777777" w:rsidR="00BB7D0E" w:rsidRPr="00BB7D0E" w:rsidRDefault="00BB7D0E" w:rsidP="005B3A5C">
      <w:pPr>
        <w:pStyle w:val="Akapitzlist"/>
        <w:numPr>
          <w:ilvl w:val="0"/>
          <w:numId w:val="144"/>
        </w:numPr>
        <w:suppressAutoHyphens w:val="0"/>
        <w:spacing w:after="120"/>
        <w:ind w:left="851" w:hanging="425"/>
        <w:contextualSpacing w:val="0"/>
        <w:jc w:val="both"/>
        <w:rPr>
          <w:rFonts w:ascii="Tahoma" w:hAnsi="Tahoma" w:cs="Tahoma"/>
          <w:szCs w:val="20"/>
        </w:rPr>
      </w:pPr>
      <w:r w:rsidRPr="00BB7D0E">
        <w:rPr>
          <w:rFonts w:ascii="Tahoma" w:hAnsi="Tahoma" w:cs="Tahoma"/>
          <w:szCs w:val="20"/>
        </w:rPr>
        <w:t>wykonanie funkcjonalnego modelu hydraulicznego o oparciu o zebrane dane,</w:t>
      </w:r>
    </w:p>
    <w:p w14:paraId="02EB9C62" w14:textId="77777777" w:rsidR="00BB7D0E" w:rsidRPr="00BB7D0E" w:rsidRDefault="00BB7D0E" w:rsidP="005B3A5C">
      <w:pPr>
        <w:pStyle w:val="Akapitzlist"/>
        <w:numPr>
          <w:ilvl w:val="0"/>
          <w:numId w:val="144"/>
        </w:numPr>
        <w:suppressAutoHyphens w:val="0"/>
        <w:spacing w:after="120"/>
        <w:ind w:left="851" w:hanging="425"/>
        <w:contextualSpacing w:val="0"/>
        <w:jc w:val="both"/>
        <w:rPr>
          <w:rFonts w:ascii="Tahoma" w:hAnsi="Tahoma" w:cs="Tahoma"/>
          <w:szCs w:val="20"/>
        </w:rPr>
      </w:pPr>
      <w:r w:rsidRPr="00BB7D0E">
        <w:rPr>
          <w:rFonts w:ascii="Tahoma" w:hAnsi="Tahoma" w:cs="Tahoma"/>
          <w:szCs w:val="20"/>
        </w:rPr>
        <w:t>zaplanowanie i przeprowadzenie kampanii pomiarowej na sieci wodociągowej na potrzeby kalibracji modelu hydraulicznego,</w:t>
      </w:r>
    </w:p>
    <w:p w14:paraId="23DB1BBE" w14:textId="334990F7" w:rsidR="00BB7D0E" w:rsidRPr="00BB7D0E" w:rsidRDefault="00BB7D0E" w:rsidP="005B3A5C">
      <w:pPr>
        <w:pStyle w:val="Akapitzlist"/>
        <w:numPr>
          <w:ilvl w:val="0"/>
          <w:numId w:val="144"/>
        </w:numPr>
        <w:suppressAutoHyphens w:val="0"/>
        <w:spacing w:after="120"/>
        <w:ind w:left="851" w:hanging="425"/>
        <w:contextualSpacing w:val="0"/>
        <w:jc w:val="both"/>
        <w:rPr>
          <w:rFonts w:ascii="Tahoma" w:hAnsi="Tahoma" w:cs="Tahoma"/>
          <w:szCs w:val="20"/>
        </w:rPr>
      </w:pPr>
      <w:r w:rsidRPr="00BB7D0E">
        <w:rPr>
          <w:rFonts w:ascii="Tahoma" w:hAnsi="Tahoma" w:cs="Tahoma"/>
          <w:szCs w:val="20"/>
        </w:rPr>
        <w:t xml:space="preserve">wykonanie kalibracji i weryfikacji modelu numerycznego sieci wodociągowej w oparciu </w:t>
      </w:r>
      <w:r>
        <w:rPr>
          <w:rFonts w:ascii="Tahoma" w:hAnsi="Tahoma" w:cs="Tahoma"/>
          <w:szCs w:val="20"/>
        </w:rPr>
        <w:br/>
      </w:r>
      <w:r w:rsidRPr="00BB7D0E">
        <w:rPr>
          <w:rFonts w:ascii="Tahoma" w:hAnsi="Tahoma" w:cs="Tahoma"/>
          <w:szCs w:val="20"/>
        </w:rPr>
        <w:t xml:space="preserve">o dane z przeprowadzonej kampanii pomiarowej oraz dane pomiarowe przekazane </w:t>
      </w:r>
      <w:r>
        <w:rPr>
          <w:rFonts w:ascii="Tahoma" w:hAnsi="Tahoma" w:cs="Tahoma"/>
          <w:szCs w:val="20"/>
        </w:rPr>
        <w:br/>
      </w:r>
      <w:r w:rsidRPr="00BB7D0E">
        <w:rPr>
          <w:rFonts w:ascii="Tahoma" w:hAnsi="Tahoma" w:cs="Tahoma"/>
          <w:szCs w:val="20"/>
        </w:rPr>
        <w:t>przez Zamawiającego, pochodzące z systemu SCADA (monitoring sieci i obiektów wodociągowych),</w:t>
      </w:r>
    </w:p>
    <w:p w14:paraId="27C40E16" w14:textId="77777777" w:rsidR="00BB7D0E" w:rsidRPr="00BB7D0E" w:rsidRDefault="00BB7D0E" w:rsidP="005B3A5C">
      <w:pPr>
        <w:pStyle w:val="Akapitzlist"/>
        <w:numPr>
          <w:ilvl w:val="0"/>
          <w:numId w:val="144"/>
        </w:numPr>
        <w:suppressAutoHyphens w:val="0"/>
        <w:spacing w:after="120"/>
        <w:ind w:left="851" w:hanging="425"/>
        <w:contextualSpacing w:val="0"/>
        <w:jc w:val="both"/>
        <w:rPr>
          <w:rFonts w:ascii="Tahoma" w:hAnsi="Tahoma" w:cs="Tahoma"/>
          <w:szCs w:val="20"/>
        </w:rPr>
      </w:pPr>
      <w:r w:rsidRPr="00BB7D0E">
        <w:rPr>
          <w:rFonts w:ascii="Tahoma" w:hAnsi="Tahoma" w:cs="Tahoma"/>
          <w:szCs w:val="20"/>
        </w:rPr>
        <w:lastRenderedPageBreak/>
        <w:t>wykonanie analiz pracy sieci wodociągowej w oparciu o skalibrowany i zweryfikowany model sieci wodociągowej,</w:t>
      </w:r>
    </w:p>
    <w:p w14:paraId="275D261B" w14:textId="284B2508" w:rsidR="00BB7D0E" w:rsidRPr="00BB7D0E" w:rsidRDefault="00BB7D0E" w:rsidP="005B3A5C">
      <w:pPr>
        <w:pStyle w:val="Akapitzlist"/>
        <w:numPr>
          <w:ilvl w:val="0"/>
          <w:numId w:val="144"/>
        </w:numPr>
        <w:suppressAutoHyphens w:val="0"/>
        <w:spacing w:after="120"/>
        <w:ind w:left="851" w:hanging="425"/>
        <w:contextualSpacing w:val="0"/>
        <w:jc w:val="both"/>
        <w:rPr>
          <w:rFonts w:ascii="Tahoma" w:hAnsi="Tahoma" w:cs="Tahoma"/>
          <w:szCs w:val="20"/>
        </w:rPr>
      </w:pPr>
      <w:r w:rsidRPr="00BB7D0E">
        <w:rPr>
          <w:rFonts w:ascii="Tahoma" w:hAnsi="Tahoma" w:cs="Tahoma"/>
          <w:szCs w:val="20"/>
        </w:rPr>
        <w:t xml:space="preserve">sporządzenie raportu, zawierającego podsumowanie wykonanych prac oraz wnioski </w:t>
      </w:r>
      <w:r>
        <w:rPr>
          <w:rFonts w:ascii="Tahoma" w:hAnsi="Tahoma" w:cs="Tahoma"/>
          <w:szCs w:val="20"/>
        </w:rPr>
        <w:br/>
      </w:r>
      <w:r w:rsidRPr="00BB7D0E">
        <w:rPr>
          <w:rFonts w:ascii="Tahoma" w:hAnsi="Tahoma" w:cs="Tahoma"/>
          <w:szCs w:val="20"/>
        </w:rPr>
        <w:t xml:space="preserve">i zalecenia dotyczące wprowadzenia ewentualnych zmian do układu dystrybucji wody. </w:t>
      </w:r>
    </w:p>
    <w:p w14:paraId="3B8B918E" w14:textId="77777777" w:rsidR="00BB7D0E" w:rsidRPr="00BB7D0E" w:rsidRDefault="00BB7D0E" w:rsidP="005B3A5C">
      <w:pPr>
        <w:pStyle w:val="Akapitzlist"/>
        <w:numPr>
          <w:ilvl w:val="0"/>
          <w:numId w:val="140"/>
        </w:numPr>
        <w:suppressAutoHyphens w:val="0"/>
        <w:spacing w:after="120"/>
        <w:ind w:left="426" w:hanging="426"/>
        <w:contextualSpacing w:val="0"/>
        <w:jc w:val="both"/>
        <w:rPr>
          <w:rFonts w:ascii="Tahoma" w:hAnsi="Tahoma" w:cs="Tahoma"/>
          <w:szCs w:val="20"/>
        </w:rPr>
      </w:pPr>
      <w:r w:rsidRPr="00BB7D0E">
        <w:rPr>
          <w:rFonts w:ascii="Tahoma" w:hAnsi="Tahoma" w:cs="Tahoma"/>
          <w:szCs w:val="20"/>
        </w:rPr>
        <w:t xml:space="preserve">Opracowany model dynamiczny (zmienny w czasie) ma odzwierciedlać pracę sieci wodociągowej w okresie co najmniej 1 tygodnia, tj. 168 godzin pracy systemu dystrybucji wody na terenie gminy Kamień Krajeński. Wymagany interwał prowadzenia obliczeń wynosi 10 minut. </w:t>
      </w:r>
    </w:p>
    <w:p w14:paraId="3812F6F9" w14:textId="7B12565D" w:rsidR="00BB7D0E" w:rsidRDefault="00BB7D0E" w:rsidP="005B3A5C">
      <w:pPr>
        <w:pStyle w:val="Nagwek3"/>
        <w:numPr>
          <w:ilvl w:val="2"/>
          <w:numId w:val="109"/>
        </w:numPr>
        <w:rPr>
          <w:rFonts w:ascii="Tahoma" w:hAnsi="Tahoma" w:cs="Tahoma"/>
          <w:sz w:val="24"/>
          <w:szCs w:val="24"/>
          <w:lang w:eastAsia="pl-PL"/>
        </w:rPr>
      </w:pPr>
      <w:bookmarkStart w:id="123" w:name="_Toc34643379"/>
      <w:bookmarkStart w:id="124" w:name="_Toc196314649"/>
      <w:r w:rsidRPr="00BB7D0E">
        <w:rPr>
          <w:rFonts w:ascii="Tahoma" w:hAnsi="Tahoma" w:cs="Tahoma"/>
          <w:sz w:val="24"/>
          <w:szCs w:val="24"/>
          <w:lang w:eastAsia="pl-PL"/>
        </w:rPr>
        <w:t>Wymagania dotyczące struktury grafu sieci wodociągowej</w:t>
      </w:r>
      <w:bookmarkEnd w:id="123"/>
      <w:r w:rsidRPr="00BB7D0E">
        <w:rPr>
          <w:rFonts w:ascii="Tahoma" w:hAnsi="Tahoma" w:cs="Tahoma"/>
          <w:sz w:val="24"/>
          <w:szCs w:val="24"/>
          <w:lang w:eastAsia="pl-PL"/>
        </w:rPr>
        <w:t>:</w:t>
      </w:r>
      <w:bookmarkEnd w:id="124"/>
    </w:p>
    <w:p w14:paraId="3BBDD410" w14:textId="63347DE3" w:rsidR="00BB7D0E" w:rsidRPr="00035AC9" w:rsidRDefault="00BB7D0E" w:rsidP="005B3A5C">
      <w:pPr>
        <w:pStyle w:val="Akapitzlist"/>
        <w:numPr>
          <w:ilvl w:val="0"/>
          <w:numId w:val="145"/>
        </w:numPr>
        <w:suppressAutoHyphens w:val="0"/>
        <w:spacing w:after="120"/>
        <w:ind w:left="426" w:hanging="426"/>
        <w:contextualSpacing w:val="0"/>
        <w:jc w:val="both"/>
        <w:rPr>
          <w:rFonts w:ascii="Tahoma" w:hAnsi="Tahoma" w:cs="Tahoma"/>
          <w:szCs w:val="20"/>
          <w:lang w:eastAsia="pl-PL"/>
        </w:rPr>
      </w:pPr>
      <w:r w:rsidRPr="00035AC9">
        <w:rPr>
          <w:rFonts w:ascii="Tahoma" w:hAnsi="Tahoma" w:cs="Tahoma"/>
          <w:szCs w:val="20"/>
          <w:lang w:eastAsia="pl-PL"/>
        </w:rPr>
        <w:t xml:space="preserve">Model matematyczny sieci wodociągowej zbudowany zostanie w oparciu o ogólnodostępne oprogramowanie symulacyjne, licencjonowane na zasadach aplikacji typu „open </w:t>
      </w:r>
      <w:proofErr w:type="spellStart"/>
      <w:r w:rsidRPr="00035AC9">
        <w:rPr>
          <w:rFonts w:ascii="Tahoma" w:hAnsi="Tahoma" w:cs="Tahoma"/>
          <w:szCs w:val="20"/>
          <w:lang w:eastAsia="pl-PL"/>
        </w:rPr>
        <w:t>source</w:t>
      </w:r>
      <w:proofErr w:type="spellEnd"/>
      <w:r w:rsidRPr="00035AC9">
        <w:rPr>
          <w:rFonts w:ascii="Tahoma" w:hAnsi="Tahoma" w:cs="Tahoma"/>
          <w:szCs w:val="20"/>
          <w:lang w:eastAsia="pl-PL"/>
        </w:rPr>
        <w:t xml:space="preserve">”, kompatybilne z ogólnodostępnym i powszechnie stosowanym standardem EPANET 2.2. </w:t>
      </w:r>
    </w:p>
    <w:p w14:paraId="7C7D399C" w14:textId="77777777" w:rsidR="00BB7D0E" w:rsidRPr="00035AC9" w:rsidRDefault="00BB7D0E" w:rsidP="005B3A5C">
      <w:pPr>
        <w:pStyle w:val="Akapitzlist"/>
        <w:numPr>
          <w:ilvl w:val="0"/>
          <w:numId w:val="145"/>
        </w:numPr>
        <w:suppressAutoHyphens w:val="0"/>
        <w:spacing w:after="120"/>
        <w:ind w:left="426" w:hanging="426"/>
        <w:contextualSpacing w:val="0"/>
        <w:jc w:val="both"/>
        <w:rPr>
          <w:rFonts w:ascii="Tahoma" w:hAnsi="Tahoma" w:cs="Tahoma"/>
          <w:szCs w:val="20"/>
          <w:lang w:eastAsia="pl-PL"/>
        </w:rPr>
      </w:pPr>
      <w:r w:rsidRPr="00035AC9">
        <w:rPr>
          <w:rFonts w:ascii="Tahoma" w:hAnsi="Tahoma" w:cs="Tahoma"/>
          <w:szCs w:val="20"/>
          <w:lang w:eastAsia="pl-PL"/>
        </w:rPr>
        <w:t>Model matematyczny systemu dystrybucji wody musi uwzględniać w swojej strukturze wszystkie obiekty wodociągowe (m.in. ujęcia wody, stacje uzdatniania wody, komory reduktorów ciśnienia, punkty monitoringu), armaturę zaporową i regulacyjną, wodomierze (użytkowników systemu wodociągowego), hydranty oraz punkty monitoringu zainstalowane na sieci. Z tego też względu, w strukturze modelu wymagane jest obiektowe odzwierciedlenie następujących elementów i składowych:</w:t>
      </w:r>
    </w:p>
    <w:p w14:paraId="6B1800AB" w14:textId="77777777" w:rsidR="00BB7D0E" w:rsidRPr="00035AC9" w:rsidRDefault="00BB7D0E" w:rsidP="005B3A5C">
      <w:pPr>
        <w:pStyle w:val="Akapitzlist"/>
        <w:numPr>
          <w:ilvl w:val="0"/>
          <w:numId w:val="146"/>
        </w:numPr>
        <w:suppressAutoHyphens w:val="0"/>
        <w:spacing w:after="120"/>
        <w:ind w:left="851" w:hanging="425"/>
        <w:contextualSpacing w:val="0"/>
        <w:jc w:val="both"/>
        <w:rPr>
          <w:rFonts w:ascii="Tahoma" w:hAnsi="Tahoma" w:cs="Tahoma"/>
          <w:szCs w:val="20"/>
          <w:lang w:eastAsia="pl-PL"/>
        </w:rPr>
      </w:pPr>
      <w:r w:rsidRPr="00035AC9">
        <w:rPr>
          <w:rFonts w:ascii="Tahoma" w:hAnsi="Tahoma" w:cs="Tahoma"/>
          <w:szCs w:val="20"/>
          <w:lang w:eastAsia="pl-PL"/>
        </w:rPr>
        <w:t>Przewodów wodociągowych o średnicy większej lub równej DN50 (przewodów rozdzielczych, magistralnych i głównych przyłączy);</w:t>
      </w:r>
    </w:p>
    <w:p w14:paraId="12DE88A6" w14:textId="77777777" w:rsidR="00BB7D0E" w:rsidRPr="00035AC9" w:rsidRDefault="00BB7D0E" w:rsidP="005B3A5C">
      <w:pPr>
        <w:pStyle w:val="Akapitzlist"/>
        <w:numPr>
          <w:ilvl w:val="0"/>
          <w:numId w:val="146"/>
        </w:numPr>
        <w:suppressAutoHyphens w:val="0"/>
        <w:spacing w:after="120"/>
        <w:ind w:left="851" w:hanging="425"/>
        <w:contextualSpacing w:val="0"/>
        <w:jc w:val="both"/>
        <w:rPr>
          <w:rFonts w:ascii="Tahoma" w:hAnsi="Tahoma" w:cs="Tahoma"/>
          <w:szCs w:val="20"/>
          <w:lang w:eastAsia="pl-PL"/>
        </w:rPr>
      </w:pPr>
      <w:r w:rsidRPr="00035AC9">
        <w:rPr>
          <w:rFonts w:ascii="Tahoma" w:hAnsi="Tahoma" w:cs="Tahoma"/>
          <w:szCs w:val="20"/>
          <w:lang w:eastAsia="pl-PL"/>
        </w:rPr>
        <w:t xml:space="preserve">Głównych przyłączy wodociągowych (wyznaczonych dla użytkowników systemu wodociągowego, u których </w:t>
      </w:r>
      <w:proofErr w:type="spellStart"/>
      <w:r w:rsidRPr="00035AC9">
        <w:rPr>
          <w:rFonts w:ascii="Tahoma" w:hAnsi="Tahoma" w:cs="Tahoma"/>
          <w:szCs w:val="20"/>
          <w:lang w:eastAsia="pl-PL"/>
        </w:rPr>
        <w:t>Q</w:t>
      </w:r>
      <w:r w:rsidRPr="00035AC9">
        <w:rPr>
          <w:rFonts w:ascii="Tahoma" w:hAnsi="Tahoma" w:cs="Tahoma"/>
          <w:szCs w:val="20"/>
          <w:vertAlign w:val="subscript"/>
          <w:lang w:eastAsia="pl-PL"/>
        </w:rPr>
        <w:t>dśr</w:t>
      </w:r>
      <w:proofErr w:type="spellEnd"/>
      <w:r w:rsidRPr="00035AC9">
        <w:rPr>
          <w:rFonts w:ascii="Tahoma" w:hAnsi="Tahoma" w:cs="Tahoma"/>
          <w:szCs w:val="20"/>
          <w:lang w:eastAsia="pl-PL"/>
        </w:rPr>
        <w:t xml:space="preserve"> jest równie lub większe od 20 m</w:t>
      </w:r>
      <w:r w:rsidRPr="00035AC9">
        <w:rPr>
          <w:rFonts w:ascii="Tahoma" w:hAnsi="Tahoma" w:cs="Tahoma"/>
          <w:szCs w:val="20"/>
          <w:vertAlign w:val="superscript"/>
          <w:lang w:eastAsia="pl-PL"/>
        </w:rPr>
        <w:t>3</w:t>
      </w:r>
      <w:r w:rsidRPr="00035AC9">
        <w:rPr>
          <w:rFonts w:ascii="Tahoma" w:hAnsi="Tahoma" w:cs="Tahoma"/>
          <w:szCs w:val="20"/>
          <w:lang w:eastAsia="pl-PL"/>
        </w:rPr>
        <w:t>/d); pozostałe przyłącza będę reprezentowane w modelu jako węzły;</w:t>
      </w:r>
    </w:p>
    <w:p w14:paraId="7E2D0AC3" w14:textId="77777777" w:rsidR="00BB7D0E" w:rsidRPr="00035AC9" w:rsidRDefault="00BB7D0E" w:rsidP="005B3A5C">
      <w:pPr>
        <w:pStyle w:val="Akapitzlist"/>
        <w:numPr>
          <w:ilvl w:val="0"/>
          <w:numId w:val="146"/>
        </w:numPr>
        <w:suppressAutoHyphens w:val="0"/>
        <w:spacing w:after="120"/>
        <w:ind w:left="851" w:hanging="425"/>
        <w:contextualSpacing w:val="0"/>
        <w:jc w:val="both"/>
        <w:rPr>
          <w:rFonts w:ascii="Tahoma" w:hAnsi="Tahoma" w:cs="Tahoma"/>
          <w:szCs w:val="20"/>
          <w:lang w:eastAsia="pl-PL"/>
        </w:rPr>
      </w:pPr>
      <w:r w:rsidRPr="00035AC9">
        <w:rPr>
          <w:rFonts w:ascii="Tahoma" w:hAnsi="Tahoma" w:cs="Tahoma"/>
          <w:szCs w:val="20"/>
          <w:lang w:eastAsia="pl-PL"/>
        </w:rPr>
        <w:t xml:space="preserve">Armatury zaporowej (zasuwy liniowe, zawory zwrotne, dławiące, zawory </w:t>
      </w:r>
      <w:proofErr w:type="spellStart"/>
      <w:r w:rsidRPr="00035AC9">
        <w:rPr>
          <w:rFonts w:ascii="Tahoma" w:hAnsi="Tahoma" w:cs="Tahoma"/>
          <w:szCs w:val="20"/>
          <w:lang w:eastAsia="pl-PL"/>
        </w:rPr>
        <w:t>antyskażeniowe</w:t>
      </w:r>
      <w:proofErr w:type="spellEnd"/>
      <w:r w:rsidRPr="00035AC9">
        <w:rPr>
          <w:rFonts w:ascii="Tahoma" w:hAnsi="Tahoma" w:cs="Tahoma"/>
          <w:szCs w:val="20"/>
          <w:lang w:eastAsia="pl-PL"/>
        </w:rPr>
        <w:t xml:space="preserve"> na głównych przyłączach itp.);</w:t>
      </w:r>
    </w:p>
    <w:p w14:paraId="2102DF77" w14:textId="77777777" w:rsidR="00BB7D0E" w:rsidRPr="00035AC9" w:rsidRDefault="00BB7D0E" w:rsidP="005B3A5C">
      <w:pPr>
        <w:pStyle w:val="Akapitzlist"/>
        <w:numPr>
          <w:ilvl w:val="0"/>
          <w:numId w:val="146"/>
        </w:numPr>
        <w:suppressAutoHyphens w:val="0"/>
        <w:spacing w:after="120"/>
        <w:ind w:left="851" w:hanging="425"/>
        <w:contextualSpacing w:val="0"/>
        <w:jc w:val="both"/>
        <w:rPr>
          <w:rFonts w:ascii="Tahoma" w:hAnsi="Tahoma" w:cs="Tahoma"/>
          <w:szCs w:val="20"/>
          <w:lang w:eastAsia="pl-PL"/>
        </w:rPr>
      </w:pPr>
      <w:r w:rsidRPr="00035AC9">
        <w:rPr>
          <w:rFonts w:ascii="Tahoma" w:hAnsi="Tahoma" w:cs="Tahoma"/>
          <w:szCs w:val="20"/>
          <w:lang w:eastAsia="pl-PL"/>
        </w:rPr>
        <w:t>Hydrantów;</w:t>
      </w:r>
    </w:p>
    <w:p w14:paraId="06439F31" w14:textId="77777777" w:rsidR="00BB7D0E" w:rsidRPr="00035AC9" w:rsidRDefault="00BB7D0E" w:rsidP="005B3A5C">
      <w:pPr>
        <w:pStyle w:val="Akapitzlist"/>
        <w:numPr>
          <w:ilvl w:val="0"/>
          <w:numId w:val="146"/>
        </w:numPr>
        <w:suppressAutoHyphens w:val="0"/>
        <w:spacing w:after="120"/>
        <w:ind w:left="851" w:hanging="425"/>
        <w:contextualSpacing w:val="0"/>
        <w:jc w:val="both"/>
        <w:rPr>
          <w:rFonts w:ascii="Tahoma" w:hAnsi="Tahoma" w:cs="Tahoma"/>
          <w:szCs w:val="20"/>
          <w:lang w:eastAsia="pl-PL"/>
        </w:rPr>
      </w:pPr>
      <w:r w:rsidRPr="00035AC9">
        <w:rPr>
          <w:rFonts w:ascii="Tahoma" w:hAnsi="Tahoma" w:cs="Tahoma"/>
          <w:szCs w:val="20"/>
          <w:lang w:eastAsia="pl-PL"/>
        </w:rPr>
        <w:t>Zbiorników;</w:t>
      </w:r>
    </w:p>
    <w:p w14:paraId="6B3ECECC" w14:textId="77777777" w:rsidR="00BB7D0E" w:rsidRPr="00035AC9" w:rsidRDefault="00BB7D0E" w:rsidP="005B3A5C">
      <w:pPr>
        <w:pStyle w:val="Akapitzlist"/>
        <w:numPr>
          <w:ilvl w:val="0"/>
          <w:numId w:val="146"/>
        </w:numPr>
        <w:suppressAutoHyphens w:val="0"/>
        <w:spacing w:after="120"/>
        <w:ind w:left="851" w:hanging="425"/>
        <w:contextualSpacing w:val="0"/>
        <w:jc w:val="both"/>
        <w:rPr>
          <w:rFonts w:ascii="Tahoma" w:hAnsi="Tahoma" w:cs="Tahoma"/>
          <w:szCs w:val="20"/>
          <w:lang w:eastAsia="pl-PL"/>
        </w:rPr>
      </w:pPr>
      <w:r w:rsidRPr="00035AC9">
        <w:rPr>
          <w:rFonts w:ascii="Tahoma" w:hAnsi="Tahoma" w:cs="Tahoma"/>
          <w:szCs w:val="20"/>
          <w:lang w:eastAsia="pl-PL"/>
        </w:rPr>
        <w:t>Ujęć wody;</w:t>
      </w:r>
    </w:p>
    <w:p w14:paraId="63906A8F" w14:textId="77777777" w:rsidR="00BB7D0E" w:rsidRPr="00035AC9" w:rsidRDefault="00BB7D0E" w:rsidP="005B3A5C">
      <w:pPr>
        <w:pStyle w:val="Akapitzlist"/>
        <w:numPr>
          <w:ilvl w:val="0"/>
          <w:numId w:val="146"/>
        </w:numPr>
        <w:suppressAutoHyphens w:val="0"/>
        <w:spacing w:after="120"/>
        <w:ind w:left="851" w:hanging="425"/>
        <w:contextualSpacing w:val="0"/>
        <w:jc w:val="both"/>
        <w:rPr>
          <w:rFonts w:ascii="Tahoma" w:hAnsi="Tahoma" w:cs="Tahoma"/>
          <w:szCs w:val="20"/>
          <w:lang w:eastAsia="pl-PL"/>
        </w:rPr>
      </w:pPr>
      <w:r w:rsidRPr="00035AC9">
        <w:rPr>
          <w:rFonts w:ascii="Tahoma" w:hAnsi="Tahoma" w:cs="Tahoma"/>
          <w:szCs w:val="20"/>
          <w:lang w:eastAsia="pl-PL"/>
        </w:rPr>
        <w:t>Stacji uzdatniania wody (w sposób uproszczony);</w:t>
      </w:r>
    </w:p>
    <w:p w14:paraId="3654D2EE" w14:textId="77777777" w:rsidR="00BB7D0E" w:rsidRPr="00035AC9" w:rsidRDefault="00BB7D0E" w:rsidP="005B3A5C">
      <w:pPr>
        <w:pStyle w:val="Akapitzlist"/>
        <w:numPr>
          <w:ilvl w:val="0"/>
          <w:numId w:val="146"/>
        </w:numPr>
        <w:suppressAutoHyphens w:val="0"/>
        <w:spacing w:after="120"/>
        <w:ind w:left="851" w:hanging="425"/>
        <w:contextualSpacing w:val="0"/>
        <w:jc w:val="both"/>
        <w:rPr>
          <w:rFonts w:ascii="Tahoma" w:hAnsi="Tahoma" w:cs="Tahoma"/>
          <w:szCs w:val="20"/>
          <w:lang w:eastAsia="pl-PL"/>
        </w:rPr>
      </w:pPr>
      <w:r w:rsidRPr="00035AC9">
        <w:rPr>
          <w:rFonts w:ascii="Tahoma" w:hAnsi="Tahoma" w:cs="Tahoma"/>
          <w:szCs w:val="20"/>
          <w:lang w:eastAsia="pl-PL"/>
        </w:rPr>
        <w:t>Pompowni, tłoczni, stacji podnoszenia ciśnienia, hydroforni;</w:t>
      </w:r>
    </w:p>
    <w:p w14:paraId="6F2CCC46" w14:textId="77777777" w:rsidR="00BB7D0E" w:rsidRPr="00035AC9" w:rsidRDefault="00BB7D0E" w:rsidP="005B3A5C">
      <w:pPr>
        <w:pStyle w:val="Akapitzlist"/>
        <w:numPr>
          <w:ilvl w:val="0"/>
          <w:numId w:val="146"/>
        </w:numPr>
        <w:suppressAutoHyphens w:val="0"/>
        <w:spacing w:after="120"/>
        <w:ind w:left="851" w:hanging="425"/>
        <w:contextualSpacing w:val="0"/>
        <w:jc w:val="both"/>
        <w:rPr>
          <w:rFonts w:ascii="Tahoma" w:hAnsi="Tahoma" w:cs="Tahoma"/>
          <w:szCs w:val="20"/>
          <w:lang w:eastAsia="pl-PL"/>
        </w:rPr>
      </w:pPr>
      <w:r w:rsidRPr="00035AC9">
        <w:rPr>
          <w:rFonts w:ascii="Tahoma" w:hAnsi="Tahoma" w:cs="Tahoma"/>
          <w:szCs w:val="20"/>
          <w:lang w:eastAsia="pl-PL"/>
        </w:rPr>
        <w:t>Armatury regulującej;</w:t>
      </w:r>
    </w:p>
    <w:p w14:paraId="24A59523" w14:textId="77777777" w:rsidR="00BB7D0E" w:rsidRPr="00035AC9" w:rsidRDefault="00BB7D0E" w:rsidP="005B3A5C">
      <w:pPr>
        <w:pStyle w:val="Akapitzlist"/>
        <w:numPr>
          <w:ilvl w:val="0"/>
          <w:numId w:val="146"/>
        </w:numPr>
        <w:suppressAutoHyphens w:val="0"/>
        <w:spacing w:after="120"/>
        <w:ind w:left="851" w:hanging="425"/>
        <w:contextualSpacing w:val="0"/>
        <w:jc w:val="both"/>
        <w:rPr>
          <w:rFonts w:ascii="Tahoma" w:hAnsi="Tahoma" w:cs="Tahoma"/>
          <w:szCs w:val="20"/>
          <w:lang w:eastAsia="pl-PL"/>
        </w:rPr>
      </w:pPr>
      <w:r w:rsidRPr="00035AC9">
        <w:rPr>
          <w:rFonts w:ascii="Tahoma" w:hAnsi="Tahoma" w:cs="Tahoma"/>
          <w:szCs w:val="20"/>
          <w:lang w:eastAsia="pl-PL"/>
        </w:rPr>
        <w:t>Obiektów specjalnych;</w:t>
      </w:r>
    </w:p>
    <w:p w14:paraId="7F57355B" w14:textId="77777777" w:rsidR="00BB7D0E" w:rsidRPr="00035AC9" w:rsidRDefault="00BB7D0E" w:rsidP="005B3A5C">
      <w:pPr>
        <w:pStyle w:val="Akapitzlist"/>
        <w:numPr>
          <w:ilvl w:val="0"/>
          <w:numId w:val="146"/>
        </w:numPr>
        <w:suppressAutoHyphens w:val="0"/>
        <w:spacing w:after="120"/>
        <w:ind w:left="851" w:hanging="425"/>
        <w:contextualSpacing w:val="0"/>
        <w:jc w:val="both"/>
        <w:rPr>
          <w:rFonts w:ascii="Tahoma" w:hAnsi="Tahoma" w:cs="Tahoma"/>
          <w:szCs w:val="20"/>
          <w:lang w:eastAsia="pl-PL"/>
        </w:rPr>
      </w:pPr>
      <w:r w:rsidRPr="00035AC9">
        <w:rPr>
          <w:rFonts w:ascii="Tahoma" w:hAnsi="Tahoma" w:cs="Tahoma"/>
          <w:szCs w:val="20"/>
          <w:lang w:eastAsia="pl-PL"/>
        </w:rPr>
        <w:t>Punktów monitoringu sieci wodociągowej;</w:t>
      </w:r>
    </w:p>
    <w:p w14:paraId="4FA6D580" w14:textId="77777777" w:rsidR="00BB7D0E" w:rsidRPr="00035AC9" w:rsidRDefault="00BB7D0E" w:rsidP="005B3A5C">
      <w:pPr>
        <w:pStyle w:val="Akapitzlist"/>
        <w:numPr>
          <w:ilvl w:val="0"/>
          <w:numId w:val="146"/>
        </w:numPr>
        <w:suppressAutoHyphens w:val="0"/>
        <w:spacing w:after="120"/>
        <w:ind w:left="851" w:hanging="425"/>
        <w:contextualSpacing w:val="0"/>
        <w:jc w:val="both"/>
        <w:rPr>
          <w:rFonts w:ascii="Tahoma" w:hAnsi="Tahoma" w:cs="Tahoma"/>
          <w:szCs w:val="20"/>
          <w:lang w:eastAsia="pl-PL"/>
        </w:rPr>
      </w:pPr>
      <w:r w:rsidRPr="00035AC9">
        <w:rPr>
          <w:rFonts w:ascii="Tahoma" w:hAnsi="Tahoma" w:cs="Tahoma"/>
          <w:szCs w:val="20"/>
          <w:lang w:eastAsia="pl-PL"/>
        </w:rPr>
        <w:t>Użytkowników systemu wodociągowego (odbiorców wody);</w:t>
      </w:r>
    </w:p>
    <w:p w14:paraId="4E5969A3" w14:textId="77777777" w:rsidR="00BB7D0E" w:rsidRPr="00035AC9" w:rsidRDefault="00BB7D0E" w:rsidP="005B3A5C">
      <w:pPr>
        <w:pStyle w:val="Akapitzlist"/>
        <w:numPr>
          <w:ilvl w:val="0"/>
          <w:numId w:val="146"/>
        </w:numPr>
        <w:suppressAutoHyphens w:val="0"/>
        <w:spacing w:after="120"/>
        <w:ind w:left="851" w:hanging="425"/>
        <w:contextualSpacing w:val="0"/>
        <w:jc w:val="both"/>
        <w:rPr>
          <w:rFonts w:ascii="Tahoma" w:hAnsi="Tahoma" w:cs="Tahoma"/>
          <w:szCs w:val="20"/>
          <w:lang w:eastAsia="pl-PL"/>
        </w:rPr>
      </w:pPr>
      <w:r w:rsidRPr="00035AC9">
        <w:rPr>
          <w:rFonts w:ascii="Tahoma" w:hAnsi="Tahoma" w:cs="Tahoma"/>
          <w:szCs w:val="20"/>
          <w:lang w:eastAsia="pl-PL"/>
        </w:rPr>
        <w:t>Algorytmów sterowania pracą sieci i obiektów wodociągowych.</w:t>
      </w:r>
    </w:p>
    <w:p w14:paraId="57367FC2" w14:textId="6FCE516B" w:rsidR="00BB7D0E" w:rsidRPr="00035AC9" w:rsidRDefault="00BB7D0E" w:rsidP="005B3A5C">
      <w:pPr>
        <w:pStyle w:val="Akapitzlist"/>
        <w:numPr>
          <w:ilvl w:val="0"/>
          <w:numId w:val="145"/>
        </w:numPr>
        <w:suppressAutoHyphens w:val="0"/>
        <w:spacing w:after="120"/>
        <w:ind w:left="426" w:hanging="426"/>
        <w:contextualSpacing w:val="0"/>
        <w:jc w:val="both"/>
        <w:rPr>
          <w:rFonts w:ascii="Tahoma" w:hAnsi="Tahoma" w:cs="Tahoma"/>
          <w:szCs w:val="20"/>
          <w:lang w:eastAsia="pl-PL"/>
        </w:rPr>
      </w:pPr>
      <w:r w:rsidRPr="00035AC9">
        <w:rPr>
          <w:rFonts w:ascii="Tahoma" w:hAnsi="Tahoma" w:cs="Tahoma"/>
          <w:szCs w:val="20"/>
          <w:lang w:eastAsia="pl-PL"/>
        </w:rPr>
        <w:t xml:space="preserve">Model matematyczny musi odzwierciedlać w swojej strukturze obiektowo wszystkich odbiorców (użytkowników systemu wodociągowego), wszystkie przewody magistralne, rozdzielcze oraz </w:t>
      </w:r>
      <w:r w:rsidRPr="00035AC9">
        <w:rPr>
          <w:rFonts w:ascii="Tahoma" w:hAnsi="Tahoma" w:cs="Tahoma"/>
          <w:szCs w:val="20"/>
          <w:lang w:eastAsia="pl-PL"/>
        </w:rPr>
        <w:lastRenderedPageBreak/>
        <w:t xml:space="preserve">ważniejsze przyłącza. Dopuszczalne jest grupowanie odbiorców w pojedynczych węzłach (obszar o promieniu max 100 m). Wszystkie przyłącza wodociągowe, z wyłączeniem przyłączy głównych dla użytkowników systemu wodociągowego z rozbiorami </w:t>
      </w:r>
      <w:proofErr w:type="spellStart"/>
      <w:r w:rsidRPr="00035AC9">
        <w:rPr>
          <w:rFonts w:ascii="Tahoma" w:hAnsi="Tahoma" w:cs="Tahoma"/>
          <w:szCs w:val="20"/>
          <w:lang w:eastAsia="pl-PL"/>
        </w:rPr>
        <w:t>Q</w:t>
      </w:r>
      <w:r w:rsidRPr="00035AC9">
        <w:rPr>
          <w:rFonts w:ascii="Tahoma" w:hAnsi="Tahoma" w:cs="Tahoma"/>
          <w:szCs w:val="20"/>
          <w:vertAlign w:val="subscript"/>
          <w:lang w:eastAsia="pl-PL"/>
        </w:rPr>
        <w:t>dśr</w:t>
      </w:r>
      <w:proofErr w:type="spellEnd"/>
      <w:r w:rsidRPr="00035AC9">
        <w:rPr>
          <w:rFonts w:ascii="Tahoma" w:hAnsi="Tahoma" w:cs="Tahoma"/>
          <w:szCs w:val="20"/>
          <w:lang w:eastAsia="pl-PL"/>
        </w:rPr>
        <w:t>&gt;=20 m</w:t>
      </w:r>
      <w:r w:rsidRPr="00035AC9">
        <w:rPr>
          <w:rFonts w:ascii="Tahoma" w:hAnsi="Tahoma" w:cs="Tahoma"/>
          <w:szCs w:val="20"/>
          <w:vertAlign w:val="superscript"/>
          <w:lang w:eastAsia="pl-PL"/>
        </w:rPr>
        <w:t>3</w:t>
      </w:r>
      <w:r w:rsidRPr="00035AC9">
        <w:rPr>
          <w:rFonts w:ascii="Tahoma" w:hAnsi="Tahoma" w:cs="Tahoma"/>
          <w:szCs w:val="20"/>
          <w:lang w:eastAsia="pl-PL"/>
        </w:rPr>
        <w:t xml:space="preserve">/d, zostaną odwzorowane w modelu jako indywidualne węzły rozbioru. Zamawiający dopuszcza grupowanie odbiorców wody do jednego węzła w przypadku dużego zagęszczenia przyłączy, przyłączy podłączonych do tego samego trójnika, czwórnika itp. </w:t>
      </w:r>
    </w:p>
    <w:p w14:paraId="60D024BE" w14:textId="77777777" w:rsidR="00BB7D0E" w:rsidRPr="00035AC9" w:rsidRDefault="00BB7D0E" w:rsidP="005B3A5C">
      <w:pPr>
        <w:pStyle w:val="Akapitzlist"/>
        <w:numPr>
          <w:ilvl w:val="0"/>
          <w:numId w:val="145"/>
        </w:numPr>
        <w:suppressAutoHyphens w:val="0"/>
        <w:spacing w:after="120"/>
        <w:ind w:left="426" w:hanging="426"/>
        <w:contextualSpacing w:val="0"/>
        <w:jc w:val="both"/>
        <w:rPr>
          <w:rFonts w:ascii="Tahoma" w:hAnsi="Tahoma" w:cs="Tahoma"/>
          <w:szCs w:val="20"/>
          <w:lang w:eastAsia="pl-PL"/>
        </w:rPr>
      </w:pPr>
      <w:r w:rsidRPr="00035AC9">
        <w:rPr>
          <w:rFonts w:ascii="Tahoma" w:hAnsi="Tahoma" w:cs="Tahoma"/>
          <w:szCs w:val="20"/>
          <w:lang w:eastAsia="pl-PL"/>
        </w:rPr>
        <w:t>Model hydrauliczny należy zaprojektować w systemie otwartym tzn. umożliwiającym Zamawiającemu jego modyfikację np. poprzez dodanie/likwidację nowych przewodów, odbiorców, pkt. pomiarowych czy elementów sterowania.</w:t>
      </w:r>
    </w:p>
    <w:p w14:paraId="2C1E831D" w14:textId="77777777" w:rsidR="00BB7D0E" w:rsidRPr="00035AC9" w:rsidRDefault="00BB7D0E" w:rsidP="005B3A5C">
      <w:pPr>
        <w:pStyle w:val="Akapitzlist"/>
        <w:numPr>
          <w:ilvl w:val="0"/>
          <w:numId w:val="145"/>
        </w:numPr>
        <w:suppressAutoHyphens w:val="0"/>
        <w:spacing w:after="120"/>
        <w:ind w:left="426" w:hanging="426"/>
        <w:contextualSpacing w:val="0"/>
        <w:jc w:val="both"/>
        <w:rPr>
          <w:rFonts w:ascii="Tahoma" w:hAnsi="Tahoma" w:cs="Tahoma"/>
          <w:szCs w:val="20"/>
          <w:lang w:eastAsia="pl-PL"/>
        </w:rPr>
      </w:pPr>
      <w:r w:rsidRPr="00035AC9">
        <w:rPr>
          <w:rFonts w:ascii="Tahoma" w:hAnsi="Tahoma" w:cs="Tahoma"/>
          <w:szCs w:val="20"/>
          <w:lang w:eastAsia="pl-PL"/>
        </w:rPr>
        <w:t>Dostarczone oprogramowanie powinno posiadać polski lub angielski interfejs, być kompatybilne z powszechnie stosowanymi systemami operacyjnymi używanymi przez Zamawiającego oraz spełniać pozostałe wymagania sprecyzowane w niniejszej koncepcji.</w:t>
      </w:r>
    </w:p>
    <w:p w14:paraId="2998AD34" w14:textId="77777777" w:rsidR="00BB7D0E" w:rsidRPr="00035AC9" w:rsidRDefault="00BB7D0E" w:rsidP="005B3A5C">
      <w:pPr>
        <w:pStyle w:val="Akapitzlist"/>
        <w:numPr>
          <w:ilvl w:val="0"/>
          <w:numId w:val="145"/>
        </w:numPr>
        <w:suppressAutoHyphens w:val="0"/>
        <w:spacing w:after="120"/>
        <w:ind w:left="426" w:hanging="426"/>
        <w:contextualSpacing w:val="0"/>
        <w:jc w:val="both"/>
        <w:rPr>
          <w:rFonts w:ascii="Tahoma" w:hAnsi="Tahoma" w:cs="Tahoma"/>
          <w:szCs w:val="20"/>
          <w:lang w:eastAsia="pl-PL"/>
        </w:rPr>
      </w:pPr>
      <w:r w:rsidRPr="00035AC9">
        <w:rPr>
          <w:rFonts w:ascii="Tahoma" w:hAnsi="Tahoma" w:cs="Tahoma"/>
          <w:szCs w:val="20"/>
          <w:lang w:eastAsia="pl-PL"/>
        </w:rPr>
        <w:t xml:space="preserve">Budowa modelu sieci wodociągowej przeprowadzona zostanie w środowisku GIS (wymagany standard plików SHP lub/i </w:t>
      </w:r>
      <w:proofErr w:type="spellStart"/>
      <w:r w:rsidRPr="00035AC9">
        <w:rPr>
          <w:rFonts w:ascii="Tahoma" w:hAnsi="Tahoma" w:cs="Tahoma"/>
          <w:szCs w:val="20"/>
          <w:lang w:eastAsia="pl-PL"/>
        </w:rPr>
        <w:t>GeoPackage</w:t>
      </w:r>
      <w:proofErr w:type="spellEnd"/>
      <w:r w:rsidRPr="00035AC9">
        <w:rPr>
          <w:rFonts w:ascii="Tahoma" w:hAnsi="Tahoma" w:cs="Tahoma"/>
          <w:szCs w:val="20"/>
          <w:lang w:eastAsia="pl-PL"/>
        </w:rPr>
        <w:t xml:space="preserve">), w programie użytkowanym przez Zamawiającego. Do przeprowadzenia integracji bazy danych GIS i modelu numerycznego zastosować dedykowane narzędzia informatyczne, umożliwiające automatyzację procesów. </w:t>
      </w:r>
    </w:p>
    <w:p w14:paraId="61396A2C" w14:textId="6AF8FBF7" w:rsidR="00BB7D0E" w:rsidRPr="00035AC9" w:rsidRDefault="00BB7D0E" w:rsidP="005B3A5C">
      <w:pPr>
        <w:pStyle w:val="Akapitzlist"/>
        <w:numPr>
          <w:ilvl w:val="0"/>
          <w:numId w:val="145"/>
        </w:numPr>
        <w:suppressAutoHyphens w:val="0"/>
        <w:spacing w:after="120"/>
        <w:ind w:left="426" w:hanging="426"/>
        <w:contextualSpacing w:val="0"/>
        <w:jc w:val="both"/>
        <w:rPr>
          <w:rFonts w:ascii="Tahoma" w:hAnsi="Tahoma" w:cs="Tahoma"/>
          <w:szCs w:val="20"/>
          <w:lang w:eastAsia="pl-PL"/>
        </w:rPr>
      </w:pPr>
      <w:r w:rsidRPr="00035AC9">
        <w:rPr>
          <w:rFonts w:ascii="Tahoma" w:hAnsi="Tahoma" w:cs="Tahoma"/>
          <w:szCs w:val="20"/>
          <w:lang w:eastAsia="pl-PL"/>
        </w:rPr>
        <w:t xml:space="preserve">Model numeryczny sieci wodociągowej musi uwzględniać całą geometrię (topologię) systemu dystrybucji wody oraz wszystkie niezbędne atrybuty, pozwalającego na obliczenia hydrauliczne zamodelowanej sieci, wprowadzenia nazewnictwa elementów sieci, wzorców rozbioru </w:t>
      </w:r>
      <w:r w:rsidR="000240C4">
        <w:rPr>
          <w:rFonts w:ascii="Tahoma" w:hAnsi="Tahoma" w:cs="Tahoma"/>
          <w:szCs w:val="20"/>
          <w:lang w:eastAsia="pl-PL"/>
        </w:rPr>
        <w:br/>
      </w:r>
      <w:r w:rsidRPr="00035AC9">
        <w:rPr>
          <w:rFonts w:ascii="Tahoma" w:hAnsi="Tahoma" w:cs="Tahoma"/>
          <w:szCs w:val="20"/>
          <w:lang w:eastAsia="pl-PL"/>
        </w:rPr>
        <w:t>i charakterystyk pomp oraz zużyć z systemu billingowego, umożliwiających przeprowadzanie symulacji hydraulicznej pracy sieci.</w:t>
      </w:r>
    </w:p>
    <w:p w14:paraId="480FC5FE" w14:textId="61D4199C" w:rsidR="000240C4" w:rsidRDefault="000240C4" w:rsidP="005B3A5C">
      <w:pPr>
        <w:pStyle w:val="Nagwek3"/>
        <w:numPr>
          <w:ilvl w:val="2"/>
          <w:numId w:val="109"/>
        </w:numPr>
        <w:rPr>
          <w:rFonts w:ascii="Tahoma" w:hAnsi="Tahoma" w:cs="Tahoma"/>
          <w:sz w:val="24"/>
          <w:szCs w:val="24"/>
          <w:lang w:eastAsia="pl-PL"/>
        </w:rPr>
      </w:pPr>
      <w:bookmarkStart w:id="125" w:name="_Toc34643380"/>
      <w:bookmarkStart w:id="126" w:name="_Toc196314650"/>
      <w:r w:rsidRPr="000240C4">
        <w:rPr>
          <w:rFonts w:ascii="Tahoma" w:hAnsi="Tahoma" w:cs="Tahoma"/>
          <w:sz w:val="24"/>
          <w:szCs w:val="24"/>
          <w:lang w:eastAsia="pl-PL"/>
        </w:rPr>
        <w:t>Dane do budowy modelu sieci wodociągowej</w:t>
      </w:r>
      <w:bookmarkEnd w:id="125"/>
      <w:r w:rsidRPr="00BB7D0E">
        <w:rPr>
          <w:rFonts w:ascii="Tahoma" w:hAnsi="Tahoma" w:cs="Tahoma"/>
          <w:sz w:val="24"/>
          <w:szCs w:val="24"/>
          <w:lang w:eastAsia="pl-PL"/>
        </w:rPr>
        <w:t>:</w:t>
      </w:r>
      <w:bookmarkEnd w:id="126"/>
    </w:p>
    <w:p w14:paraId="04157610" w14:textId="77777777" w:rsidR="000240C4" w:rsidRPr="00475D13" w:rsidRDefault="000240C4" w:rsidP="005B3A5C">
      <w:pPr>
        <w:pStyle w:val="Akapitzlist"/>
        <w:numPr>
          <w:ilvl w:val="0"/>
          <w:numId w:val="147"/>
        </w:numPr>
        <w:suppressAutoHyphens w:val="0"/>
        <w:spacing w:after="120"/>
        <w:ind w:left="426" w:hanging="426"/>
        <w:contextualSpacing w:val="0"/>
        <w:jc w:val="both"/>
        <w:rPr>
          <w:rFonts w:ascii="Tahoma" w:hAnsi="Tahoma" w:cs="Tahoma"/>
          <w:szCs w:val="20"/>
          <w:lang w:eastAsia="pl-PL"/>
        </w:rPr>
      </w:pPr>
      <w:r w:rsidRPr="00475D13">
        <w:rPr>
          <w:rFonts w:ascii="Tahoma" w:hAnsi="Tahoma" w:cs="Tahoma"/>
          <w:szCs w:val="20"/>
          <w:lang w:eastAsia="pl-PL"/>
        </w:rPr>
        <w:t>Podstawę do opracowania matematycznego modelu systemu dystrybucji wody dla obszaru objętego działaniem sieci wodociągowej stanowić będą następujące materiały:</w:t>
      </w:r>
    </w:p>
    <w:p w14:paraId="465EF2A5" w14:textId="77777777" w:rsidR="000240C4" w:rsidRPr="00475D13" w:rsidRDefault="000240C4" w:rsidP="005B3A5C">
      <w:pPr>
        <w:pStyle w:val="Akapitzlist"/>
        <w:numPr>
          <w:ilvl w:val="0"/>
          <w:numId w:val="148"/>
        </w:numPr>
        <w:suppressAutoHyphens w:val="0"/>
        <w:spacing w:after="120"/>
        <w:ind w:left="851" w:hanging="425"/>
        <w:contextualSpacing w:val="0"/>
        <w:jc w:val="both"/>
        <w:rPr>
          <w:rFonts w:ascii="Tahoma" w:hAnsi="Tahoma" w:cs="Tahoma"/>
          <w:szCs w:val="20"/>
          <w:lang w:eastAsia="pl-PL"/>
        </w:rPr>
      </w:pPr>
      <w:r w:rsidRPr="00475D13">
        <w:rPr>
          <w:rFonts w:ascii="Tahoma" w:hAnsi="Tahoma" w:cs="Tahoma"/>
          <w:szCs w:val="20"/>
          <w:lang w:eastAsia="pl-PL"/>
        </w:rPr>
        <w:t>Baza danych GIS opracowana przez Wykonawcę (pliki SHP, pliki rastrowe);</w:t>
      </w:r>
    </w:p>
    <w:p w14:paraId="438F6B93" w14:textId="77777777" w:rsidR="000240C4" w:rsidRPr="00475D13" w:rsidRDefault="000240C4" w:rsidP="005B3A5C">
      <w:pPr>
        <w:pStyle w:val="Akapitzlist"/>
        <w:numPr>
          <w:ilvl w:val="0"/>
          <w:numId w:val="148"/>
        </w:numPr>
        <w:suppressAutoHyphens w:val="0"/>
        <w:spacing w:after="120"/>
        <w:ind w:left="851" w:hanging="425"/>
        <w:contextualSpacing w:val="0"/>
        <w:jc w:val="both"/>
        <w:rPr>
          <w:rFonts w:ascii="Tahoma" w:hAnsi="Tahoma" w:cs="Tahoma"/>
          <w:szCs w:val="20"/>
          <w:lang w:eastAsia="pl-PL"/>
        </w:rPr>
      </w:pPr>
      <w:r w:rsidRPr="00475D13">
        <w:rPr>
          <w:rFonts w:ascii="Tahoma" w:hAnsi="Tahoma" w:cs="Tahoma"/>
          <w:szCs w:val="20"/>
          <w:lang w:eastAsia="pl-PL"/>
        </w:rPr>
        <w:t>Kopia mapy zasadniczej w wersji elektronicznej - Zamawiający;</w:t>
      </w:r>
    </w:p>
    <w:p w14:paraId="701EB2C0" w14:textId="77777777" w:rsidR="000240C4" w:rsidRPr="00475D13" w:rsidRDefault="000240C4" w:rsidP="005B3A5C">
      <w:pPr>
        <w:pStyle w:val="Akapitzlist"/>
        <w:numPr>
          <w:ilvl w:val="0"/>
          <w:numId w:val="148"/>
        </w:numPr>
        <w:suppressAutoHyphens w:val="0"/>
        <w:spacing w:after="120"/>
        <w:ind w:left="851" w:hanging="425"/>
        <w:contextualSpacing w:val="0"/>
        <w:jc w:val="both"/>
        <w:rPr>
          <w:rFonts w:ascii="Tahoma" w:hAnsi="Tahoma" w:cs="Tahoma"/>
          <w:szCs w:val="20"/>
          <w:lang w:eastAsia="pl-PL"/>
        </w:rPr>
      </w:pPr>
      <w:r w:rsidRPr="00475D13">
        <w:rPr>
          <w:rFonts w:ascii="Tahoma" w:hAnsi="Tahoma" w:cs="Tahoma"/>
          <w:szCs w:val="20"/>
          <w:lang w:eastAsia="pl-PL"/>
        </w:rPr>
        <w:t>Baza danych GESUT – Zamawiający (w niepełnym opisie atrybutów – w przypadku braku mapy zasadniczej);</w:t>
      </w:r>
    </w:p>
    <w:p w14:paraId="64BC7379" w14:textId="77777777" w:rsidR="000240C4" w:rsidRPr="00475D13" w:rsidRDefault="000240C4" w:rsidP="005B3A5C">
      <w:pPr>
        <w:pStyle w:val="Akapitzlist"/>
        <w:numPr>
          <w:ilvl w:val="0"/>
          <w:numId w:val="148"/>
        </w:numPr>
        <w:suppressAutoHyphens w:val="0"/>
        <w:spacing w:after="120"/>
        <w:ind w:left="851" w:hanging="425"/>
        <w:contextualSpacing w:val="0"/>
        <w:jc w:val="both"/>
        <w:rPr>
          <w:rFonts w:ascii="Tahoma" w:hAnsi="Tahoma" w:cs="Tahoma"/>
          <w:szCs w:val="20"/>
          <w:lang w:eastAsia="pl-PL"/>
        </w:rPr>
      </w:pPr>
      <w:r w:rsidRPr="00475D13">
        <w:rPr>
          <w:rFonts w:ascii="Tahoma" w:hAnsi="Tahoma" w:cs="Tahoma"/>
          <w:szCs w:val="20"/>
          <w:lang w:eastAsia="pl-PL"/>
        </w:rPr>
        <w:t xml:space="preserve">Dostępne mapy zasadnicze (papierowe) z układem sieci przewodów wodociągowych </w:t>
      </w:r>
      <w:r w:rsidRPr="00475D13">
        <w:rPr>
          <w:rFonts w:ascii="Tahoma" w:hAnsi="Tahoma" w:cs="Tahoma"/>
          <w:szCs w:val="20"/>
          <w:lang w:eastAsia="pl-PL"/>
        </w:rPr>
        <w:br/>
        <w:t>i danymi o położeniu wysokościowym oraz lokalizacją uzbrojenia (materiały znajdujące się w archiwum Zamawiającego zostaną udostępnione dla potrzeb realizacji zadania w formie nieskalibrowanych skanów lub formie papierowej) – Zamawiający;</w:t>
      </w:r>
    </w:p>
    <w:p w14:paraId="2CA6CF63" w14:textId="77777777" w:rsidR="000240C4" w:rsidRPr="00475D13" w:rsidRDefault="000240C4" w:rsidP="005B3A5C">
      <w:pPr>
        <w:pStyle w:val="Akapitzlist"/>
        <w:numPr>
          <w:ilvl w:val="0"/>
          <w:numId w:val="148"/>
        </w:numPr>
        <w:suppressAutoHyphens w:val="0"/>
        <w:spacing w:after="120"/>
        <w:ind w:left="851" w:hanging="425"/>
        <w:contextualSpacing w:val="0"/>
        <w:jc w:val="both"/>
        <w:rPr>
          <w:rFonts w:ascii="Tahoma" w:hAnsi="Tahoma" w:cs="Tahoma"/>
          <w:szCs w:val="20"/>
          <w:lang w:eastAsia="pl-PL"/>
        </w:rPr>
      </w:pPr>
      <w:r w:rsidRPr="00475D13">
        <w:rPr>
          <w:rFonts w:ascii="Tahoma" w:hAnsi="Tahoma" w:cs="Tahoma"/>
          <w:szCs w:val="20"/>
          <w:lang w:eastAsia="pl-PL"/>
        </w:rPr>
        <w:t>Skany dokumentacji powykonawczej – w oparciu o materiały przekazane przez Zamawiającego;</w:t>
      </w:r>
    </w:p>
    <w:p w14:paraId="166EC80F" w14:textId="77777777" w:rsidR="000240C4" w:rsidRPr="00475D13" w:rsidRDefault="000240C4" w:rsidP="005B3A5C">
      <w:pPr>
        <w:pStyle w:val="Akapitzlist"/>
        <w:numPr>
          <w:ilvl w:val="0"/>
          <w:numId w:val="148"/>
        </w:numPr>
        <w:suppressAutoHyphens w:val="0"/>
        <w:spacing w:after="120"/>
        <w:ind w:left="851" w:hanging="425"/>
        <w:contextualSpacing w:val="0"/>
        <w:jc w:val="both"/>
        <w:rPr>
          <w:rFonts w:ascii="Tahoma" w:hAnsi="Tahoma" w:cs="Tahoma"/>
          <w:szCs w:val="20"/>
          <w:lang w:eastAsia="pl-PL"/>
        </w:rPr>
      </w:pPr>
      <w:r w:rsidRPr="00475D13">
        <w:rPr>
          <w:rFonts w:ascii="Tahoma" w:hAnsi="Tahoma" w:cs="Tahoma"/>
          <w:szCs w:val="20"/>
          <w:lang w:eastAsia="pl-PL"/>
        </w:rPr>
        <w:t xml:space="preserve">Informacje o średnicach, materiale, wieku przewodów (wg. posiadanych informacji Zamawiającego) </w:t>
      </w:r>
    </w:p>
    <w:p w14:paraId="32FD98AE" w14:textId="77777777" w:rsidR="000240C4" w:rsidRPr="00475D13" w:rsidRDefault="000240C4" w:rsidP="005B3A5C">
      <w:pPr>
        <w:pStyle w:val="Akapitzlist"/>
        <w:numPr>
          <w:ilvl w:val="0"/>
          <w:numId w:val="148"/>
        </w:numPr>
        <w:suppressAutoHyphens w:val="0"/>
        <w:spacing w:after="120"/>
        <w:ind w:left="851" w:hanging="425"/>
        <w:contextualSpacing w:val="0"/>
        <w:jc w:val="both"/>
        <w:rPr>
          <w:rFonts w:ascii="Tahoma" w:hAnsi="Tahoma" w:cs="Tahoma"/>
          <w:szCs w:val="20"/>
          <w:lang w:eastAsia="pl-PL"/>
        </w:rPr>
      </w:pPr>
      <w:r w:rsidRPr="00475D13">
        <w:rPr>
          <w:rFonts w:ascii="Tahoma" w:hAnsi="Tahoma" w:cs="Tahoma"/>
          <w:szCs w:val="20"/>
          <w:lang w:eastAsia="pl-PL"/>
        </w:rPr>
        <w:t>Informacje o istniejących punktach zasilania sieci wodociągowej – położenie, geometria zbiorników, krzywe pracy pomp (o ile są dostępne), itp. - Zamawiający;</w:t>
      </w:r>
    </w:p>
    <w:p w14:paraId="45D70BA6" w14:textId="77777777" w:rsidR="000240C4" w:rsidRPr="00475D13" w:rsidRDefault="000240C4" w:rsidP="005B3A5C">
      <w:pPr>
        <w:pStyle w:val="Akapitzlist"/>
        <w:numPr>
          <w:ilvl w:val="0"/>
          <w:numId w:val="148"/>
        </w:numPr>
        <w:suppressAutoHyphens w:val="0"/>
        <w:spacing w:after="120"/>
        <w:ind w:left="851" w:hanging="425"/>
        <w:contextualSpacing w:val="0"/>
        <w:jc w:val="both"/>
        <w:rPr>
          <w:rFonts w:ascii="Tahoma" w:hAnsi="Tahoma" w:cs="Tahoma"/>
          <w:szCs w:val="20"/>
          <w:lang w:eastAsia="pl-PL"/>
        </w:rPr>
      </w:pPr>
      <w:r w:rsidRPr="00475D13">
        <w:rPr>
          <w:rFonts w:ascii="Tahoma" w:hAnsi="Tahoma" w:cs="Tahoma"/>
          <w:szCs w:val="20"/>
          <w:lang w:eastAsia="pl-PL"/>
        </w:rPr>
        <w:lastRenderedPageBreak/>
        <w:t>Informacje o Stacji Uzdatniania Wody – m. in. położenie, krzywe pracy pomp (o ile są dostępne) - Zamawiający;</w:t>
      </w:r>
    </w:p>
    <w:p w14:paraId="65E6C13C" w14:textId="77777777" w:rsidR="000240C4" w:rsidRPr="00475D13" w:rsidRDefault="000240C4" w:rsidP="005B3A5C">
      <w:pPr>
        <w:pStyle w:val="Akapitzlist"/>
        <w:numPr>
          <w:ilvl w:val="0"/>
          <w:numId w:val="148"/>
        </w:numPr>
        <w:suppressAutoHyphens w:val="0"/>
        <w:spacing w:after="120"/>
        <w:ind w:left="851" w:hanging="425"/>
        <w:contextualSpacing w:val="0"/>
        <w:jc w:val="both"/>
        <w:rPr>
          <w:rFonts w:ascii="Tahoma" w:hAnsi="Tahoma" w:cs="Tahoma"/>
          <w:szCs w:val="20"/>
          <w:lang w:eastAsia="pl-PL"/>
        </w:rPr>
      </w:pPr>
      <w:r w:rsidRPr="00475D13">
        <w:rPr>
          <w:rFonts w:ascii="Tahoma" w:hAnsi="Tahoma" w:cs="Tahoma"/>
          <w:szCs w:val="20"/>
          <w:lang w:eastAsia="pl-PL"/>
        </w:rPr>
        <w:t>Rozbiory wody przez poszczególnych odbiorców (użytkowników systemu wodociągowego) z co najmniej 1 roku z okresem zapisu minimum co 2 miesiące, przekazane przez Zamawiającego jako plik eksportu danych z systemu bilingowego - Zamawiający; niezależnie od przekazanych przez Zamawiającego danych o rozbiorach wody, Wykonawca opracuje i wdroży narzędzie do okresowego lub wywoływanego na żądanie importu danych o rozbiorach wody z systemu bilingowego. Zadaniem programu/aplikacji do eksportu danych z systemu bilingowego będzie generowanie pliku scenariusza o rozbiorach wody do bezpośredniego zasilenia modelu danymi wejściowymi;</w:t>
      </w:r>
    </w:p>
    <w:p w14:paraId="60900425" w14:textId="77777777" w:rsidR="000240C4" w:rsidRPr="00475D13" w:rsidRDefault="000240C4" w:rsidP="005B3A5C">
      <w:pPr>
        <w:pStyle w:val="Akapitzlist"/>
        <w:numPr>
          <w:ilvl w:val="0"/>
          <w:numId w:val="148"/>
        </w:numPr>
        <w:suppressAutoHyphens w:val="0"/>
        <w:spacing w:after="120"/>
        <w:ind w:left="851" w:hanging="425"/>
        <w:contextualSpacing w:val="0"/>
        <w:jc w:val="both"/>
        <w:rPr>
          <w:rFonts w:ascii="Tahoma" w:hAnsi="Tahoma" w:cs="Tahoma"/>
          <w:szCs w:val="20"/>
          <w:lang w:eastAsia="pl-PL"/>
        </w:rPr>
      </w:pPr>
      <w:r w:rsidRPr="00475D13">
        <w:rPr>
          <w:rFonts w:ascii="Tahoma" w:hAnsi="Tahoma" w:cs="Tahoma"/>
          <w:szCs w:val="20"/>
          <w:lang w:eastAsia="pl-PL"/>
        </w:rPr>
        <w:t>Informacje o innych elementach uzbrojenia, mających wpływ na warunki hydrauliczne w sieci wodociągowej, np. zamknięte odcinki przy pomocy zasuw – lokalizacja, wielkość elementu uzbrojenia, charakterystyka stanu - Zamawiający;</w:t>
      </w:r>
    </w:p>
    <w:p w14:paraId="0FFBE81F" w14:textId="77777777" w:rsidR="000240C4" w:rsidRPr="00475D13" w:rsidRDefault="000240C4" w:rsidP="005B3A5C">
      <w:pPr>
        <w:pStyle w:val="Akapitzlist"/>
        <w:numPr>
          <w:ilvl w:val="0"/>
          <w:numId w:val="148"/>
        </w:numPr>
        <w:suppressAutoHyphens w:val="0"/>
        <w:spacing w:after="120"/>
        <w:ind w:left="851" w:hanging="425"/>
        <w:contextualSpacing w:val="0"/>
        <w:jc w:val="both"/>
        <w:rPr>
          <w:rFonts w:ascii="Tahoma" w:hAnsi="Tahoma" w:cs="Tahoma"/>
          <w:szCs w:val="20"/>
          <w:lang w:eastAsia="pl-PL"/>
        </w:rPr>
      </w:pPr>
      <w:r w:rsidRPr="00475D13">
        <w:rPr>
          <w:rFonts w:ascii="Tahoma" w:hAnsi="Tahoma" w:cs="Tahoma"/>
          <w:szCs w:val="20"/>
          <w:lang w:eastAsia="pl-PL"/>
        </w:rPr>
        <w:t>Dane pomiarowe z pracy ujęć i zbiornika - Zamawiający;</w:t>
      </w:r>
    </w:p>
    <w:p w14:paraId="4E049739" w14:textId="77777777" w:rsidR="000240C4" w:rsidRPr="00475D13" w:rsidRDefault="000240C4" w:rsidP="005B3A5C">
      <w:pPr>
        <w:pStyle w:val="Akapitzlist"/>
        <w:numPr>
          <w:ilvl w:val="0"/>
          <w:numId w:val="148"/>
        </w:numPr>
        <w:suppressAutoHyphens w:val="0"/>
        <w:spacing w:after="120"/>
        <w:ind w:left="851" w:hanging="425"/>
        <w:contextualSpacing w:val="0"/>
        <w:jc w:val="both"/>
        <w:rPr>
          <w:rFonts w:ascii="Tahoma" w:hAnsi="Tahoma" w:cs="Tahoma"/>
          <w:szCs w:val="20"/>
          <w:lang w:eastAsia="pl-PL"/>
        </w:rPr>
      </w:pPr>
      <w:r w:rsidRPr="00475D13">
        <w:rPr>
          <w:rFonts w:ascii="Tahoma" w:hAnsi="Tahoma" w:cs="Tahoma"/>
          <w:szCs w:val="20"/>
          <w:lang w:eastAsia="pl-PL"/>
        </w:rPr>
        <w:t>Dane pomiarowe z obiektów wodociągowych (Stacje Uzdatniania Wody);</w:t>
      </w:r>
    </w:p>
    <w:p w14:paraId="212A34C2" w14:textId="77777777" w:rsidR="000240C4" w:rsidRPr="00475D13" w:rsidRDefault="000240C4" w:rsidP="005B3A5C">
      <w:pPr>
        <w:pStyle w:val="Akapitzlist"/>
        <w:numPr>
          <w:ilvl w:val="0"/>
          <w:numId w:val="148"/>
        </w:numPr>
        <w:suppressAutoHyphens w:val="0"/>
        <w:spacing w:after="120"/>
        <w:ind w:left="851" w:hanging="425"/>
        <w:contextualSpacing w:val="0"/>
        <w:jc w:val="both"/>
        <w:rPr>
          <w:rFonts w:ascii="Tahoma" w:hAnsi="Tahoma" w:cs="Tahoma"/>
          <w:szCs w:val="20"/>
          <w:lang w:eastAsia="pl-PL"/>
        </w:rPr>
      </w:pPr>
      <w:r w:rsidRPr="00475D13">
        <w:rPr>
          <w:rFonts w:ascii="Tahoma" w:hAnsi="Tahoma" w:cs="Tahoma"/>
          <w:szCs w:val="20"/>
          <w:lang w:eastAsia="pl-PL"/>
        </w:rPr>
        <w:t>Numeryczny model terenu - Wykonawca;</w:t>
      </w:r>
    </w:p>
    <w:p w14:paraId="6B36C227" w14:textId="77777777" w:rsidR="000240C4" w:rsidRPr="00475D13" w:rsidRDefault="000240C4" w:rsidP="005B3A5C">
      <w:pPr>
        <w:pStyle w:val="Akapitzlist"/>
        <w:numPr>
          <w:ilvl w:val="0"/>
          <w:numId w:val="148"/>
        </w:numPr>
        <w:suppressAutoHyphens w:val="0"/>
        <w:spacing w:after="120"/>
        <w:ind w:left="851" w:hanging="425"/>
        <w:contextualSpacing w:val="0"/>
        <w:jc w:val="both"/>
        <w:rPr>
          <w:rFonts w:ascii="Tahoma" w:hAnsi="Tahoma" w:cs="Tahoma"/>
          <w:szCs w:val="20"/>
          <w:lang w:eastAsia="pl-PL"/>
        </w:rPr>
      </w:pPr>
      <w:r w:rsidRPr="00475D13">
        <w:rPr>
          <w:rFonts w:ascii="Tahoma" w:hAnsi="Tahoma" w:cs="Tahoma"/>
          <w:szCs w:val="20"/>
          <w:lang w:eastAsia="pl-PL"/>
        </w:rPr>
        <w:t>Archiwalna dokumentacja Zamawiającego dotycząca sieci wodociągowej, awarii, remontów itd. - Zamawiający</w:t>
      </w:r>
    </w:p>
    <w:p w14:paraId="65B9664D" w14:textId="14866623" w:rsidR="000240C4" w:rsidRDefault="000240C4" w:rsidP="005B3A5C">
      <w:pPr>
        <w:pStyle w:val="Nagwek3"/>
        <w:numPr>
          <w:ilvl w:val="2"/>
          <w:numId w:val="109"/>
        </w:numPr>
        <w:rPr>
          <w:rFonts w:ascii="Tahoma" w:hAnsi="Tahoma" w:cs="Tahoma"/>
          <w:sz w:val="24"/>
          <w:szCs w:val="24"/>
          <w:lang w:eastAsia="pl-PL"/>
        </w:rPr>
      </w:pPr>
      <w:bookmarkStart w:id="127" w:name="_Toc34643381"/>
      <w:bookmarkStart w:id="128" w:name="_Toc196314651"/>
      <w:r w:rsidRPr="000240C4">
        <w:rPr>
          <w:rFonts w:ascii="Tahoma" w:hAnsi="Tahoma" w:cs="Tahoma"/>
          <w:sz w:val="24"/>
          <w:szCs w:val="24"/>
          <w:lang w:eastAsia="pl-PL"/>
        </w:rPr>
        <w:t>Metodyka budowy i kalibracji modelu matematycznego systemu dystrybucji wody</w:t>
      </w:r>
      <w:bookmarkEnd w:id="127"/>
      <w:r w:rsidRPr="00BB7D0E">
        <w:rPr>
          <w:rFonts w:ascii="Tahoma" w:hAnsi="Tahoma" w:cs="Tahoma"/>
          <w:sz w:val="24"/>
          <w:szCs w:val="24"/>
          <w:lang w:eastAsia="pl-PL"/>
        </w:rPr>
        <w:t>:</w:t>
      </w:r>
      <w:bookmarkEnd w:id="128"/>
    </w:p>
    <w:p w14:paraId="2AFDB583" w14:textId="77777777" w:rsidR="000240C4" w:rsidRPr="000240C4" w:rsidRDefault="000240C4" w:rsidP="005B3A5C">
      <w:pPr>
        <w:pStyle w:val="Bezodstpw"/>
        <w:numPr>
          <w:ilvl w:val="0"/>
          <w:numId w:val="149"/>
        </w:numPr>
        <w:spacing w:after="120" w:line="276" w:lineRule="auto"/>
        <w:ind w:left="426" w:hanging="426"/>
        <w:jc w:val="both"/>
        <w:rPr>
          <w:rFonts w:ascii="Tahoma" w:hAnsi="Tahoma" w:cs="Tahoma"/>
        </w:rPr>
      </w:pPr>
      <w:r w:rsidRPr="000240C4">
        <w:rPr>
          <w:rFonts w:ascii="Tahoma" w:hAnsi="Tahoma" w:cs="Tahoma"/>
        </w:rPr>
        <w:t>Wymagane jest, aby model hydrauliczny sieci wodociągowej powstał zgodnie z najnowszą wiedzą w zakresie projektowania, eksploatacji i symulacji komputerowej sieci wodociągowych. Wszelkie niezapisane wymagania lub opisy wykonania prac przy tworzeniu modelu hydraulicznego sieci wodociągowej należy wykonać zgodnie z obowiązującą sztuką tworzenia modeli hydraulicznych sieci wodociągowych. W kwestiach niejasnych, w trakcie wykonywania modelu Wykonawca winien jest złożyć zapytanie do Zamawiającego w celu określenia odpowiedzi i decyzji, co do niejasnej kwestii wykonania danej części modelu hydraulicznego.</w:t>
      </w:r>
    </w:p>
    <w:p w14:paraId="62291ADC" w14:textId="77777777" w:rsidR="000240C4" w:rsidRPr="000240C4" w:rsidRDefault="000240C4" w:rsidP="005B3A5C">
      <w:pPr>
        <w:pStyle w:val="Bezodstpw"/>
        <w:numPr>
          <w:ilvl w:val="0"/>
          <w:numId w:val="149"/>
        </w:numPr>
        <w:spacing w:after="120" w:line="276" w:lineRule="auto"/>
        <w:ind w:left="426" w:hanging="426"/>
        <w:jc w:val="both"/>
        <w:rPr>
          <w:rFonts w:ascii="Tahoma" w:hAnsi="Tahoma" w:cs="Tahoma"/>
        </w:rPr>
      </w:pPr>
      <w:r w:rsidRPr="000240C4">
        <w:rPr>
          <w:rFonts w:ascii="Tahoma" w:hAnsi="Tahoma" w:cs="Tahoma"/>
        </w:rPr>
        <w:t>Węzły obliczeniowe dzielą sieć na odcinki obliczeniowe. Odcinek obliczeniowy to odcinek przewodu wodociągowego o identycznych warunkach hydraulicznych na całej jego długości. Węzły obliczeniowe należy przyjmować:</w:t>
      </w:r>
    </w:p>
    <w:p w14:paraId="5DF85392" w14:textId="77777777" w:rsidR="000240C4" w:rsidRPr="000240C4" w:rsidRDefault="000240C4" w:rsidP="005B3A5C">
      <w:pPr>
        <w:pStyle w:val="Bezodstpw"/>
        <w:numPr>
          <w:ilvl w:val="0"/>
          <w:numId w:val="150"/>
        </w:numPr>
        <w:spacing w:after="120" w:line="276" w:lineRule="auto"/>
        <w:ind w:left="851" w:hanging="425"/>
        <w:jc w:val="both"/>
        <w:rPr>
          <w:rFonts w:ascii="Tahoma" w:hAnsi="Tahoma" w:cs="Tahoma"/>
        </w:rPr>
      </w:pPr>
      <w:r w:rsidRPr="000240C4">
        <w:rPr>
          <w:rFonts w:ascii="Tahoma" w:hAnsi="Tahoma" w:cs="Tahoma"/>
          <w:lang w:eastAsia="pl-PL"/>
        </w:rPr>
        <w:t xml:space="preserve">w miejscach rozgałęzień przewodów, </w:t>
      </w:r>
    </w:p>
    <w:p w14:paraId="1AAAE63A" w14:textId="77777777" w:rsidR="000240C4" w:rsidRPr="000240C4" w:rsidRDefault="000240C4" w:rsidP="005B3A5C">
      <w:pPr>
        <w:pStyle w:val="Bezodstpw"/>
        <w:numPr>
          <w:ilvl w:val="0"/>
          <w:numId w:val="150"/>
        </w:numPr>
        <w:spacing w:after="120" w:line="276" w:lineRule="auto"/>
        <w:ind w:left="851" w:hanging="425"/>
        <w:jc w:val="both"/>
        <w:rPr>
          <w:rFonts w:ascii="Tahoma" w:hAnsi="Tahoma" w:cs="Tahoma"/>
        </w:rPr>
      </w:pPr>
      <w:r w:rsidRPr="000240C4">
        <w:rPr>
          <w:rFonts w:ascii="Tahoma" w:hAnsi="Tahoma" w:cs="Tahoma"/>
          <w:lang w:eastAsia="pl-PL"/>
        </w:rPr>
        <w:t>na końcówkach przewodów,</w:t>
      </w:r>
    </w:p>
    <w:p w14:paraId="294EFEE9" w14:textId="77777777" w:rsidR="000240C4" w:rsidRPr="000240C4" w:rsidRDefault="000240C4" w:rsidP="005B3A5C">
      <w:pPr>
        <w:pStyle w:val="Bezodstpw"/>
        <w:numPr>
          <w:ilvl w:val="0"/>
          <w:numId w:val="150"/>
        </w:numPr>
        <w:spacing w:after="120" w:line="276" w:lineRule="auto"/>
        <w:ind w:left="851" w:hanging="425"/>
        <w:jc w:val="both"/>
        <w:rPr>
          <w:rFonts w:ascii="Tahoma" w:hAnsi="Tahoma" w:cs="Tahoma"/>
        </w:rPr>
      </w:pPr>
      <w:r w:rsidRPr="000240C4">
        <w:rPr>
          <w:rFonts w:ascii="Tahoma" w:hAnsi="Tahoma" w:cs="Tahoma"/>
          <w:lang w:eastAsia="pl-PL"/>
        </w:rPr>
        <w:t>w miejscu zmiany średnicy przewodu wodociągowego,</w:t>
      </w:r>
    </w:p>
    <w:p w14:paraId="56960131" w14:textId="77777777" w:rsidR="000240C4" w:rsidRPr="000240C4" w:rsidRDefault="000240C4" w:rsidP="005B3A5C">
      <w:pPr>
        <w:pStyle w:val="Bezodstpw"/>
        <w:numPr>
          <w:ilvl w:val="0"/>
          <w:numId w:val="150"/>
        </w:numPr>
        <w:spacing w:after="120" w:line="276" w:lineRule="auto"/>
        <w:ind w:left="851" w:hanging="425"/>
        <w:jc w:val="both"/>
        <w:rPr>
          <w:rFonts w:ascii="Tahoma" w:hAnsi="Tahoma" w:cs="Tahoma"/>
        </w:rPr>
      </w:pPr>
      <w:r w:rsidRPr="000240C4">
        <w:rPr>
          <w:rFonts w:ascii="Tahoma" w:hAnsi="Tahoma" w:cs="Tahoma"/>
          <w:lang w:eastAsia="pl-PL"/>
        </w:rPr>
        <w:t>w miejscach zmiany chropowatości (zmiana materiału lub istotna zmiana chropowatości ze względu na wiek przewodu),</w:t>
      </w:r>
    </w:p>
    <w:p w14:paraId="53B898C1" w14:textId="77777777" w:rsidR="000240C4" w:rsidRPr="000240C4" w:rsidRDefault="000240C4" w:rsidP="005B3A5C">
      <w:pPr>
        <w:pStyle w:val="Bezodstpw"/>
        <w:numPr>
          <w:ilvl w:val="0"/>
          <w:numId w:val="150"/>
        </w:numPr>
        <w:spacing w:after="120" w:line="276" w:lineRule="auto"/>
        <w:ind w:left="851" w:hanging="425"/>
        <w:jc w:val="both"/>
        <w:rPr>
          <w:rFonts w:ascii="Tahoma" w:hAnsi="Tahoma" w:cs="Tahoma"/>
        </w:rPr>
      </w:pPr>
      <w:r w:rsidRPr="000240C4">
        <w:rPr>
          <w:rFonts w:ascii="Tahoma" w:hAnsi="Tahoma" w:cs="Tahoma"/>
          <w:lang w:eastAsia="pl-PL"/>
        </w:rPr>
        <w:t>w miejscu podłączenia dużego odbiorcy mającego duży wpływ na rozbiór wody na odcinku,</w:t>
      </w:r>
    </w:p>
    <w:p w14:paraId="6BC909CA" w14:textId="77777777" w:rsidR="000240C4" w:rsidRPr="000240C4" w:rsidRDefault="000240C4" w:rsidP="005B3A5C">
      <w:pPr>
        <w:pStyle w:val="Bezodstpw"/>
        <w:numPr>
          <w:ilvl w:val="0"/>
          <w:numId w:val="150"/>
        </w:numPr>
        <w:spacing w:after="120" w:line="276" w:lineRule="auto"/>
        <w:ind w:left="851" w:hanging="425"/>
        <w:jc w:val="both"/>
        <w:rPr>
          <w:rFonts w:ascii="Tahoma" w:hAnsi="Tahoma" w:cs="Tahoma"/>
        </w:rPr>
      </w:pPr>
      <w:r w:rsidRPr="000240C4">
        <w:rPr>
          <w:rFonts w:ascii="Tahoma" w:hAnsi="Tahoma" w:cs="Tahoma"/>
          <w:lang w:eastAsia="pl-PL"/>
        </w:rPr>
        <w:t>w miejscu najwyżej lub najniżej położonym na trasie odcinka, jeżeli punt ten nie jest tożsamy z punktem końcowym lub początkowym odcinka,</w:t>
      </w:r>
    </w:p>
    <w:p w14:paraId="1A8976E2" w14:textId="77777777" w:rsidR="000240C4" w:rsidRPr="000240C4" w:rsidRDefault="000240C4" w:rsidP="005B3A5C">
      <w:pPr>
        <w:pStyle w:val="Bezodstpw"/>
        <w:numPr>
          <w:ilvl w:val="0"/>
          <w:numId w:val="150"/>
        </w:numPr>
        <w:spacing w:after="120" w:line="276" w:lineRule="auto"/>
        <w:ind w:left="851" w:hanging="425"/>
        <w:jc w:val="both"/>
        <w:rPr>
          <w:rFonts w:ascii="Tahoma" w:hAnsi="Tahoma" w:cs="Tahoma"/>
        </w:rPr>
      </w:pPr>
      <w:r w:rsidRPr="000240C4">
        <w:rPr>
          <w:rFonts w:ascii="Tahoma" w:hAnsi="Tahoma" w:cs="Tahoma"/>
          <w:lang w:eastAsia="pl-PL"/>
        </w:rPr>
        <w:lastRenderedPageBreak/>
        <w:t>w dodatkowych punktach pośrednich w przypadku wystąpienia bardzo długiego przewodu (powyżej 500 m),</w:t>
      </w:r>
    </w:p>
    <w:p w14:paraId="26A2702E" w14:textId="77777777" w:rsidR="000240C4" w:rsidRPr="000240C4" w:rsidRDefault="000240C4" w:rsidP="005B3A5C">
      <w:pPr>
        <w:pStyle w:val="Bezodstpw"/>
        <w:numPr>
          <w:ilvl w:val="0"/>
          <w:numId w:val="150"/>
        </w:numPr>
        <w:spacing w:after="120" w:line="276" w:lineRule="auto"/>
        <w:ind w:left="851" w:hanging="425"/>
        <w:jc w:val="both"/>
        <w:rPr>
          <w:rFonts w:ascii="Tahoma" w:hAnsi="Tahoma" w:cs="Tahoma"/>
        </w:rPr>
      </w:pPr>
      <w:r w:rsidRPr="000240C4">
        <w:rPr>
          <w:rFonts w:ascii="Tahoma" w:hAnsi="Tahoma" w:cs="Tahoma"/>
          <w:lang w:eastAsia="pl-PL"/>
        </w:rPr>
        <w:t>na przewodach rozdzielczych, których długość przekracza 200 m i dodatkowo występują liczne przyłącza wodociągowe (powyżej 20 przyłączy).</w:t>
      </w:r>
    </w:p>
    <w:p w14:paraId="40B65167" w14:textId="77777777" w:rsidR="000240C4" w:rsidRPr="000240C4" w:rsidRDefault="000240C4" w:rsidP="005B3A5C">
      <w:pPr>
        <w:pStyle w:val="Bezodstpw"/>
        <w:numPr>
          <w:ilvl w:val="0"/>
          <w:numId w:val="149"/>
        </w:numPr>
        <w:spacing w:after="120" w:line="276" w:lineRule="auto"/>
        <w:ind w:left="426" w:hanging="426"/>
        <w:jc w:val="both"/>
        <w:rPr>
          <w:rFonts w:ascii="Tahoma" w:hAnsi="Tahoma" w:cs="Tahoma"/>
        </w:rPr>
      </w:pPr>
      <w:r w:rsidRPr="000240C4">
        <w:rPr>
          <w:rFonts w:ascii="Tahoma" w:hAnsi="Tahoma" w:cs="Tahoma"/>
        </w:rPr>
        <w:t>Odcinki obliczeniowe należy przyjmować dla wszystkich przewodów magistralnych, przewodów rozdzielczych większych lub równych DN50 oraz głównych przyłączy. Odcinki obliczeniowe w przypadku przyłączy do odbiorców kończą się w miejscu położenia wodomierza głównego.</w:t>
      </w:r>
    </w:p>
    <w:p w14:paraId="2D5DBB34" w14:textId="77777777" w:rsidR="000240C4" w:rsidRPr="000240C4" w:rsidRDefault="000240C4" w:rsidP="005B3A5C">
      <w:pPr>
        <w:pStyle w:val="Bezodstpw"/>
        <w:numPr>
          <w:ilvl w:val="0"/>
          <w:numId w:val="149"/>
        </w:numPr>
        <w:spacing w:after="120" w:line="276" w:lineRule="auto"/>
        <w:ind w:left="426" w:hanging="426"/>
        <w:jc w:val="both"/>
        <w:rPr>
          <w:rFonts w:ascii="Tahoma" w:hAnsi="Tahoma" w:cs="Tahoma"/>
        </w:rPr>
      </w:pPr>
      <w:r w:rsidRPr="000240C4">
        <w:rPr>
          <w:rFonts w:ascii="Tahoma" w:hAnsi="Tahoma" w:cs="Tahoma"/>
        </w:rPr>
        <w:t>Model hydrauliczny systemu wodociągowego powinien umożliwiać modelowanie jakości wody, propagacji wybranych substancji chemicznych i zanieczyszczeń w przewodach sieci oraz zwią</w:t>
      </w:r>
      <w:r w:rsidRPr="000240C4">
        <w:rPr>
          <w:rFonts w:ascii="Tahoma" w:hAnsi="Tahoma" w:cs="Tahoma"/>
        </w:rPr>
        <w:softHyphen/>
        <w:t>za</w:t>
      </w:r>
      <w:r w:rsidRPr="000240C4">
        <w:rPr>
          <w:rFonts w:ascii="Tahoma" w:hAnsi="Tahoma" w:cs="Tahoma"/>
        </w:rPr>
        <w:softHyphen/>
        <w:t>nych z tym zagrożeń, a także ocenę odporności systemu na zagrożenia bezpieczeństwa lub klęski żywiołowe.</w:t>
      </w:r>
    </w:p>
    <w:p w14:paraId="7FE38B1C" w14:textId="77777777" w:rsidR="000240C4" w:rsidRPr="000240C4" w:rsidRDefault="000240C4" w:rsidP="005B3A5C">
      <w:pPr>
        <w:pStyle w:val="Bezodstpw"/>
        <w:numPr>
          <w:ilvl w:val="0"/>
          <w:numId w:val="149"/>
        </w:numPr>
        <w:spacing w:after="120" w:line="276" w:lineRule="auto"/>
        <w:ind w:left="426" w:hanging="426"/>
        <w:jc w:val="both"/>
        <w:rPr>
          <w:rFonts w:ascii="Tahoma" w:hAnsi="Tahoma" w:cs="Tahoma"/>
        </w:rPr>
      </w:pPr>
      <w:r w:rsidRPr="000240C4">
        <w:rPr>
          <w:rFonts w:ascii="Tahoma" w:hAnsi="Tahoma" w:cs="Tahoma"/>
        </w:rPr>
        <w:t>Model hydrauliczny (numeryczny) nie może posiadać ograniczeń co do wielkości sieci (liczby elementów skła</w:t>
      </w:r>
      <w:r w:rsidRPr="000240C4">
        <w:rPr>
          <w:rFonts w:ascii="Tahoma" w:hAnsi="Tahoma" w:cs="Tahoma"/>
        </w:rPr>
        <w:softHyphen/>
        <w:t>dowych) oraz powinien umożliwiać przeprowadzenie dynamicznej symulacji pracy sys</w:t>
      </w:r>
      <w:r w:rsidRPr="000240C4">
        <w:rPr>
          <w:rFonts w:ascii="Tahoma" w:hAnsi="Tahoma" w:cs="Tahoma"/>
        </w:rPr>
        <w:softHyphen/>
        <w:t>temu wodo</w:t>
      </w:r>
      <w:r w:rsidRPr="000240C4">
        <w:rPr>
          <w:rFonts w:ascii="Tahoma" w:hAnsi="Tahoma" w:cs="Tahoma"/>
        </w:rPr>
        <w:softHyphen/>
        <w:t>cią</w:t>
      </w:r>
      <w:r w:rsidRPr="000240C4">
        <w:rPr>
          <w:rFonts w:ascii="Tahoma" w:hAnsi="Tahoma" w:cs="Tahoma"/>
        </w:rPr>
        <w:softHyphen/>
        <w:t>gowego w dowolnie długim odcinku czasu, z możliwością wyboru długości kroku cza</w:t>
      </w:r>
      <w:r w:rsidRPr="000240C4">
        <w:rPr>
          <w:rFonts w:ascii="Tahoma" w:hAnsi="Tahoma" w:cs="Tahoma"/>
        </w:rPr>
        <w:softHyphen/>
        <w:t>so</w:t>
      </w:r>
      <w:r w:rsidRPr="000240C4">
        <w:rPr>
          <w:rFonts w:ascii="Tahoma" w:hAnsi="Tahoma" w:cs="Tahoma"/>
        </w:rPr>
        <w:softHyphen/>
        <w:t>wego (interwału obliczeń) w zakresie od 1 do 60 minut, dla różnych warunków zasilania i poboru ustalonych przez opera</w:t>
      </w:r>
      <w:r w:rsidRPr="000240C4">
        <w:rPr>
          <w:rFonts w:ascii="Tahoma" w:hAnsi="Tahoma" w:cs="Tahoma"/>
        </w:rPr>
        <w:softHyphen/>
        <w:t>tora (</w:t>
      </w:r>
      <w:proofErr w:type="spellStart"/>
      <w:r w:rsidRPr="000240C4">
        <w:rPr>
          <w:rFonts w:ascii="Tahoma" w:hAnsi="Tahoma" w:cs="Tahoma"/>
        </w:rPr>
        <w:t>Q</w:t>
      </w:r>
      <w:r w:rsidRPr="000240C4">
        <w:rPr>
          <w:rFonts w:ascii="Tahoma" w:hAnsi="Tahoma" w:cs="Tahoma"/>
          <w:vertAlign w:val="subscript"/>
        </w:rPr>
        <w:t>dmax</w:t>
      </w:r>
      <w:proofErr w:type="spellEnd"/>
      <w:r w:rsidRPr="000240C4">
        <w:rPr>
          <w:rFonts w:ascii="Tahoma" w:hAnsi="Tahoma" w:cs="Tahoma"/>
        </w:rPr>
        <w:t xml:space="preserve">, </w:t>
      </w:r>
      <w:proofErr w:type="spellStart"/>
      <w:r w:rsidRPr="000240C4">
        <w:rPr>
          <w:rFonts w:ascii="Tahoma" w:hAnsi="Tahoma" w:cs="Tahoma"/>
        </w:rPr>
        <w:t>Q</w:t>
      </w:r>
      <w:r w:rsidRPr="000240C4">
        <w:rPr>
          <w:rFonts w:ascii="Tahoma" w:hAnsi="Tahoma" w:cs="Tahoma"/>
          <w:vertAlign w:val="subscript"/>
        </w:rPr>
        <w:t>dśr</w:t>
      </w:r>
      <w:proofErr w:type="spellEnd"/>
      <w:r w:rsidRPr="000240C4">
        <w:rPr>
          <w:rFonts w:ascii="Tahoma" w:hAnsi="Tahoma" w:cs="Tahoma"/>
        </w:rPr>
        <w:t xml:space="preserve">, </w:t>
      </w:r>
      <w:proofErr w:type="spellStart"/>
      <w:r w:rsidRPr="000240C4">
        <w:rPr>
          <w:rFonts w:ascii="Tahoma" w:hAnsi="Tahoma" w:cs="Tahoma"/>
        </w:rPr>
        <w:t>Q</w:t>
      </w:r>
      <w:r w:rsidRPr="000240C4">
        <w:rPr>
          <w:rFonts w:ascii="Tahoma" w:hAnsi="Tahoma" w:cs="Tahoma"/>
          <w:vertAlign w:val="subscript"/>
        </w:rPr>
        <w:t>dmin</w:t>
      </w:r>
      <w:proofErr w:type="spellEnd"/>
      <w:r w:rsidRPr="000240C4">
        <w:rPr>
          <w:rFonts w:ascii="Tahoma" w:hAnsi="Tahoma" w:cs="Tahoma"/>
        </w:rPr>
        <w:t>), a także w oparciu o bieżące lub zarchiwizowane dane rzeczy</w:t>
      </w:r>
      <w:r w:rsidRPr="000240C4">
        <w:rPr>
          <w:rFonts w:ascii="Tahoma" w:hAnsi="Tahoma" w:cs="Tahoma"/>
        </w:rPr>
        <w:softHyphen/>
        <w:t>wiste pocho</w:t>
      </w:r>
      <w:r w:rsidRPr="000240C4">
        <w:rPr>
          <w:rFonts w:ascii="Tahoma" w:hAnsi="Tahoma" w:cs="Tahoma"/>
        </w:rPr>
        <w:softHyphen/>
        <w:t>dzące z urządzeń pomiarowych zainstalowanych na sieci wodociągowej. Jako podsta</w:t>
      </w:r>
      <w:r w:rsidRPr="000240C4">
        <w:rPr>
          <w:rFonts w:ascii="Tahoma" w:hAnsi="Tahoma" w:cs="Tahoma"/>
        </w:rPr>
        <w:softHyphen/>
        <w:t>wową długość symulowanego odcinka czasu przyjmuje się 1 dobę. Ponadto, model musi posia</w:t>
      </w:r>
      <w:r w:rsidRPr="000240C4">
        <w:rPr>
          <w:rFonts w:ascii="Tahoma" w:hAnsi="Tahoma" w:cs="Tahoma"/>
        </w:rPr>
        <w:softHyphen/>
        <w:t>dać zdolność do zastosowania go w celach analitycznych lub projektowych, a także do oceny warian</w:t>
      </w:r>
      <w:r w:rsidRPr="000240C4">
        <w:rPr>
          <w:rFonts w:ascii="Tahoma" w:hAnsi="Tahoma" w:cs="Tahoma"/>
        </w:rPr>
        <w:softHyphen/>
        <w:t xml:space="preserve">tów potencjalnej modernizacji systemu. </w:t>
      </w:r>
    </w:p>
    <w:p w14:paraId="575CAD7A" w14:textId="77777777" w:rsidR="000240C4" w:rsidRPr="000240C4" w:rsidRDefault="000240C4" w:rsidP="005B3A5C">
      <w:pPr>
        <w:pStyle w:val="Bezodstpw"/>
        <w:numPr>
          <w:ilvl w:val="0"/>
          <w:numId w:val="149"/>
        </w:numPr>
        <w:spacing w:after="120" w:line="276" w:lineRule="auto"/>
        <w:ind w:left="426" w:hanging="426"/>
        <w:jc w:val="both"/>
        <w:rPr>
          <w:rFonts w:ascii="Tahoma" w:hAnsi="Tahoma" w:cs="Tahoma"/>
        </w:rPr>
      </w:pPr>
      <w:r w:rsidRPr="000240C4">
        <w:rPr>
          <w:rFonts w:ascii="Tahoma" w:hAnsi="Tahoma" w:cs="Tahoma"/>
        </w:rPr>
        <w:t xml:space="preserve">Zastosowana aplikacja powinna: </w:t>
      </w:r>
    </w:p>
    <w:p w14:paraId="19780859" w14:textId="77777777" w:rsidR="000240C4" w:rsidRPr="000240C4" w:rsidRDefault="000240C4" w:rsidP="005B3A5C">
      <w:pPr>
        <w:pStyle w:val="Bezodstpw"/>
        <w:numPr>
          <w:ilvl w:val="0"/>
          <w:numId w:val="151"/>
        </w:numPr>
        <w:spacing w:after="120" w:line="276" w:lineRule="auto"/>
        <w:ind w:left="851" w:hanging="425"/>
        <w:jc w:val="both"/>
        <w:rPr>
          <w:rFonts w:ascii="Tahoma" w:hAnsi="Tahoma" w:cs="Tahoma"/>
        </w:rPr>
      </w:pPr>
      <w:r w:rsidRPr="000240C4">
        <w:rPr>
          <w:rFonts w:ascii="Tahoma" w:hAnsi="Tahoma" w:cs="Tahoma"/>
        </w:rPr>
        <w:t xml:space="preserve">zapewniać funkcjonalność w postaci swobodnej nawigacji w oknie mapy (powiększanie, pomniejszanie, przesuwanie mapy, wyszukiwanie obiektów), </w:t>
      </w:r>
    </w:p>
    <w:p w14:paraId="2CE50ECE" w14:textId="77777777" w:rsidR="000240C4" w:rsidRPr="000240C4" w:rsidRDefault="000240C4" w:rsidP="005B3A5C">
      <w:pPr>
        <w:pStyle w:val="Bezodstpw"/>
        <w:numPr>
          <w:ilvl w:val="0"/>
          <w:numId w:val="151"/>
        </w:numPr>
        <w:spacing w:after="120" w:line="276" w:lineRule="auto"/>
        <w:ind w:left="851" w:hanging="425"/>
        <w:jc w:val="both"/>
        <w:rPr>
          <w:rFonts w:ascii="Tahoma" w:hAnsi="Tahoma" w:cs="Tahoma"/>
        </w:rPr>
      </w:pPr>
      <w:r w:rsidRPr="000240C4">
        <w:rPr>
          <w:rFonts w:ascii="Tahoma" w:hAnsi="Tahoma" w:cs="Tahoma"/>
        </w:rPr>
        <w:t xml:space="preserve">umożliwiać dowolny wybór warstw informacji wyświetlanych na mapie, </w:t>
      </w:r>
    </w:p>
    <w:p w14:paraId="6A75D1D2" w14:textId="77777777" w:rsidR="000240C4" w:rsidRPr="000240C4" w:rsidRDefault="000240C4" w:rsidP="005B3A5C">
      <w:pPr>
        <w:pStyle w:val="Bezodstpw"/>
        <w:numPr>
          <w:ilvl w:val="0"/>
          <w:numId w:val="151"/>
        </w:numPr>
        <w:spacing w:after="120" w:line="276" w:lineRule="auto"/>
        <w:ind w:left="851" w:hanging="425"/>
        <w:jc w:val="both"/>
        <w:rPr>
          <w:rFonts w:ascii="Tahoma" w:hAnsi="Tahoma" w:cs="Tahoma"/>
        </w:rPr>
      </w:pPr>
      <w:r w:rsidRPr="000240C4">
        <w:rPr>
          <w:rFonts w:ascii="Tahoma" w:hAnsi="Tahoma" w:cs="Tahoma"/>
        </w:rPr>
        <w:t xml:space="preserve">umożliwiać z poziomu mapy edycję geometrii sieci, dodawanie nowych lub usuwanie obiektów oraz modyfikację atrybutów i opisujących je danych, </w:t>
      </w:r>
    </w:p>
    <w:p w14:paraId="44FF4F16" w14:textId="77777777" w:rsidR="000240C4" w:rsidRPr="000240C4" w:rsidRDefault="000240C4" w:rsidP="005B3A5C">
      <w:pPr>
        <w:pStyle w:val="Bezodstpw"/>
        <w:numPr>
          <w:ilvl w:val="0"/>
          <w:numId w:val="151"/>
        </w:numPr>
        <w:spacing w:after="120" w:line="276" w:lineRule="auto"/>
        <w:ind w:left="851" w:hanging="425"/>
        <w:jc w:val="both"/>
        <w:rPr>
          <w:rFonts w:ascii="Tahoma" w:hAnsi="Tahoma" w:cs="Tahoma"/>
        </w:rPr>
      </w:pPr>
      <w:r w:rsidRPr="000240C4">
        <w:rPr>
          <w:rFonts w:ascii="Tahoma" w:hAnsi="Tahoma" w:cs="Tahoma"/>
        </w:rPr>
        <w:t xml:space="preserve">dokonywanie edycji danych na grupach obiektów, </w:t>
      </w:r>
    </w:p>
    <w:p w14:paraId="1189EB1E" w14:textId="77777777" w:rsidR="000240C4" w:rsidRPr="000240C4" w:rsidRDefault="000240C4" w:rsidP="005B3A5C">
      <w:pPr>
        <w:pStyle w:val="Bezodstpw"/>
        <w:numPr>
          <w:ilvl w:val="0"/>
          <w:numId w:val="151"/>
        </w:numPr>
        <w:spacing w:after="120" w:line="276" w:lineRule="auto"/>
        <w:ind w:left="851" w:hanging="425"/>
        <w:jc w:val="both"/>
        <w:rPr>
          <w:rFonts w:ascii="Tahoma" w:hAnsi="Tahoma" w:cs="Tahoma"/>
        </w:rPr>
      </w:pPr>
      <w:r w:rsidRPr="000240C4">
        <w:rPr>
          <w:rFonts w:ascii="Tahoma" w:hAnsi="Tahoma" w:cs="Tahoma"/>
        </w:rPr>
        <w:t>umożliwiać wyświetlanie wybranych wyników obliczeń na mapie,</w:t>
      </w:r>
    </w:p>
    <w:p w14:paraId="730D957E" w14:textId="77777777" w:rsidR="000240C4" w:rsidRPr="000240C4" w:rsidRDefault="000240C4" w:rsidP="005B3A5C">
      <w:pPr>
        <w:pStyle w:val="Bezodstpw"/>
        <w:numPr>
          <w:ilvl w:val="0"/>
          <w:numId w:val="151"/>
        </w:numPr>
        <w:spacing w:after="120" w:line="276" w:lineRule="auto"/>
        <w:ind w:left="851" w:hanging="425"/>
        <w:jc w:val="both"/>
        <w:rPr>
          <w:rFonts w:ascii="Tahoma" w:hAnsi="Tahoma" w:cs="Tahoma"/>
        </w:rPr>
      </w:pPr>
      <w:r w:rsidRPr="000240C4">
        <w:rPr>
          <w:rFonts w:ascii="Tahoma" w:hAnsi="Tahoma" w:cs="Tahoma"/>
        </w:rPr>
        <w:t>możliwość porównywania wyników symulacji na wykresach zmian w czasie danego parametru w dwóch otwartych jednocześnie oknach,</w:t>
      </w:r>
    </w:p>
    <w:p w14:paraId="6B2CFA6E" w14:textId="77777777" w:rsidR="000240C4" w:rsidRPr="000240C4" w:rsidRDefault="000240C4" w:rsidP="005B3A5C">
      <w:pPr>
        <w:pStyle w:val="Bezodstpw"/>
        <w:numPr>
          <w:ilvl w:val="0"/>
          <w:numId w:val="151"/>
        </w:numPr>
        <w:spacing w:after="120" w:line="276" w:lineRule="auto"/>
        <w:ind w:left="851" w:hanging="425"/>
        <w:jc w:val="both"/>
        <w:rPr>
          <w:rFonts w:ascii="Tahoma" w:hAnsi="Tahoma" w:cs="Tahoma"/>
        </w:rPr>
      </w:pPr>
      <w:r w:rsidRPr="000240C4">
        <w:rPr>
          <w:rFonts w:ascii="Tahoma" w:hAnsi="Tahoma" w:cs="Tahoma"/>
        </w:rPr>
        <w:t>możliwość wprowadzenia źródła pochodzenia danych,</w:t>
      </w:r>
    </w:p>
    <w:p w14:paraId="37905150" w14:textId="77777777" w:rsidR="000240C4" w:rsidRPr="000240C4" w:rsidRDefault="000240C4" w:rsidP="005B3A5C">
      <w:pPr>
        <w:pStyle w:val="Bezodstpw"/>
        <w:numPr>
          <w:ilvl w:val="0"/>
          <w:numId w:val="151"/>
        </w:numPr>
        <w:spacing w:after="120" w:line="276" w:lineRule="auto"/>
        <w:ind w:left="851" w:hanging="425"/>
        <w:jc w:val="both"/>
        <w:rPr>
          <w:rFonts w:ascii="Tahoma" w:hAnsi="Tahoma" w:cs="Tahoma"/>
        </w:rPr>
      </w:pPr>
      <w:r w:rsidRPr="000240C4">
        <w:rPr>
          <w:rFonts w:ascii="Tahoma" w:hAnsi="Tahoma" w:cs="Tahoma"/>
        </w:rPr>
        <w:t>możliwość obliczania wielkości średnich, maksymalnych i minimalnych ze zdefiniowanych szeregów czasowych.</w:t>
      </w:r>
    </w:p>
    <w:p w14:paraId="368C2D93" w14:textId="77777777" w:rsidR="000240C4" w:rsidRPr="000240C4" w:rsidRDefault="000240C4" w:rsidP="005B3A5C">
      <w:pPr>
        <w:pStyle w:val="Akapitzlist"/>
        <w:numPr>
          <w:ilvl w:val="0"/>
          <w:numId w:val="149"/>
        </w:numPr>
        <w:suppressAutoHyphens w:val="0"/>
        <w:spacing w:after="120"/>
        <w:ind w:left="426" w:hanging="426"/>
        <w:contextualSpacing w:val="0"/>
        <w:jc w:val="both"/>
        <w:rPr>
          <w:rFonts w:ascii="Tahoma" w:hAnsi="Tahoma" w:cs="Tahoma"/>
        </w:rPr>
      </w:pPr>
      <w:r w:rsidRPr="000240C4">
        <w:rPr>
          <w:rFonts w:ascii="Tahoma" w:hAnsi="Tahoma" w:cs="Tahoma"/>
        </w:rPr>
        <w:t xml:space="preserve">W przypadku jakichkolwiek niejasności w kwestii zakresu funkcjonalności oprogramowania lub sposobu/metodyki budowy modelu, Wykonawca powinien zwrócić się z zapytaniem do Zamawiającego Zamawiający podkreśla jednak, że metodyka budowy modelu matematycznego sieci wodociągowej powinna być zgodna z wytycznymi AWWA M32 </w:t>
      </w:r>
      <w:proofErr w:type="spellStart"/>
      <w:r w:rsidRPr="000240C4">
        <w:rPr>
          <w:rFonts w:ascii="Tahoma" w:hAnsi="Tahoma" w:cs="Tahoma"/>
        </w:rPr>
        <w:t>Computer</w:t>
      </w:r>
      <w:proofErr w:type="spellEnd"/>
      <w:r w:rsidRPr="000240C4">
        <w:rPr>
          <w:rFonts w:ascii="Tahoma" w:hAnsi="Tahoma" w:cs="Tahoma"/>
        </w:rPr>
        <w:t xml:space="preserve"> Modeling of </w:t>
      </w:r>
      <w:proofErr w:type="spellStart"/>
      <w:r w:rsidRPr="000240C4">
        <w:rPr>
          <w:rFonts w:ascii="Tahoma" w:hAnsi="Tahoma" w:cs="Tahoma"/>
        </w:rPr>
        <w:t>Water</w:t>
      </w:r>
      <w:proofErr w:type="spellEnd"/>
      <w:r w:rsidRPr="000240C4">
        <w:rPr>
          <w:rFonts w:ascii="Tahoma" w:hAnsi="Tahoma" w:cs="Tahoma"/>
        </w:rPr>
        <w:t xml:space="preserve"> Distribution Systems.  </w:t>
      </w:r>
    </w:p>
    <w:p w14:paraId="648D7D39" w14:textId="3C44A070" w:rsidR="000240C4" w:rsidRDefault="000240C4" w:rsidP="005B3A5C">
      <w:pPr>
        <w:pStyle w:val="Nagwek3"/>
        <w:numPr>
          <w:ilvl w:val="2"/>
          <w:numId w:val="109"/>
        </w:numPr>
        <w:rPr>
          <w:rFonts w:ascii="Tahoma" w:hAnsi="Tahoma" w:cs="Tahoma"/>
          <w:sz w:val="24"/>
          <w:szCs w:val="24"/>
          <w:lang w:eastAsia="pl-PL"/>
        </w:rPr>
      </w:pPr>
      <w:bookmarkStart w:id="129" w:name="_Toc34643382"/>
      <w:bookmarkStart w:id="130" w:name="_Toc196314652"/>
      <w:r w:rsidRPr="000240C4">
        <w:rPr>
          <w:rFonts w:ascii="Tahoma" w:hAnsi="Tahoma" w:cs="Tahoma"/>
          <w:sz w:val="24"/>
          <w:szCs w:val="24"/>
          <w:lang w:eastAsia="pl-PL"/>
        </w:rPr>
        <w:lastRenderedPageBreak/>
        <w:t>Sposób konstruowania modelu</w:t>
      </w:r>
      <w:bookmarkEnd w:id="129"/>
      <w:r w:rsidRPr="00BB7D0E">
        <w:rPr>
          <w:rFonts w:ascii="Tahoma" w:hAnsi="Tahoma" w:cs="Tahoma"/>
          <w:sz w:val="24"/>
          <w:szCs w:val="24"/>
          <w:lang w:eastAsia="pl-PL"/>
        </w:rPr>
        <w:t>:</w:t>
      </w:r>
      <w:bookmarkEnd w:id="130"/>
    </w:p>
    <w:p w14:paraId="0590DF5B" w14:textId="77777777" w:rsidR="000240C4" w:rsidRPr="000240C4" w:rsidRDefault="000240C4" w:rsidP="005B3A5C">
      <w:pPr>
        <w:pStyle w:val="Akapitzlist"/>
        <w:numPr>
          <w:ilvl w:val="0"/>
          <w:numId w:val="152"/>
        </w:numPr>
        <w:suppressAutoHyphens w:val="0"/>
        <w:spacing w:after="120"/>
        <w:ind w:left="426" w:hanging="426"/>
        <w:contextualSpacing w:val="0"/>
        <w:jc w:val="both"/>
        <w:rPr>
          <w:rFonts w:ascii="Tahoma" w:hAnsi="Tahoma" w:cs="Tahoma"/>
          <w:lang w:eastAsia="pl-PL"/>
        </w:rPr>
      </w:pPr>
      <w:r w:rsidRPr="000240C4">
        <w:rPr>
          <w:rFonts w:ascii="Tahoma" w:hAnsi="Tahoma" w:cs="Tahoma"/>
          <w:lang w:eastAsia="pl-PL"/>
        </w:rPr>
        <w:t xml:space="preserve">Podstawowymi elementami modeli hydraulicznych (numerycznych) systemów wodociągowych są odcinki i węzły sieci. Jako odcinek obliczeniowy przyjmuje się fragment przewodu wodociągowego, który na całej długości cechuje się identycznymi właściwościami hydraulicznymi, takimi jak: średnica wewnętrzna, materiał, wartość współczynnika chropowatości. Węzły sieci wyznaczają początek i koniec każdego odcinka obliczeniowego. </w:t>
      </w:r>
    </w:p>
    <w:p w14:paraId="21D5514B" w14:textId="77777777" w:rsidR="000240C4" w:rsidRPr="000240C4" w:rsidRDefault="000240C4" w:rsidP="005B3A5C">
      <w:pPr>
        <w:pStyle w:val="Akapitzlist"/>
        <w:numPr>
          <w:ilvl w:val="0"/>
          <w:numId w:val="152"/>
        </w:numPr>
        <w:suppressAutoHyphens w:val="0"/>
        <w:spacing w:after="120"/>
        <w:ind w:left="426" w:hanging="426"/>
        <w:contextualSpacing w:val="0"/>
        <w:jc w:val="both"/>
        <w:rPr>
          <w:rFonts w:ascii="Tahoma" w:hAnsi="Tahoma" w:cs="Tahoma"/>
          <w:lang w:eastAsia="pl-PL"/>
        </w:rPr>
      </w:pPr>
      <w:r w:rsidRPr="000240C4">
        <w:rPr>
          <w:rFonts w:ascii="Tahoma" w:hAnsi="Tahoma" w:cs="Tahoma"/>
          <w:lang w:eastAsia="pl-PL"/>
        </w:rPr>
        <w:t xml:space="preserve">Każdy odcinek obliczeniowy powinien być opisany poprzez: </w:t>
      </w:r>
    </w:p>
    <w:p w14:paraId="0F9C7CAC" w14:textId="77777777" w:rsidR="000240C4" w:rsidRPr="000240C4" w:rsidRDefault="000240C4" w:rsidP="005B3A5C">
      <w:pPr>
        <w:pStyle w:val="Akapitzlist"/>
        <w:numPr>
          <w:ilvl w:val="0"/>
          <w:numId w:val="153"/>
        </w:numPr>
        <w:suppressAutoHyphens w:val="0"/>
        <w:spacing w:after="120"/>
        <w:ind w:left="851" w:hanging="425"/>
        <w:contextualSpacing w:val="0"/>
        <w:jc w:val="both"/>
        <w:rPr>
          <w:rFonts w:ascii="Tahoma" w:hAnsi="Tahoma" w:cs="Tahoma"/>
          <w:lang w:eastAsia="pl-PL"/>
        </w:rPr>
      </w:pPr>
      <w:r w:rsidRPr="000240C4">
        <w:rPr>
          <w:rFonts w:ascii="Tahoma" w:hAnsi="Tahoma" w:cs="Tahoma"/>
          <w:lang w:eastAsia="pl-PL"/>
        </w:rPr>
        <w:t xml:space="preserve">unikalny identyfikator liczbowy, </w:t>
      </w:r>
    </w:p>
    <w:p w14:paraId="01677E79" w14:textId="77777777" w:rsidR="000240C4" w:rsidRPr="000240C4" w:rsidRDefault="000240C4" w:rsidP="005B3A5C">
      <w:pPr>
        <w:pStyle w:val="Akapitzlist"/>
        <w:numPr>
          <w:ilvl w:val="0"/>
          <w:numId w:val="153"/>
        </w:numPr>
        <w:suppressAutoHyphens w:val="0"/>
        <w:spacing w:after="120"/>
        <w:ind w:left="851" w:hanging="425"/>
        <w:contextualSpacing w:val="0"/>
        <w:jc w:val="both"/>
        <w:rPr>
          <w:rFonts w:ascii="Tahoma" w:hAnsi="Tahoma" w:cs="Tahoma"/>
          <w:lang w:eastAsia="pl-PL"/>
        </w:rPr>
      </w:pPr>
      <w:r w:rsidRPr="000240C4">
        <w:rPr>
          <w:rFonts w:ascii="Tahoma" w:hAnsi="Tahoma" w:cs="Tahoma"/>
          <w:lang w:eastAsia="pl-PL"/>
        </w:rPr>
        <w:t xml:space="preserve">średnicę nominalną, średnicę wewnętrzną oraz długość, </w:t>
      </w:r>
    </w:p>
    <w:p w14:paraId="7A6B8CF8" w14:textId="77777777" w:rsidR="000240C4" w:rsidRPr="000240C4" w:rsidRDefault="000240C4" w:rsidP="005B3A5C">
      <w:pPr>
        <w:pStyle w:val="Akapitzlist"/>
        <w:numPr>
          <w:ilvl w:val="0"/>
          <w:numId w:val="153"/>
        </w:numPr>
        <w:suppressAutoHyphens w:val="0"/>
        <w:spacing w:after="120"/>
        <w:ind w:left="851" w:hanging="425"/>
        <w:contextualSpacing w:val="0"/>
        <w:jc w:val="both"/>
        <w:rPr>
          <w:rFonts w:ascii="Tahoma" w:hAnsi="Tahoma" w:cs="Tahoma"/>
          <w:lang w:eastAsia="pl-PL"/>
        </w:rPr>
      </w:pPr>
      <w:r w:rsidRPr="000240C4">
        <w:rPr>
          <w:rFonts w:ascii="Tahoma" w:hAnsi="Tahoma" w:cs="Tahoma"/>
          <w:lang w:eastAsia="pl-PL"/>
        </w:rPr>
        <w:t xml:space="preserve">rodzaj materiału, </w:t>
      </w:r>
    </w:p>
    <w:p w14:paraId="0B0BFBF6" w14:textId="77777777" w:rsidR="000240C4" w:rsidRPr="000240C4" w:rsidRDefault="000240C4" w:rsidP="005B3A5C">
      <w:pPr>
        <w:pStyle w:val="Akapitzlist"/>
        <w:numPr>
          <w:ilvl w:val="0"/>
          <w:numId w:val="153"/>
        </w:numPr>
        <w:suppressAutoHyphens w:val="0"/>
        <w:spacing w:after="120"/>
        <w:ind w:left="851" w:hanging="425"/>
        <w:contextualSpacing w:val="0"/>
        <w:jc w:val="both"/>
        <w:rPr>
          <w:rFonts w:ascii="Tahoma" w:hAnsi="Tahoma" w:cs="Tahoma"/>
          <w:lang w:eastAsia="pl-PL"/>
        </w:rPr>
      </w:pPr>
      <w:r w:rsidRPr="000240C4">
        <w:rPr>
          <w:rFonts w:ascii="Tahoma" w:hAnsi="Tahoma" w:cs="Tahoma"/>
          <w:lang w:eastAsia="pl-PL"/>
        </w:rPr>
        <w:t xml:space="preserve">klasę wytrzymałości PN, </w:t>
      </w:r>
    </w:p>
    <w:p w14:paraId="65CDC0BD" w14:textId="77777777" w:rsidR="000240C4" w:rsidRPr="000240C4" w:rsidRDefault="000240C4" w:rsidP="005B3A5C">
      <w:pPr>
        <w:pStyle w:val="Akapitzlist"/>
        <w:numPr>
          <w:ilvl w:val="0"/>
          <w:numId w:val="153"/>
        </w:numPr>
        <w:suppressAutoHyphens w:val="0"/>
        <w:spacing w:after="120"/>
        <w:ind w:left="851" w:hanging="425"/>
        <w:contextualSpacing w:val="0"/>
        <w:jc w:val="both"/>
        <w:rPr>
          <w:rFonts w:ascii="Tahoma" w:hAnsi="Tahoma" w:cs="Tahoma"/>
          <w:lang w:eastAsia="pl-PL"/>
        </w:rPr>
      </w:pPr>
      <w:r w:rsidRPr="000240C4">
        <w:rPr>
          <w:rFonts w:ascii="Tahoma" w:hAnsi="Tahoma" w:cs="Tahoma"/>
          <w:lang w:eastAsia="pl-PL"/>
        </w:rPr>
        <w:t>stosunek średnicy rury do grubości ścianki SDR,</w:t>
      </w:r>
    </w:p>
    <w:p w14:paraId="21681197" w14:textId="77777777" w:rsidR="000240C4" w:rsidRPr="000240C4" w:rsidRDefault="000240C4" w:rsidP="005B3A5C">
      <w:pPr>
        <w:pStyle w:val="Akapitzlist"/>
        <w:numPr>
          <w:ilvl w:val="0"/>
          <w:numId w:val="153"/>
        </w:numPr>
        <w:suppressAutoHyphens w:val="0"/>
        <w:spacing w:after="120"/>
        <w:ind w:left="851" w:hanging="425"/>
        <w:contextualSpacing w:val="0"/>
        <w:jc w:val="both"/>
        <w:rPr>
          <w:rFonts w:ascii="Tahoma" w:hAnsi="Tahoma" w:cs="Tahoma"/>
          <w:lang w:eastAsia="pl-PL"/>
        </w:rPr>
      </w:pPr>
      <w:r w:rsidRPr="000240C4">
        <w:rPr>
          <w:rFonts w:ascii="Tahoma" w:hAnsi="Tahoma" w:cs="Tahoma"/>
          <w:lang w:eastAsia="pl-PL"/>
        </w:rPr>
        <w:t xml:space="preserve">rok budowy, </w:t>
      </w:r>
    </w:p>
    <w:p w14:paraId="30779C28" w14:textId="77777777" w:rsidR="000240C4" w:rsidRPr="000240C4" w:rsidRDefault="000240C4" w:rsidP="005B3A5C">
      <w:pPr>
        <w:pStyle w:val="Akapitzlist"/>
        <w:numPr>
          <w:ilvl w:val="0"/>
          <w:numId w:val="153"/>
        </w:numPr>
        <w:suppressAutoHyphens w:val="0"/>
        <w:spacing w:after="120"/>
        <w:ind w:left="851" w:hanging="425"/>
        <w:contextualSpacing w:val="0"/>
        <w:jc w:val="both"/>
        <w:rPr>
          <w:rFonts w:ascii="Tahoma" w:hAnsi="Tahoma" w:cs="Tahoma"/>
          <w:lang w:eastAsia="pl-PL"/>
        </w:rPr>
      </w:pPr>
      <w:r w:rsidRPr="000240C4">
        <w:rPr>
          <w:rFonts w:ascii="Tahoma" w:hAnsi="Tahoma" w:cs="Tahoma"/>
          <w:lang w:eastAsia="pl-PL"/>
        </w:rPr>
        <w:t xml:space="preserve">wartość współczynnika strat liniowych k, </w:t>
      </w:r>
    </w:p>
    <w:p w14:paraId="77AE7D40" w14:textId="77777777" w:rsidR="000240C4" w:rsidRPr="000240C4" w:rsidRDefault="000240C4" w:rsidP="005B3A5C">
      <w:pPr>
        <w:pStyle w:val="Akapitzlist"/>
        <w:numPr>
          <w:ilvl w:val="0"/>
          <w:numId w:val="153"/>
        </w:numPr>
        <w:suppressAutoHyphens w:val="0"/>
        <w:spacing w:after="120"/>
        <w:ind w:left="851" w:hanging="425"/>
        <w:contextualSpacing w:val="0"/>
        <w:jc w:val="both"/>
        <w:rPr>
          <w:rFonts w:ascii="Tahoma" w:hAnsi="Tahoma" w:cs="Tahoma"/>
          <w:lang w:eastAsia="pl-PL"/>
        </w:rPr>
      </w:pPr>
      <w:r w:rsidRPr="000240C4">
        <w:rPr>
          <w:rFonts w:ascii="Tahoma" w:hAnsi="Tahoma" w:cs="Tahoma"/>
          <w:lang w:eastAsia="pl-PL"/>
        </w:rPr>
        <w:t>wartość współczynnika strat lokalnych ζ,</w:t>
      </w:r>
    </w:p>
    <w:p w14:paraId="7C07EE77" w14:textId="77777777" w:rsidR="000240C4" w:rsidRPr="000240C4" w:rsidRDefault="000240C4" w:rsidP="005B3A5C">
      <w:pPr>
        <w:pStyle w:val="Akapitzlist"/>
        <w:numPr>
          <w:ilvl w:val="0"/>
          <w:numId w:val="153"/>
        </w:numPr>
        <w:suppressAutoHyphens w:val="0"/>
        <w:spacing w:after="120"/>
        <w:ind w:left="851" w:hanging="425"/>
        <w:contextualSpacing w:val="0"/>
        <w:jc w:val="both"/>
        <w:rPr>
          <w:rFonts w:ascii="Tahoma" w:hAnsi="Tahoma" w:cs="Tahoma"/>
          <w:lang w:eastAsia="pl-PL"/>
        </w:rPr>
      </w:pPr>
      <w:r w:rsidRPr="000240C4">
        <w:rPr>
          <w:rFonts w:ascii="Tahoma" w:hAnsi="Tahoma" w:cs="Tahoma"/>
          <w:lang w:eastAsia="pl-PL"/>
        </w:rPr>
        <w:t>wartość współczynnika objętościowego prędkości reakcji (</w:t>
      </w:r>
      <w:proofErr w:type="spellStart"/>
      <w:r w:rsidRPr="000240C4">
        <w:rPr>
          <w:rFonts w:ascii="Tahoma" w:hAnsi="Tahoma" w:cs="Tahoma"/>
          <w:lang w:eastAsia="pl-PL"/>
        </w:rPr>
        <w:t>Bulk</w:t>
      </w:r>
      <w:proofErr w:type="spellEnd"/>
      <w:r w:rsidRPr="000240C4">
        <w:rPr>
          <w:rFonts w:ascii="Tahoma" w:hAnsi="Tahoma" w:cs="Tahoma"/>
          <w:lang w:eastAsia="pl-PL"/>
        </w:rPr>
        <w:t xml:space="preserve">), </w:t>
      </w:r>
    </w:p>
    <w:p w14:paraId="575452ED" w14:textId="77777777" w:rsidR="000240C4" w:rsidRPr="000240C4" w:rsidRDefault="000240C4" w:rsidP="005B3A5C">
      <w:pPr>
        <w:pStyle w:val="Akapitzlist"/>
        <w:numPr>
          <w:ilvl w:val="0"/>
          <w:numId w:val="153"/>
        </w:numPr>
        <w:suppressAutoHyphens w:val="0"/>
        <w:spacing w:after="120"/>
        <w:ind w:left="851" w:hanging="425"/>
        <w:contextualSpacing w:val="0"/>
        <w:jc w:val="both"/>
        <w:rPr>
          <w:rFonts w:ascii="Tahoma" w:hAnsi="Tahoma" w:cs="Tahoma"/>
          <w:lang w:eastAsia="pl-PL"/>
        </w:rPr>
      </w:pPr>
      <w:r w:rsidRPr="000240C4">
        <w:rPr>
          <w:rFonts w:ascii="Tahoma" w:hAnsi="Tahoma" w:cs="Tahoma"/>
          <w:lang w:eastAsia="pl-PL"/>
        </w:rPr>
        <w:t xml:space="preserve">wartość współczynnika przyściennego prędkości reakcji (Wall), </w:t>
      </w:r>
    </w:p>
    <w:p w14:paraId="58FE2623" w14:textId="77777777" w:rsidR="000240C4" w:rsidRPr="000240C4" w:rsidRDefault="000240C4" w:rsidP="005B3A5C">
      <w:pPr>
        <w:pStyle w:val="Akapitzlist"/>
        <w:numPr>
          <w:ilvl w:val="0"/>
          <w:numId w:val="153"/>
        </w:numPr>
        <w:suppressAutoHyphens w:val="0"/>
        <w:spacing w:after="120"/>
        <w:ind w:left="851" w:hanging="425"/>
        <w:contextualSpacing w:val="0"/>
        <w:jc w:val="both"/>
        <w:rPr>
          <w:rFonts w:ascii="Tahoma" w:hAnsi="Tahoma" w:cs="Tahoma"/>
          <w:lang w:eastAsia="pl-PL"/>
        </w:rPr>
      </w:pPr>
      <w:r w:rsidRPr="000240C4">
        <w:rPr>
          <w:rFonts w:ascii="Tahoma" w:hAnsi="Tahoma" w:cs="Tahoma"/>
          <w:lang w:eastAsia="pl-PL"/>
        </w:rPr>
        <w:t xml:space="preserve">identyfikację przynależności do konkretnej strefy ciśnienia lub strefy DMA, </w:t>
      </w:r>
    </w:p>
    <w:p w14:paraId="2909F6F7" w14:textId="77777777" w:rsidR="000240C4" w:rsidRPr="000240C4" w:rsidRDefault="000240C4" w:rsidP="005B3A5C">
      <w:pPr>
        <w:pStyle w:val="Akapitzlist"/>
        <w:numPr>
          <w:ilvl w:val="0"/>
          <w:numId w:val="153"/>
        </w:numPr>
        <w:suppressAutoHyphens w:val="0"/>
        <w:spacing w:after="120"/>
        <w:ind w:left="851" w:hanging="425"/>
        <w:contextualSpacing w:val="0"/>
        <w:jc w:val="both"/>
        <w:rPr>
          <w:rFonts w:ascii="Tahoma" w:hAnsi="Tahoma" w:cs="Tahoma"/>
          <w:lang w:eastAsia="pl-PL"/>
        </w:rPr>
      </w:pPr>
      <w:r w:rsidRPr="000240C4">
        <w:rPr>
          <w:rFonts w:ascii="Tahoma" w:hAnsi="Tahoma" w:cs="Tahoma"/>
          <w:lang w:eastAsia="pl-PL"/>
        </w:rPr>
        <w:t>dodatkowe informacje opisowe,</w:t>
      </w:r>
    </w:p>
    <w:p w14:paraId="7E542AEF" w14:textId="77777777" w:rsidR="000240C4" w:rsidRPr="000240C4" w:rsidRDefault="000240C4" w:rsidP="005B3A5C">
      <w:pPr>
        <w:pStyle w:val="Akapitzlist"/>
        <w:numPr>
          <w:ilvl w:val="0"/>
          <w:numId w:val="153"/>
        </w:numPr>
        <w:suppressAutoHyphens w:val="0"/>
        <w:spacing w:after="120"/>
        <w:ind w:left="851" w:hanging="425"/>
        <w:contextualSpacing w:val="0"/>
        <w:jc w:val="both"/>
        <w:rPr>
          <w:rFonts w:ascii="Tahoma" w:hAnsi="Tahoma" w:cs="Tahoma"/>
          <w:lang w:eastAsia="pl-PL"/>
        </w:rPr>
      </w:pPr>
      <w:r w:rsidRPr="000240C4">
        <w:rPr>
          <w:rFonts w:ascii="Tahoma" w:hAnsi="Tahoma" w:cs="Tahoma"/>
          <w:lang w:eastAsia="pl-PL"/>
        </w:rPr>
        <w:t xml:space="preserve">informację o renowacji, jeżeli została przeprowadzona. </w:t>
      </w:r>
    </w:p>
    <w:p w14:paraId="7DFFFE6B" w14:textId="77777777" w:rsidR="000240C4" w:rsidRPr="000240C4" w:rsidRDefault="000240C4" w:rsidP="005B3A5C">
      <w:pPr>
        <w:pStyle w:val="Akapitzlist"/>
        <w:numPr>
          <w:ilvl w:val="0"/>
          <w:numId w:val="152"/>
        </w:numPr>
        <w:suppressAutoHyphens w:val="0"/>
        <w:spacing w:after="120"/>
        <w:ind w:left="426" w:hanging="426"/>
        <w:contextualSpacing w:val="0"/>
        <w:jc w:val="both"/>
        <w:rPr>
          <w:rFonts w:ascii="Tahoma" w:hAnsi="Tahoma" w:cs="Tahoma"/>
          <w:lang w:eastAsia="pl-PL"/>
        </w:rPr>
      </w:pPr>
      <w:r w:rsidRPr="000240C4">
        <w:rPr>
          <w:rFonts w:ascii="Tahoma" w:hAnsi="Tahoma" w:cs="Tahoma"/>
          <w:lang w:eastAsia="pl-PL"/>
        </w:rPr>
        <w:t xml:space="preserve">W modelu powinny być uwzględnione wszystkie przewody o średnicach większych lub równych DN50. W przypadku przyłączy o średnicach równych lub większych od DN50 odcinki obliczeniowe powinny kończyć się w miejscu lokalizacja wodomierza. </w:t>
      </w:r>
    </w:p>
    <w:p w14:paraId="60D048C7" w14:textId="77777777" w:rsidR="000240C4" w:rsidRPr="000240C4" w:rsidRDefault="000240C4" w:rsidP="005B3A5C">
      <w:pPr>
        <w:pStyle w:val="Akapitzlist"/>
        <w:numPr>
          <w:ilvl w:val="0"/>
          <w:numId w:val="152"/>
        </w:numPr>
        <w:suppressAutoHyphens w:val="0"/>
        <w:spacing w:after="120"/>
        <w:ind w:left="426" w:hanging="426"/>
        <w:contextualSpacing w:val="0"/>
        <w:jc w:val="both"/>
        <w:rPr>
          <w:rFonts w:ascii="Tahoma" w:hAnsi="Tahoma" w:cs="Tahoma"/>
          <w:lang w:eastAsia="pl-PL"/>
        </w:rPr>
      </w:pPr>
      <w:r w:rsidRPr="000240C4">
        <w:rPr>
          <w:rFonts w:ascii="Tahoma" w:hAnsi="Tahoma" w:cs="Tahoma"/>
          <w:lang w:eastAsia="pl-PL"/>
        </w:rPr>
        <w:t xml:space="preserve">Węzły sieci należy przyjmować: </w:t>
      </w:r>
    </w:p>
    <w:p w14:paraId="3184E884" w14:textId="77777777" w:rsidR="000240C4" w:rsidRPr="000240C4" w:rsidRDefault="000240C4" w:rsidP="005B3A5C">
      <w:pPr>
        <w:pStyle w:val="Akapitzlist"/>
        <w:numPr>
          <w:ilvl w:val="0"/>
          <w:numId w:val="154"/>
        </w:numPr>
        <w:suppressAutoHyphens w:val="0"/>
        <w:spacing w:after="120"/>
        <w:ind w:left="851" w:hanging="425"/>
        <w:contextualSpacing w:val="0"/>
        <w:jc w:val="both"/>
        <w:rPr>
          <w:rFonts w:ascii="Tahoma" w:hAnsi="Tahoma" w:cs="Tahoma"/>
          <w:lang w:eastAsia="pl-PL"/>
        </w:rPr>
      </w:pPr>
      <w:r w:rsidRPr="000240C4">
        <w:rPr>
          <w:rFonts w:ascii="Tahoma" w:hAnsi="Tahoma" w:cs="Tahoma"/>
          <w:lang w:eastAsia="pl-PL"/>
        </w:rPr>
        <w:t xml:space="preserve">na obu końcach przewodów wodociągowych, </w:t>
      </w:r>
    </w:p>
    <w:p w14:paraId="52D8CAD9" w14:textId="77777777" w:rsidR="000240C4" w:rsidRPr="000240C4" w:rsidRDefault="000240C4" w:rsidP="005B3A5C">
      <w:pPr>
        <w:pStyle w:val="Akapitzlist"/>
        <w:numPr>
          <w:ilvl w:val="0"/>
          <w:numId w:val="154"/>
        </w:numPr>
        <w:suppressAutoHyphens w:val="0"/>
        <w:spacing w:after="120"/>
        <w:ind w:left="851" w:hanging="425"/>
        <w:contextualSpacing w:val="0"/>
        <w:jc w:val="both"/>
        <w:rPr>
          <w:rFonts w:ascii="Tahoma" w:hAnsi="Tahoma" w:cs="Tahoma"/>
          <w:lang w:eastAsia="pl-PL"/>
        </w:rPr>
      </w:pPr>
      <w:r w:rsidRPr="000240C4">
        <w:rPr>
          <w:rFonts w:ascii="Tahoma" w:hAnsi="Tahoma" w:cs="Tahoma"/>
          <w:lang w:eastAsia="pl-PL"/>
        </w:rPr>
        <w:t>w miejscach rozgałęzień przewodów,</w:t>
      </w:r>
    </w:p>
    <w:p w14:paraId="61EAB7D4" w14:textId="77777777" w:rsidR="000240C4" w:rsidRPr="000240C4" w:rsidRDefault="000240C4" w:rsidP="005B3A5C">
      <w:pPr>
        <w:pStyle w:val="Akapitzlist"/>
        <w:numPr>
          <w:ilvl w:val="0"/>
          <w:numId w:val="154"/>
        </w:numPr>
        <w:suppressAutoHyphens w:val="0"/>
        <w:spacing w:after="120"/>
        <w:ind w:left="851" w:hanging="425"/>
        <w:contextualSpacing w:val="0"/>
        <w:jc w:val="both"/>
        <w:rPr>
          <w:rFonts w:ascii="Tahoma" w:hAnsi="Tahoma" w:cs="Tahoma"/>
          <w:lang w:eastAsia="pl-PL"/>
        </w:rPr>
      </w:pPr>
      <w:r w:rsidRPr="000240C4">
        <w:rPr>
          <w:rFonts w:ascii="Tahoma" w:hAnsi="Tahoma" w:cs="Tahoma"/>
          <w:lang w:eastAsia="pl-PL"/>
        </w:rPr>
        <w:t xml:space="preserve">w miejscach zmiany średnicy lub materiału przewodu, </w:t>
      </w:r>
    </w:p>
    <w:p w14:paraId="049B276C" w14:textId="77777777" w:rsidR="000240C4" w:rsidRPr="000240C4" w:rsidRDefault="000240C4" w:rsidP="005B3A5C">
      <w:pPr>
        <w:pStyle w:val="Akapitzlist"/>
        <w:numPr>
          <w:ilvl w:val="0"/>
          <w:numId w:val="154"/>
        </w:numPr>
        <w:suppressAutoHyphens w:val="0"/>
        <w:spacing w:after="120"/>
        <w:ind w:left="851" w:hanging="425"/>
        <w:contextualSpacing w:val="0"/>
        <w:jc w:val="both"/>
        <w:rPr>
          <w:rFonts w:ascii="Tahoma" w:hAnsi="Tahoma" w:cs="Tahoma"/>
          <w:lang w:eastAsia="pl-PL"/>
        </w:rPr>
      </w:pPr>
      <w:r w:rsidRPr="000240C4">
        <w:rPr>
          <w:rFonts w:ascii="Tahoma" w:hAnsi="Tahoma" w:cs="Tahoma"/>
          <w:lang w:eastAsia="pl-PL"/>
        </w:rPr>
        <w:t xml:space="preserve">w miejscach zmiany chropowatości przewodów, </w:t>
      </w:r>
    </w:p>
    <w:p w14:paraId="4F4400D2" w14:textId="77777777" w:rsidR="000240C4" w:rsidRPr="000240C4" w:rsidRDefault="000240C4" w:rsidP="005B3A5C">
      <w:pPr>
        <w:pStyle w:val="Akapitzlist"/>
        <w:numPr>
          <w:ilvl w:val="0"/>
          <w:numId w:val="154"/>
        </w:numPr>
        <w:suppressAutoHyphens w:val="0"/>
        <w:spacing w:after="120"/>
        <w:ind w:left="851" w:hanging="425"/>
        <w:contextualSpacing w:val="0"/>
        <w:jc w:val="both"/>
        <w:rPr>
          <w:rFonts w:ascii="Tahoma" w:hAnsi="Tahoma" w:cs="Tahoma"/>
          <w:lang w:eastAsia="pl-PL"/>
        </w:rPr>
      </w:pPr>
      <w:r w:rsidRPr="000240C4">
        <w:rPr>
          <w:rFonts w:ascii="Tahoma" w:hAnsi="Tahoma" w:cs="Tahoma"/>
          <w:lang w:eastAsia="pl-PL"/>
        </w:rPr>
        <w:t xml:space="preserve">w punktach włączenia przyłączy domowych do rurociągów rozdzielczych, </w:t>
      </w:r>
    </w:p>
    <w:p w14:paraId="7EE06708" w14:textId="77777777" w:rsidR="000240C4" w:rsidRPr="000240C4" w:rsidRDefault="000240C4" w:rsidP="005B3A5C">
      <w:pPr>
        <w:pStyle w:val="Akapitzlist"/>
        <w:numPr>
          <w:ilvl w:val="0"/>
          <w:numId w:val="154"/>
        </w:numPr>
        <w:suppressAutoHyphens w:val="0"/>
        <w:spacing w:after="120"/>
        <w:ind w:left="851" w:hanging="425"/>
        <w:contextualSpacing w:val="0"/>
        <w:jc w:val="both"/>
        <w:rPr>
          <w:rFonts w:ascii="Tahoma" w:hAnsi="Tahoma" w:cs="Tahoma"/>
          <w:lang w:eastAsia="pl-PL"/>
        </w:rPr>
      </w:pPr>
      <w:r w:rsidRPr="000240C4">
        <w:rPr>
          <w:rFonts w:ascii="Tahoma" w:hAnsi="Tahoma" w:cs="Tahoma"/>
          <w:lang w:eastAsia="pl-PL"/>
        </w:rPr>
        <w:t xml:space="preserve">w najwyżej i najniżej położonych punktach na trasie przewodu, </w:t>
      </w:r>
    </w:p>
    <w:p w14:paraId="01DD8995" w14:textId="77777777" w:rsidR="000240C4" w:rsidRPr="000240C4" w:rsidRDefault="000240C4" w:rsidP="005B3A5C">
      <w:pPr>
        <w:pStyle w:val="Akapitzlist"/>
        <w:numPr>
          <w:ilvl w:val="0"/>
          <w:numId w:val="154"/>
        </w:numPr>
        <w:suppressAutoHyphens w:val="0"/>
        <w:spacing w:after="120"/>
        <w:ind w:left="851" w:hanging="425"/>
        <w:contextualSpacing w:val="0"/>
        <w:jc w:val="both"/>
        <w:rPr>
          <w:rFonts w:ascii="Tahoma" w:hAnsi="Tahoma" w:cs="Tahoma"/>
          <w:lang w:eastAsia="pl-PL"/>
        </w:rPr>
      </w:pPr>
      <w:r w:rsidRPr="000240C4">
        <w:rPr>
          <w:rFonts w:ascii="Tahoma" w:hAnsi="Tahoma" w:cs="Tahoma"/>
          <w:lang w:eastAsia="pl-PL"/>
        </w:rPr>
        <w:t xml:space="preserve">w punktach istotnych zmian rzędnych terenu na trasie przewodu, </w:t>
      </w:r>
    </w:p>
    <w:p w14:paraId="2AF3CD5B" w14:textId="77777777" w:rsidR="000240C4" w:rsidRPr="000240C4" w:rsidRDefault="000240C4" w:rsidP="005B3A5C">
      <w:pPr>
        <w:pStyle w:val="Akapitzlist"/>
        <w:numPr>
          <w:ilvl w:val="0"/>
          <w:numId w:val="154"/>
        </w:numPr>
        <w:suppressAutoHyphens w:val="0"/>
        <w:spacing w:after="120"/>
        <w:ind w:left="851" w:hanging="425"/>
        <w:contextualSpacing w:val="0"/>
        <w:jc w:val="both"/>
        <w:rPr>
          <w:rFonts w:ascii="Tahoma" w:hAnsi="Tahoma" w:cs="Tahoma"/>
          <w:lang w:eastAsia="pl-PL"/>
        </w:rPr>
      </w:pPr>
      <w:r w:rsidRPr="000240C4">
        <w:rPr>
          <w:rFonts w:ascii="Tahoma" w:hAnsi="Tahoma" w:cs="Tahoma"/>
          <w:lang w:eastAsia="pl-PL"/>
        </w:rPr>
        <w:t xml:space="preserve">w punktach lokalizacji urządzeń pomiarowych na sieci wodociągowej. </w:t>
      </w:r>
    </w:p>
    <w:p w14:paraId="6619E6B0" w14:textId="77777777" w:rsidR="000240C4" w:rsidRPr="000240C4" w:rsidRDefault="000240C4" w:rsidP="005B3A5C">
      <w:pPr>
        <w:pStyle w:val="Akapitzlist"/>
        <w:numPr>
          <w:ilvl w:val="0"/>
          <w:numId w:val="152"/>
        </w:numPr>
        <w:suppressAutoHyphens w:val="0"/>
        <w:spacing w:after="120"/>
        <w:ind w:left="426" w:hanging="426"/>
        <w:contextualSpacing w:val="0"/>
        <w:jc w:val="both"/>
        <w:rPr>
          <w:rFonts w:ascii="Tahoma" w:hAnsi="Tahoma" w:cs="Tahoma"/>
          <w:lang w:eastAsia="pl-PL"/>
        </w:rPr>
      </w:pPr>
      <w:r w:rsidRPr="000240C4">
        <w:rPr>
          <w:rFonts w:ascii="Tahoma" w:hAnsi="Tahoma" w:cs="Tahoma"/>
          <w:lang w:eastAsia="pl-PL"/>
        </w:rPr>
        <w:t xml:space="preserve">Każdy węzeł sieci powinien być opisany za pomocą: </w:t>
      </w:r>
    </w:p>
    <w:p w14:paraId="0AB3DB7C" w14:textId="77777777" w:rsidR="000240C4" w:rsidRPr="000240C4" w:rsidRDefault="000240C4" w:rsidP="005B3A5C">
      <w:pPr>
        <w:pStyle w:val="Akapitzlist"/>
        <w:numPr>
          <w:ilvl w:val="0"/>
          <w:numId w:val="155"/>
        </w:numPr>
        <w:suppressAutoHyphens w:val="0"/>
        <w:spacing w:after="120"/>
        <w:contextualSpacing w:val="0"/>
        <w:jc w:val="both"/>
        <w:rPr>
          <w:rFonts w:ascii="Tahoma" w:hAnsi="Tahoma" w:cs="Tahoma"/>
          <w:lang w:eastAsia="pl-PL"/>
        </w:rPr>
      </w:pPr>
      <w:r w:rsidRPr="000240C4">
        <w:rPr>
          <w:rFonts w:ascii="Tahoma" w:hAnsi="Tahoma" w:cs="Tahoma"/>
          <w:lang w:eastAsia="pl-PL"/>
        </w:rPr>
        <w:lastRenderedPageBreak/>
        <w:t xml:space="preserve">unikalnego identyfikatora liczbowego, </w:t>
      </w:r>
    </w:p>
    <w:p w14:paraId="30F7ECF4" w14:textId="77777777" w:rsidR="000240C4" w:rsidRPr="000240C4" w:rsidRDefault="000240C4" w:rsidP="005B3A5C">
      <w:pPr>
        <w:pStyle w:val="Akapitzlist"/>
        <w:numPr>
          <w:ilvl w:val="0"/>
          <w:numId w:val="155"/>
        </w:numPr>
        <w:suppressAutoHyphens w:val="0"/>
        <w:spacing w:after="120"/>
        <w:contextualSpacing w:val="0"/>
        <w:jc w:val="both"/>
        <w:rPr>
          <w:rFonts w:ascii="Tahoma" w:hAnsi="Tahoma" w:cs="Tahoma"/>
          <w:lang w:eastAsia="pl-PL"/>
        </w:rPr>
      </w:pPr>
      <w:r w:rsidRPr="000240C4">
        <w:rPr>
          <w:rFonts w:ascii="Tahoma" w:hAnsi="Tahoma" w:cs="Tahoma"/>
          <w:lang w:eastAsia="pl-PL"/>
        </w:rPr>
        <w:t xml:space="preserve">współrzędnych XY, </w:t>
      </w:r>
    </w:p>
    <w:p w14:paraId="324A1C5E" w14:textId="77777777" w:rsidR="000240C4" w:rsidRPr="000240C4" w:rsidRDefault="000240C4" w:rsidP="005B3A5C">
      <w:pPr>
        <w:pStyle w:val="Akapitzlist"/>
        <w:numPr>
          <w:ilvl w:val="0"/>
          <w:numId w:val="155"/>
        </w:numPr>
        <w:suppressAutoHyphens w:val="0"/>
        <w:spacing w:after="120"/>
        <w:contextualSpacing w:val="0"/>
        <w:jc w:val="both"/>
        <w:rPr>
          <w:rFonts w:ascii="Tahoma" w:hAnsi="Tahoma" w:cs="Tahoma"/>
          <w:lang w:eastAsia="pl-PL"/>
        </w:rPr>
      </w:pPr>
      <w:r w:rsidRPr="000240C4">
        <w:rPr>
          <w:rFonts w:ascii="Tahoma" w:hAnsi="Tahoma" w:cs="Tahoma"/>
          <w:lang w:eastAsia="pl-PL"/>
        </w:rPr>
        <w:t xml:space="preserve">rzędnej terenu, </w:t>
      </w:r>
    </w:p>
    <w:p w14:paraId="602EFFD0" w14:textId="77777777" w:rsidR="000240C4" w:rsidRPr="000240C4" w:rsidRDefault="000240C4" w:rsidP="005B3A5C">
      <w:pPr>
        <w:pStyle w:val="Akapitzlist"/>
        <w:numPr>
          <w:ilvl w:val="0"/>
          <w:numId w:val="155"/>
        </w:numPr>
        <w:suppressAutoHyphens w:val="0"/>
        <w:spacing w:after="120"/>
        <w:contextualSpacing w:val="0"/>
        <w:jc w:val="both"/>
        <w:rPr>
          <w:rFonts w:ascii="Tahoma" w:hAnsi="Tahoma" w:cs="Tahoma"/>
          <w:lang w:eastAsia="pl-PL"/>
        </w:rPr>
      </w:pPr>
      <w:r w:rsidRPr="000240C4">
        <w:rPr>
          <w:rFonts w:ascii="Tahoma" w:hAnsi="Tahoma" w:cs="Tahoma"/>
          <w:lang w:eastAsia="pl-PL"/>
        </w:rPr>
        <w:t>opisu pełnionej funkcji (np.: hydrant nadziemny, hydrant podziemny, zawór spustowy, zawór napowietrzająco-odpowietrzający, wodomierz itp.).</w:t>
      </w:r>
    </w:p>
    <w:p w14:paraId="0618BB36" w14:textId="77777777" w:rsidR="000240C4" w:rsidRPr="000240C4" w:rsidRDefault="000240C4" w:rsidP="005B3A5C">
      <w:pPr>
        <w:pStyle w:val="Akapitzlist"/>
        <w:numPr>
          <w:ilvl w:val="0"/>
          <w:numId w:val="152"/>
        </w:numPr>
        <w:suppressAutoHyphens w:val="0"/>
        <w:spacing w:after="120"/>
        <w:ind w:left="426" w:hanging="426"/>
        <w:contextualSpacing w:val="0"/>
        <w:jc w:val="both"/>
        <w:rPr>
          <w:rFonts w:ascii="Tahoma" w:hAnsi="Tahoma" w:cs="Tahoma"/>
          <w:lang w:eastAsia="pl-PL"/>
        </w:rPr>
      </w:pPr>
      <w:r w:rsidRPr="000240C4">
        <w:rPr>
          <w:rFonts w:ascii="Tahoma" w:hAnsi="Tahoma" w:cs="Tahoma"/>
          <w:lang w:eastAsia="pl-PL"/>
        </w:rPr>
        <w:t xml:space="preserve">Obiekty takie jak pompownie oraz hydrofornie powinny być opisane za pomocą: </w:t>
      </w:r>
    </w:p>
    <w:p w14:paraId="7DD2C8A0" w14:textId="77777777" w:rsidR="000240C4" w:rsidRPr="000240C4" w:rsidRDefault="000240C4" w:rsidP="005B3A5C">
      <w:pPr>
        <w:pStyle w:val="Akapitzlist"/>
        <w:numPr>
          <w:ilvl w:val="0"/>
          <w:numId w:val="156"/>
        </w:numPr>
        <w:suppressAutoHyphens w:val="0"/>
        <w:spacing w:after="120"/>
        <w:ind w:left="851" w:hanging="425"/>
        <w:contextualSpacing w:val="0"/>
        <w:jc w:val="both"/>
        <w:rPr>
          <w:rFonts w:ascii="Tahoma" w:hAnsi="Tahoma" w:cs="Tahoma"/>
          <w:lang w:eastAsia="pl-PL"/>
        </w:rPr>
      </w:pPr>
      <w:r w:rsidRPr="000240C4">
        <w:rPr>
          <w:rFonts w:ascii="Tahoma" w:hAnsi="Tahoma" w:cs="Tahoma"/>
          <w:lang w:eastAsia="pl-PL"/>
        </w:rPr>
        <w:t xml:space="preserve">unikalnego identyfikatora liczbowego, </w:t>
      </w:r>
    </w:p>
    <w:p w14:paraId="1A67A34E" w14:textId="77777777" w:rsidR="000240C4" w:rsidRPr="000240C4" w:rsidRDefault="000240C4" w:rsidP="005B3A5C">
      <w:pPr>
        <w:pStyle w:val="Akapitzlist"/>
        <w:numPr>
          <w:ilvl w:val="0"/>
          <w:numId w:val="156"/>
        </w:numPr>
        <w:suppressAutoHyphens w:val="0"/>
        <w:spacing w:after="120"/>
        <w:ind w:left="851" w:hanging="425"/>
        <w:contextualSpacing w:val="0"/>
        <w:jc w:val="both"/>
        <w:rPr>
          <w:rFonts w:ascii="Tahoma" w:hAnsi="Tahoma" w:cs="Tahoma"/>
          <w:lang w:eastAsia="pl-PL"/>
        </w:rPr>
      </w:pPr>
      <w:r w:rsidRPr="000240C4">
        <w:rPr>
          <w:rFonts w:ascii="Tahoma" w:hAnsi="Tahoma" w:cs="Tahoma"/>
          <w:lang w:eastAsia="pl-PL"/>
        </w:rPr>
        <w:t xml:space="preserve">nazwy obiektu, </w:t>
      </w:r>
    </w:p>
    <w:p w14:paraId="14F0A082" w14:textId="77777777" w:rsidR="000240C4" w:rsidRPr="000240C4" w:rsidRDefault="000240C4" w:rsidP="005B3A5C">
      <w:pPr>
        <w:pStyle w:val="Akapitzlist"/>
        <w:numPr>
          <w:ilvl w:val="0"/>
          <w:numId w:val="156"/>
        </w:numPr>
        <w:suppressAutoHyphens w:val="0"/>
        <w:spacing w:after="120"/>
        <w:ind w:left="851" w:hanging="425"/>
        <w:contextualSpacing w:val="0"/>
        <w:jc w:val="both"/>
        <w:rPr>
          <w:rFonts w:ascii="Tahoma" w:hAnsi="Tahoma" w:cs="Tahoma"/>
          <w:lang w:eastAsia="pl-PL"/>
        </w:rPr>
      </w:pPr>
      <w:r w:rsidRPr="000240C4">
        <w:rPr>
          <w:rFonts w:ascii="Tahoma" w:hAnsi="Tahoma" w:cs="Tahoma"/>
          <w:lang w:eastAsia="pl-PL"/>
        </w:rPr>
        <w:t xml:space="preserve">rzędnej posadowienia pomp, </w:t>
      </w:r>
    </w:p>
    <w:p w14:paraId="6E4A6567" w14:textId="77777777" w:rsidR="000240C4" w:rsidRPr="000240C4" w:rsidRDefault="000240C4" w:rsidP="005B3A5C">
      <w:pPr>
        <w:pStyle w:val="Akapitzlist"/>
        <w:numPr>
          <w:ilvl w:val="0"/>
          <w:numId w:val="156"/>
        </w:numPr>
        <w:suppressAutoHyphens w:val="0"/>
        <w:spacing w:after="120"/>
        <w:ind w:left="851" w:hanging="425"/>
        <w:contextualSpacing w:val="0"/>
        <w:jc w:val="both"/>
        <w:rPr>
          <w:rFonts w:ascii="Tahoma" w:hAnsi="Tahoma" w:cs="Tahoma"/>
          <w:lang w:eastAsia="pl-PL"/>
        </w:rPr>
      </w:pPr>
      <w:r w:rsidRPr="000240C4">
        <w:rPr>
          <w:rFonts w:ascii="Tahoma" w:hAnsi="Tahoma" w:cs="Tahoma"/>
          <w:lang w:eastAsia="pl-PL"/>
        </w:rPr>
        <w:t xml:space="preserve">typu i liczby zainstalowanych jednostek pompowych, </w:t>
      </w:r>
    </w:p>
    <w:p w14:paraId="372119E1" w14:textId="77777777" w:rsidR="000240C4" w:rsidRPr="000240C4" w:rsidRDefault="000240C4" w:rsidP="005B3A5C">
      <w:pPr>
        <w:pStyle w:val="Akapitzlist"/>
        <w:numPr>
          <w:ilvl w:val="0"/>
          <w:numId w:val="156"/>
        </w:numPr>
        <w:suppressAutoHyphens w:val="0"/>
        <w:spacing w:after="120"/>
        <w:ind w:left="851" w:hanging="425"/>
        <w:contextualSpacing w:val="0"/>
        <w:jc w:val="both"/>
        <w:rPr>
          <w:rFonts w:ascii="Tahoma" w:hAnsi="Tahoma" w:cs="Tahoma"/>
          <w:lang w:eastAsia="pl-PL"/>
        </w:rPr>
      </w:pPr>
      <w:r w:rsidRPr="000240C4">
        <w:rPr>
          <w:rFonts w:ascii="Tahoma" w:hAnsi="Tahoma" w:cs="Tahoma"/>
          <w:lang w:eastAsia="pl-PL"/>
        </w:rPr>
        <w:t xml:space="preserve">każda z zainstalowanych pomp powinna być opisana za pomocą rzeczywistych charakterystyk wydajności i sprawności. </w:t>
      </w:r>
    </w:p>
    <w:p w14:paraId="0BEA9127" w14:textId="77777777" w:rsidR="000240C4" w:rsidRPr="000240C4" w:rsidRDefault="000240C4" w:rsidP="005B3A5C">
      <w:pPr>
        <w:pStyle w:val="Akapitzlist"/>
        <w:numPr>
          <w:ilvl w:val="0"/>
          <w:numId w:val="152"/>
        </w:numPr>
        <w:suppressAutoHyphens w:val="0"/>
        <w:spacing w:after="120"/>
        <w:ind w:left="426" w:hanging="426"/>
        <w:contextualSpacing w:val="0"/>
        <w:jc w:val="both"/>
        <w:rPr>
          <w:rFonts w:ascii="Tahoma" w:hAnsi="Tahoma" w:cs="Tahoma"/>
          <w:lang w:eastAsia="pl-PL"/>
        </w:rPr>
      </w:pPr>
      <w:r w:rsidRPr="000240C4">
        <w:rPr>
          <w:rFonts w:ascii="Tahoma" w:hAnsi="Tahoma" w:cs="Tahoma"/>
          <w:lang w:eastAsia="pl-PL"/>
        </w:rPr>
        <w:t xml:space="preserve">Zbiorniki zapasowo-wyrównawcze powinny być opisane za pomocą: </w:t>
      </w:r>
    </w:p>
    <w:p w14:paraId="40CF326D" w14:textId="77777777" w:rsidR="000240C4" w:rsidRPr="000240C4" w:rsidRDefault="000240C4" w:rsidP="005B3A5C">
      <w:pPr>
        <w:pStyle w:val="Akapitzlist"/>
        <w:numPr>
          <w:ilvl w:val="0"/>
          <w:numId w:val="157"/>
        </w:numPr>
        <w:suppressAutoHyphens w:val="0"/>
        <w:spacing w:after="120"/>
        <w:ind w:left="851" w:hanging="425"/>
        <w:contextualSpacing w:val="0"/>
        <w:jc w:val="both"/>
        <w:rPr>
          <w:rFonts w:ascii="Tahoma" w:hAnsi="Tahoma" w:cs="Tahoma"/>
          <w:lang w:eastAsia="pl-PL"/>
        </w:rPr>
      </w:pPr>
      <w:r w:rsidRPr="000240C4">
        <w:rPr>
          <w:rFonts w:ascii="Tahoma" w:hAnsi="Tahoma" w:cs="Tahoma"/>
          <w:lang w:eastAsia="pl-PL"/>
        </w:rPr>
        <w:t xml:space="preserve">unikalnego identyfikatora liczbowego, </w:t>
      </w:r>
    </w:p>
    <w:p w14:paraId="67CE4E58" w14:textId="77777777" w:rsidR="000240C4" w:rsidRPr="000240C4" w:rsidRDefault="000240C4" w:rsidP="005B3A5C">
      <w:pPr>
        <w:pStyle w:val="Akapitzlist"/>
        <w:numPr>
          <w:ilvl w:val="0"/>
          <w:numId w:val="157"/>
        </w:numPr>
        <w:suppressAutoHyphens w:val="0"/>
        <w:spacing w:after="120"/>
        <w:ind w:left="851" w:hanging="425"/>
        <w:contextualSpacing w:val="0"/>
        <w:jc w:val="both"/>
        <w:rPr>
          <w:rFonts w:ascii="Tahoma" w:hAnsi="Tahoma" w:cs="Tahoma"/>
          <w:lang w:eastAsia="pl-PL"/>
        </w:rPr>
      </w:pPr>
      <w:r w:rsidRPr="000240C4">
        <w:rPr>
          <w:rFonts w:ascii="Tahoma" w:hAnsi="Tahoma" w:cs="Tahoma"/>
          <w:lang w:eastAsia="pl-PL"/>
        </w:rPr>
        <w:t xml:space="preserve">nazwy obiektu, </w:t>
      </w:r>
    </w:p>
    <w:p w14:paraId="70A0827F" w14:textId="77777777" w:rsidR="000240C4" w:rsidRPr="000240C4" w:rsidRDefault="000240C4" w:rsidP="005B3A5C">
      <w:pPr>
        <w:pStyle w:val="Akapitzlist"/>
        <w:numPr>
          <w:ilvl w:val="0"/>
          <w:numId w:val="157"/>
        </w:numPr>
        <w:suppressAutoHyphens w:val="0"/>
        <w:spacing w:after="120"/>
        <w:ind w:left="851" w:hanging="425"/>
        <w:contextualSpacing w:val="0"/>
        <w:jc w:val="both"/>
        <w:rPr>
          <w:rFonts w:ascii="Tahoma" w:hAnsi="Tahoma" w:cs="Tahoma"/>
          <w:lang w:eastAsia="pl-PL"/>
        </w:rPr>
      </w:pPr>
      <w:r w:rsidRPr="000240C4">
        <w:rPr>
          <w:rFonts w:ascii="Tahoma" w:hAnsi="Tahoma" w:cs="Tahoma"/>
          <w:lang w:eastAsia="pl-PL"/>
        </w:rPr>
        <w:t xml:space="preserve">rzędnej dna zbiornika, </w:t>
      </w:r>
    </w:p>
    <w:p w14:paraId="58BB3DFE" w14:textId="77777777" w:rsidR="000240C4" w:rsidRPr="000240C4" w:rsidRDefault="000240C4" w:rsidP="005B3A5C">
      <w:pPr>
        <w:pStyle w:val="Akapitzlist"/>
        <w:numPr>
          <w:ilvl w:val="0"/>
          <w:numId w:val="157"/>
        </w:numPr>
        <w:suppressAutoHyphens w:val="0"/>
        <w:spacing w:after="120"/>
        <w:ind w:left="851" w:hanging="425"/>
        <w:contextualSpacing w:val="0"/>
        <w:jc w:val="both"/>
        <w:rPr>
          <w:rFonts w:ascii="Tahoma" w:hAnsi="Tahoma" w:cs="Tahoma"/>
          <w:lang w:eastAsia="pl-PL"/>
        </w:rPr>
      </w:pPr>
      <w:r w:rsidRPr="000240C4">
        <w:rPr>
          <w:rFonts w:ascii="Tahoma" w:hAnsi="Tahoma" w:cs="Tahoma"/>
          <w:lang w:eastAsia="pl-PL"/>
        </w:rPr>
        <w:t xml:space="preserve">maksymalnej wysokości napełnienia (rzędnej przelewu), </w:t>
      </w:r>
    </w:p>
    <w:p w14:paraId="22461CDB" w14:textId="77777777" w:rsidR="000240C4" w:rsidRPr="000240C4" w:rsidRDefault="000240C4" w:rsidP="005B3A5C">
      <w:pPr>
        <w:pStyle w:val="Akapitzlist"/>
        <w:numPr>
          <w:ilvl w:val="0"/>
          <w:numId w:val="157"/>
        </w:numPr>
        <w:suppressAutoHyphens w:val="0"/>
        <w:spacing w:after="120"/>
        <w:ind w:left="851" w:hanging="425"/>
        <w:contextualSpacing w:val="0"/>
        <w:jc w:val="both"/>
        <w:rPr>
          <w:rFonts w:ascii="Tahoma" w:hAnsi="Tahoma" w:cs="Tahoma"/>
          <w:lang w:eastAsia="pl-PL"/>
        </w:rPr>
      </w:pPr>
      <w:r w:rsidRPr="000240C4">
        <w:rPr>
          <w:rFonts w:ascii="Tahoma" w:hAnsi="Tahoma" w:cs="Tahoma"/>
          <w:lang w:eastAsia="pl-PL"/>
        </w:rPr>
        <w:t xml:space="preserve">charakterystyki napełnienia (zależności pojemności zbiornika od wysokości napełnienia). </w:t>
      </w:r>
    </w:p>
    <w:p w14:paraId="76CDC064" w14:textId="77777777" w:rsidR="000240C4" w:rsidRPr="000240C4" w:rsidRDefault="000240C4" w:rsidP="005B3A5C">
      <w:pPr>
        <w:pStyle w:val="Akapitzlist"/>
        <w:numPr>
          <w:ilvl w:val="0"/>
          <w:numId w:val="152"/>
        </w:numPr>
        <w:suppressAutoHyphens w:val="0"/>
        <w:spacing w:after="120"/>
        <w:ind w:left="426" w:hanging="426"/>
        <w:contextualSpacing w:val="0"/>
        <w:jc w:val="both"/>
        <w:rPr>
          <w:rFonts w:ascii="Tahoma" w:hAnsi="Tahoma" w:cs="Tahoma"/>
          <w:lang w:eastAsia="pl-PL"/>
        </w:rPr>
      </w:pPr>
      <w:r w:rsidRPr="000240C4">
        <w:rPr>
          <w:rFonts w:ascii="Tahoma" w:hAnsi="Tahoma" w:cs="Tahoma"/>
          <w:lang w:eastAsia="pl-PL"/>
        </w:rPr>
        <w:t xml:space="preserve">Wymagane jest, aby istniała możliwość opisania charakterystyki napełnienia zbiorników o dowolnym kształcie tzn. takich, dla których średnica może się różnić w zależności od wysokości. </w:t>
      </w:r>
    </w:p>
    <w:p w14:paraId="4E5ABD6E" w14:textId="77777777" w:rsidR="000240C4" w:rsidRPr="000240C4" w:rsidRDefault="000240C4" w:rsidP="005B3A5C">
      <w:pPr>
        <w:pStyle w:val="Akapitzlist"/>
        <w:numPr>
          <w:ilvl w:val="0"/>
          <w:numId w:val="152"/>
        </w:numPr>
        <w:suppressAutoHyphens w:val="0"/>
        <w:spacing w:after="120"/>
        <w:ind w:left="426" w:hanging="426"/>
        <w:contextualSpacing w:val="0"/>
        <w:jc w:val="both"/>
        <w:rPr>
          <w:rFonts w:ascii="Tahoma" w:hAnsi="Tahoma" w:cs="Tahoma"/>
          <w:lang w:eastAsia="pl-PL"/>
        </w:rPr>
      </w:pPr>
      <w:r w:rsidRPr="000240C4">
        <w:rPr>
          <w:rFonts w:ascii="Tahoma" w:hAnsi="Tahoma" w:cs="Tahoma"/>
          <w:lang w:eastAsia="pl-PL"/>
        </w:rPr>
        <w:t xml:space="preserve">Źródła wody (rezerwuary) powinny być opisane za pomocą: </w:t>
      </w:r>
    </w:p>
    <w:p w14:paraId="0A21FD9B" w14:textId="77777777" w:rsidR="000240C4" w:rsidRPr="000240C4" w:rsidRDefault="000240C4" w:rsidP="005B3A5C">
      <w:pPr>
        <w:pStyle w:val="Akapitzlist"/>
        <w:numPr>
          <w:ilvl w:val="0"/>
          <w:numId w:val="158"/>
        </w:numPr>
        <w:suppressAutoHyphens w:val="0"/>
        <w:spacing w:after="120"/>
        <w:ind w:left="851" w:hanging="425"/>
        <w:contextualSpacing w:val="0"/>
        <w:jc w:val="both"/>
        <w:rPr>
          <w:rFonts w:ascii="Tahoma" w:hAnsi="Tahoma" w:cs="Tahoma"/>
          <w:lang w:eastAsia="pl-PL"/>
        </w:rPr>
      </w:pPr>
      <w:r w:rsidRPr="000240C4">
        <w:rPr>
          <w:rFonts w:ascii="Tahoma" w:hAnsi="Tahoma" w:cs="Tahoma"/>
          <w:lang w:eastAsia="pl-PL"/>
        </w:rPr>
        <w:t xml:space="preserve">unikalnego identyfikatora liczbowego, </w:t>
      </w:r>
    </w:p>
    <w:p w14:paraId="550AD236" w14:textId="77777777" w:rsidR="000240C4" w:rsidRPr="000240C4" w:rsidRDefault="000240C4" w:rsidP="005B3A5C">
      <w:pPr>
        <w:pStyle w:val="Akapitzlist"/>
        <w:numPr>
          <w:ilvl w:val="0"/>
          <w:numId w:val="158"/>
        </w:numPr>
        <w:suppressAutoHyphens w:val="0"/>
        <w:spacing w:after="120"/>
        <w:ind w:left="851" w:hanging="425"/>
        <w:contextualSpacing w:val="0"/>
        <w:jc w:val="both"/>
        <w:rPr>
          <w:rFonts w:ascii="Tahoma" w:hAnsi="Tahoma" w:cs="Tahoma"/>
          <w:lang w:eastAsia="pl-PL"/>
        </w:rPr>
      </w:pPr>
      <w:r w:rsidRPr="000240C4">
        <w:rPr>
          <w:rFonts w:ascii="Tahoma" w:hAnsi="Tahoma" w:cs="Tahoma"/>
          <w:lang w:eastAsia="pl-PL"/>
        </w:rPr>
        <w:t xml:space="preserve">nazwy obiektu, </w:t>
      </w:r>
    </w:p>
    <w:p w14:paraId="1B2F5695" w14:textId="77777777" w:rsidR="000240C4" w:rsidRPr="000240C4" w:rsidRDefault="000240C4" w:rsidP="005B3A5C">
      <w:pPr>
        <w:pStyle w:val="Akapitzlist"/>
        <w:numPr>
          <w:ilvl w:val="0"/>
          <w:numId w:val="158"/>
        </w:numPr>
        <w:suppressAutoHyphens w:val="0"/>
        <w:spacing w:after="120"/>
        <w:ind w:left="851" w:hanging="425"/>
        <w:contextualSpacing w:val="0"/>
        <w:jc w:val="both"/>
        <w:rPr>
          <w:rFonts w:ascii="Tahoma" w:hAnsi="Tahoma" w:cs="Tahoma"/>
          <w:lang w:eastAsia="pl-PL"/>
        </w:rPr>
      </w:pPr>
      <w:r w:rsidRPr="000240C4">
        <w:rPr>
          <w:rFonts w:ascii="Tahoma" w:hAnsi="Tahoma" w:cs="Tahoma"/>
          <w:lang w:eastAsia="pl-PL"/>
        </w:rPr>
        <w:t xml:space="preserve">charakterystyki zmian poziomu zwierciadła wody w czasie. </w:t>
      </w:r>
    </w:p>
    <w:p w14:paraId="02195A5D" w14:textId="77777777" w:rsidR="000240C4" w:rsidRPr="000240C4" w:rsidRDefault="000240C4" w:rsidP="005B3A5C">
      <w:pPr>
        <w:pStyle w:val="Akapitzlist"/>
        <w:numPr>
          <w:ilvl w:val="0"/>
          <w:numId w:val="152"/>
        </w:numPr>
        <w:suppressAutoHyphens w:val="0"/>
        <w:spacing w:after="120"/>
        <w:ind w:left="426" w:hanging="426"/>
        <w:contextualSpacing w:val="0"/>
        <w:jc w:val="both"/>
        <w:rPr>
          <w:rFonts w:ascii="Tahoma" w:hAnsi="Tahoma" w:cs="Tahoma"/>
          <w:lang w:eastAsia="pl-PL"/>
        </w:rPr>
      </w:pPr>
      <w:r w:rsidRPr="000240C4">
        <w:rPr>
          <w:rFonts w:ascii="Tahoma" w:hAnsi="Tahoma" w:cs="Tahoma"/>
          <w:lang w:eastAsia="pl-PL"/>
        </w:rPr>
        <w:t xml:space="preserve">Armatura zaporowa i regulacyjna (uzbrojenie sieci) powinna być opisana za pomocą: </w:t>
      </w:r>
    </w:p>
    <w:p w14:paraId="21AC5929" w14:textId="77777777" w:rsidR="000240C4" w:rsidRPr="000240C4" w:rsidRDefault="000240C4" w:rsidP="005B3A5C">
      <w:pPr>
        <w:pStyle w:val="Akapitzlist"/>
        <w:numPr>
          <w:ilvl w:val="0"/>
          <w:numId w:val="159"/>
        </w:numPr>
        <w:suppressAutoHyphens w:val="0"/>
        <w:spacing w:after="120"/>
        <w:ind w:left="851" w:hanging="425"/>
        <w:contextualSpacing w:val="0"/>
        <w:jc w:val="both"/>
        <w:rPr>
          <w:rFonts w:ascii="Tahoma" w:hAnsi="Tahoma" w:cs="Tahoma"/>
          <w:lang w:eastAsia="pl-PL"/>
        </w:rPr>
      </w:pPr>
      <w:r w:rsidRPr="000240C4">
        <w:rPr>
          <w:rFonts w:ascii="Tahoma" w:hAnsi="Tahoma" w:cs="Tahoma"/>
          <w:lang w:eastAsia="pl-PL"/>
        </w:rPr>
        <w:t xml:space="preserve">unikalnego identyfikatora liczbowego, </w:t>
      </w:r>
    </w:p>
    <w:p w14:paraId="6BE53649" w14:textId="77777777" w:rsidR="000240C4" w:rsidRPr="000240C4" w:rsidRDefault="000240C4" w:rsidP="005B3A5C">
      <w:pPr>
        <w:pStyle w:val="Akapitzlist"/>
        <w:numPr>
          <w:ilvl w:val="0"/>
          <w:numId w:val="159"/>
        </w:numPr>
        <w:suppressAutoHyphens w:val="0"/>
        <w:spacing w:after="120"/>
        <w:ind w:left="851" w:hanging="425"/>
        <w:contextualSpacing w:val="0"/>
        <w:jc w:val="both"/>
        <w:rPr>
          <w:rFonts w:ascii="Tahoma" w:hAnsi="Tahoma" w:cs="Tahoma"/>
          <w:lang w:eastAsia="pl-PL"/>
        </w:rPr>
      </w:pPr>
      <w:r w:rsidRPr="000240C4">
        <w:rPr>
          <w:rFonts w:ascii="Tahoma" w:hAnsi="Tahoma" w:cs="Tahoma"/>
          <w:lang w:eastAsia="pl-PL"/>
        </w:rPr>
        <w:t xml:space="preserve">numeru odcinka, na którym jest zainstalowana, </w:t>
      </w:r>
    </w:p>
    <w:p w14:paraId="53608ECC" w14:textId="77777777" w:rsidR="000240C4" w:rsidRPr="000240C4" w:rsidRDefault="000240C4" w:rsidP="005B3A5C">
      <w:pPr>
        <w:pStyle w:val="Akapitzlist"/>
        <w:numPr>
          <w:ilvl w:val="0"/>
          <w:numId w:val="159"/>
        </w:numPr>
        <w:suppressAutoHyphens w:val="0"/>
        <w:spacing w:after="120"/>
        <w:ind w:left="851" w:hanging="425"/>
        <w:contextualSpacing w:val="0"/>
        <w:jc w:val="both"/>
        <w:rPr>
          <w:rFonts w:ascii="Tahoma" w:hAnsi="Tahoma" w:cs="Tahoma"/>
          <w:lang w:eastAsia="pl-PL"/>
        </w:rPr>
      </w:pPr>
      <w:r w:rsidRPr="000240C4">
        <w:rPr>
          <w:rFonts w:ascii="Tahoma" w:hAnsi="Tahoma" w:cs="Tahoma"/>
          <w:lang w:eastAsia="pl-PL"/>
        </w:rPr>
        <w:t xml:space="preserve">lokalizacji (adresu), </w:t>
      </w:r>
    </w:p>
    <w:p w14:paraId="3A5300C0" w14:textId="77777777" w:rsidR="000240C4" w:rsidRPr="000240C4" w:rsidRDefault="000240C4" w:rsidP="005B3A5C">
      <w:pPr>
        <w:pStyle w:val="Akapitzlist"/>
        <w:numPr>
          <w:ilvl w:val="0"/>
          <w:numId w:val="159"/>
        </w:numPr>
        <w:suppressAutoHyphens w:val="0"/>
        <w:spacing w:after="120"/>
        <w:ind w:left="851" w:hanging="425"/>
        <w:contextualSpacing w:val="0"/>
        <w:jc w:val="both"/>
        <w:rPr>
          <w:rFonts w:ascii="Tahoma" w:hAnsi="Tahoma" w:cs="Tahoma"/>
          <w:lang w:eastAsia="pl-PL"/>
        </w:rPr>
      </w:pPr>
      <w:r w:rsidRPr="000240C4">
        <w:rPr>
          <w:rFonts w:ascii="Tahoma" w:hAnsi="Tahoma" w:cs="Tahoma"/>
          <w:lang w:eastAsia="pl-PL"/>
        </w:rPr>
        <w:t xml:space="preserve">typu (np.: zasuwa, zasuwa strefowa, zawór redukcyjny, regulator przepływu, zawór zwrotny itp.), </w:t>
      </w:r>
    </w:p>
    <w:p w14:paraId="1D509B05" w14:textId="77777777" w:rsidR="000240C4" w:rsidRPr="000240C4" w:rsidRDefault="000240C4" w:rsidP="005B3A5C">
      <w:pPr>
        <w:pStyle w:val="Akapitzlist"/>
        <w:numPr>
          <w:ilvl w:val="0"/>
          <w:numId w:val="159"/>
        </w:numPr>
        <w:suppressAutoHyphens w:val="0"/>
        <w:spacing w:after="120"/>
        <w:ind w:left="851" w:hanging="425"/>
        <w:contextualSpacing w:val="0"/>
        <w:jc w:val="both"/>
        <w:rPr>
          <w:rFonts w:ascii="Tahoma" w:hAnsi="Tahoma" w:cs="Tahoma"/>
          <w:lang w:eastAsia="pl-PL"/>
        </w:rPr>
      </w:pPr>
      <w:r w:rsidRPr="000240C4">
        <w:rPr>
          <w:rFonts w:ascii="Tahoma" w:hAnsi="Tahoma" w:cs="Tahoma"/>
          <w:lang w:eastAsia="pl-PL"/>
        </w:rPr>
        <w:t xml:space="preserve">stanu (zamknięta, otwarta, działanie automatyczne, uszkodzona), </w:t>
      </w:r>
    </w:p>
    <w:p w14:paraId="3857DD6B" w14:textId="77777777" w:rsidR="000240C4" w:rsidRPr="000240C4" w:rsidRDefault="000240C4" w:rsidP="005B3A5C">
      <w:pPr>
        <w:pStyle w:val="Akapitzlist"/>
        <w:numPr>
          <w:ilvl w:val="0"/>
          <w:numId w:val="159"/>
        </w:numPr>
        <w:suppressAutoHyphens w:val="0"/>
        <w:spacing w:after="120"/>
        <w:ind w:left="851" w:hanging="425"/>
        <w:contextualSpacing w:val="0"/>
        <w:jc w:val="both"/>
        <w:rPr>
          <w:rFonts w:ascii="Tahoma" w:hAnsi="Tahoma" w:cs="Tahoma"/>
          <w:lang w:eastAsia="pl-PL"/>
        </w:rPr>
      </w:pPr>
      <w:r w:rsidRPr="000240C4">
        <w:rPr>
          <w:rFonts w:ascii="Tahoma" w:hAnsi="Tahoma" w:cs="Tahoma"/>
          <w:lang w:eastAsia="pl-PL"/>
        </w:rPr>
        <w:t xml:space="preserve">wartości zadanej nastawy w przypadku armatury regulacyjnej, </w:t>
      </w:r>
    </w:p>
    <w:p w14:paraId="1DD61A1B" w14:textId="77777777" w:rsidR="000240C4" w:rsidRPr="000240C4" w:rsidRDefault="000240C4" w:rsidP="005B3A5C">
      <w:pPr>
        <w:pStyle w:val="Akapitzlist"/>
        <w:numPr>
          <w:ilvl w:val="0"/>
          <w:numId w:val="159"/>
        </w:numPr>
        <w:suppressAutoHyphens w:val="0"/>
        <w:spacing w:after="120"/>
        <w:ind w:left="851" w:hanging="425"/>
        <w:contextualSpacing w:val="0"/>
        <w:jc w:val="both"/>
        <w:rPr>
          <w:rFonts w:ascii="Tahoma" w:hAnsi="Tahoma" w:cs="Tahoma"/>
          <w:lang w:eastAsia="pl-PL"/>
        </w:rPr>
      </w:pPr>
      <w:r w:rsidRPr="000240C4">
        <w:rPr>
          <w:rFonts w:ascii="Tahoma" w:hAnsi="Tahoma" w:cs="Tahoma"/>
          <w:lang w:eastAsia="pl-PL"/>
        </w:rPr>
        <w:t xml:space="preserve">dodatkowego opisu słownego (komentarza). </w:t>
      </w:r>
    </w:p>
    <w:p w14:paraId="39B4352E" w14:textId="77777777" w:rsidR="000240C4" w:rsidRPr="000240C4" w:rsidRDefault="000240C4" w:rsidP="005B3A5C">
      <w:pPr>
        <w:pStyle w:val="Akapitzlist"/>
        <w:numPr>
          <w:ilvl w:val="0"/>
          <w:numId w:val="152"/>
        </w:numPr>
        <w:suppressAutoHyphens w:val="0"/>
        <w:spacing w:after="120"/>
        <w:ind w:left="426" w:hanging="426"/>
        <w:contextualSpacing w:val="0"/>
        <w:jc w:val="both"/>
        <w:rPr>
          <w:rFonts w:ascii="Tahoma" w:hAnsi="Tahoma" w:cs="Tahoma"/>
          <w:lang w:eastAsia="pl-PL"/>
        </w:rPr>
      </w:pPr>
      <w:r w:rsidRPr="000240C4">
        <w:rPr>
          <w:rFonts w:ascii="Tahoma" w:hAnsi="Tahoma" w:cs="Tahoma"/>
          <w:lang w:eastAsia="pl-PL"/>
        </w:rPr>
        <w:lastRenderedPageBreak/>
        <w:t xml:space="preserve">Każdy odbiorca wody powinien być opisany za pomocą: </w:t>
      </w:r>
    </w:p>
    <w:p w14:paraId="51690877" w14:textId="77777777" w:rsidR="000240C4" w:rsidRPr="000240C4" w:rsidRDefault="000240C4" w:rsidP="005B3A5C">
      <w:pPr>
        <w:pStyle w:val="Akapitzlist"/>
        <w:numPr>
          <w:ilvl w:val="0"/>
          <w:numId w:val="160"/>
        </w:numPr>
        <w:suppressAutoHyphens w:val="0"/>
        <w:spacing w:after="120"/>
        <w:ind w:left="851" w:hanging="425"/>
        <w:contextualSpacing w:val="0"/>
        <w:jc w:val="both"/>
        <w:rPr>
          <w:rFonts w:ascii="Tahoma" w:hAnsi="Tahoma" w:cs="Tahoma"/>
          <w:lang w:eastAsia="pl-PL"/>
        </w:rPr>
      </w:pPr>
      <w:r w:rsidRPr="000240C4">
        <w:rPr>
          <w:rFonts w:ascii="Tahoma" w:hAnsi="Tahoma" w:cs="Tahoma"/>
          <w:lang w:eastAsia="pl-PL"/>
        </w:rPr>
        <w:t xml:space="preserve">unikalnego identyfikatora zgodnego z oznaczeniem (identyfikatorem) urządzenia pomiarowego (wodomierza), według którego rozliczany jest pobór wody, </w:t>
      </w:r>
    </w:p>
    <w:p w14:paraId="4576A681" w14:textId="77777777" w:rsidR="000240C4" w:rsidRPr="000240C4" w:rsidRDefault="000240C4" w:rsidP="005B3A5C">
      <w:pPr>
        <w:pStyle w:val="Akapitzlist"/>
        <w:numPr>
          <w:ilvl w:val="0"/>
          <w:numId w:val="160"/>
        </w:numPr>
        <w:suppressAutoHyphens w:val="0"/>
        <w:spacing w:after="120"/>
        <w:ind w:left="851" w:hanging="425"/>
        <w:contextualSpacing w:val="0"/>
        <w:jc w:val="both"/>
        <w:rPr>
          <w:rFonts w:ascii="Tahoma" w:hAnsi="Tahoma" w:cs="Tahoma"/>
          <w:lang w:eastAsia="pl-PL"/>
        </w:rPr>
      </w:pPr>
      <w:r w:rsidRPr="000240C4">
        <w:rPr>
          <w:rFonts w:ascii="Tahoma" w:hAnsi="Tahoma" w:cs="Tahoma"/>
          <w:lang w:eastAsia="pl-PL"/>
        </w:rPr>
        <w:t xml:space="preserve">nazwy, </w:t>
      </w:r>
    </w:p>
    <w:p w14:paraId="73DE8491" w14:textId="77777777" w:rsidR="000240C4" w:rsidRPr="000240C4" w:rsidRDefault="000240C4" w:rsidP="005B3A5C">
      <w:pPr>
        <w:pStyle w:val="Akapitzlist"/>
        <w:numPr>
          <w:ilvl w:val="0"/>
          <w:numId w:val="160"/>
        </w:numPr>
        <w:suppressAutoHyphens w:val="0"/>
        <w:spacing w:after="120"/>
        <w:ind w:left="851" w:hanging="425"/>
        <w:contextualSpacing w:val="0"/>
        <w:jc w:val="both"/>
        <w:rPr>
          <w:rFonts w:ascii="Tahoma" w:hAnsi="Tahoma" w:cs="Tahoma"/>
          <w:lang w:eastAsia="pl-PL"/>
        </w:rPr>
      </w:pPr>
      <w:r w:rsidRPr="000240C4">
        <w:rPr>
          <w:rFonts w:ascii="Tahoma" w:hAnsi="Tahoma" w:cs="Tahoma"/>
          <w:lang w:eastAsia="pl-PL"/>
        </w:rPr>
        <w:t xml:space="preserve">adresu, </w:t>
      </w:r>
    </w:p>
    <w:p w14:paraId="3A90A97C" w14:textId="77777777" w:rsidR="000240C4" w:rsidRPr="000240C4" w:rsidRDefault="000240C4" w:rsidP="005B3A5C">
      <w:pPr>
        <w:pStyle w:val="Akapitzlist"/>
        <w:numPr>
          <w:ilvl w:val="0"/>
          <w:numId w:val="160"/>
        </w:numPr>
        <w:suppressAutoHyphens w:val="0"/>
        <w:spacing w:after="120"/>
        <w:ind w:left="851" w:hanging="425"/>
        <w:contextualSpacing w:val="0"/>
        <w:jc w:val="both"/>
        <w:rPr>
          <w:rFonts w:ascii="Tahoma" w:hAnsi="Tahoma" w:cs="Tahoma"/>
          <w:lang w:eastAsia="pl-PL"/>
        </w:rPr>
      </w:pPr>
      <w:r w:rsidRPr="000240C4">
        <w:rPr>
          <w:rFonts w:ascii="Tahoma" w:hAnsi="Tahoma" w:cs="Tahoma"/>
          <w:lang w:eastAsia="pl-PL"/>
        </w:rPr>
        <w:t xml:space="preserve">średniodobowej ilości pobieranej wody, </w:t>
      </w:r>
    </w:p>
    <w:p w14:paraId="5AC2C8CC" w14:textId="77777777" w:rsidR="000240C4" w:rsidRPr="000240C4" w:rsidRDefault="000240C4" w:rsidP="005B3A5C">
      <w:pPr>
        <w:pStyle w:val="Akapitzlist"/>
        <w:numPr>
          <w:ilvl w:val="0"/>
          <w:numId w:val="160"/>
        </w:numPr>
        <w:suppressAutoHyphens w:val="0"/>
        <w:spacing w:after="120"/>
        <w:ind w:left="851" w:hanging="425"/>
        <w:contextualSpacing w:val="0"/>
        <w:jc w:val="both"/>
        <w:rPr>
          <w:rFonts w:ascii="Tahoma" w:hAnsi="Tahoma" w:cs="Tahoma"/>
          <w:lang w:eastAsia="pl-PL"/>
        </w:rPr>
      </w:pPr>
      <w:r w:rsidRPr="000240C4">
        <w:rPr>
          <w:rFonts w:ascii="Tahoma" w:hAnsi="Tahoma" w:cs="Tahoma"/>
          <w:lang w:eastAsia="pl-PL"/>
        </w:rPr>
        <w:t xml:space="preserve">rozkładu godzinowego poboru wody opisującego zmienność poboru w ciągu doby, </w:t>
      </w:r>
    </w:p>
    <w:p w14:paraId="7D9E1046" w14:textId="77777777" w:rsidR="000240C4" w:rsidRPr="000240C4" w:rsidRDefault="000240C4" w:rsidP="005B3A5C">
      <w:pPr>
        <w:pStyle w:val="Akapitzlist"/>
        <w:numPr>
          <w:ilvl w:val="0"/>
          <w:numId w:val="160"/>
        </w:numPr>
        <w:suppressAutoHyphens w:val="0"/>
        <w:spacing w:after="120"/>
        <w:ind w:left="851" w:hanging="425"/>
        <w:contextualSpacing w:val="0"/>
        <w:jc w:val="both"/>
        <w:rPr>
          <w:rFonts w:ascii="Tahoma" w:hAnsi="Tahoma" w:cs="Tahoma"/>
          <w:lang w:eastAsia="pl-PL"/>
        </w:rPr>
      </w:pPr>
      <w:r w:rsidRPr="000240C4">
        <w:rPr>
          <w:rFonts w:ascii="Tahoma" w:hAnsi="Tahoma" w:cs="Tahoma"/>
          <w:lang w:eastAsia="pl-PL"/>
        </w:rPr>
        <w:t>współczynników nierównomierności dobowej oraz godzinowej.</w:t>
      </w:r>
    </w:p>
    <w:p w14:paraId="33E3494A" w14:textId="6A279064" w:rsidR="000240C4" w:rsidRPr="000240C4" w:rsidRDefault="000240C4" w:rsidP="005B3A5C">
      <w:pPr>
        <w:pStyle w:val="Akapitzlist"/>
        <w:numPr>
          <w:ilvl w:val="0"/>
          <w:numId w:val="152"/>
        </w:numPr>
        <w:suppressAutoHyphens w:val="0"/>
        <w:spacing w:after="120"/>
        <w:ind w:left="426" w:hanging="426"/>
        <w:contextualSpacing w:val="0"/>
        <w:jc w:val="both"/>
        <w:rPr>
          <w:rFonts w:ascii="Tahoma" w:hAnsi="Tahoma" w:cs="Tahoma"/>
          <w:lang w:eastAsia="pl-PL"/>
        </w:rPr>
      </w:pPr>
      <w:r w:rsidRPr="000240C4">
        <w:rPr>
          <w:rFonts w:ascii="Tahoma" w:hAnsi="Tahoma" w:cs="Tahoma"/>
          <w:lang w:eastAsia="pl-PL"/>
        </w:rPr>
        <w:t xml:space="preserve">Numeryczna mapa sieci powinna odzwierciedlać rzeczywisty przebieg przewodów wodociągowych, a wzajemne położenie poszczególnych obiektów powinno odpowiadać ich położeniu w terenie. Aplikacja powinna posiadać zdolność wyświetlania jako tła planu sieci podkładów mapowych w wersji rastrowej (mapa topograficzna oraz </w:t>
      </w:r>
      <w:proofErr w:type="spellStart"/>
      <w:r w:rsidRPr="000240C4">
        <w:rPr>
          <w:rFonts w:ascii="Tahoma" w:hAnsi="Tahoma" w:cs="Tahoma"/>
          <w:lang w:eastAsia="pl-PL"/>
        </w:rPr>
        <w:t>ortofotomapa</w:t>
      </w:r>
      <w:proofErr w:type="spellEnd"/>
      <w:r w:rsidRPr="000240C4">
        <w:rPr>
          <w:rFonts w:ascii="Tahoma" w:hAnsi="Tahoma" w:cs="Tahoma"/>
          <w:lang w:eastAsia="pl-PL"/>
        </w:rPr>
        <w:t xml:space="preserve">), także </w:t>
      </w:r>
      <w:r w:rsidR="0047169C">
        <w:rPr>
          <w:rFonts w:ascii="Tahoma" w:hAnsi="Tahoma" w:cs="Tahoma"/>
          <w:lang w:eastAsia="pl-PL"/>
        </w:rPr>
        <w:br/>
      </w:r>
      <w:r w:rsidRPr="000240C4">
        <w:rPr>
          <w:rFonts w:ascii="Tahoma" w:hAnsi="Tahoma" w:cs="Tahoma"/>
          <w:lang w:eastAsia="pl-PL"/>
        </w:rPr>
        <w:t>w wersji wektorowej.</w:t>
      </w:r>
    </w:p>
    <w:p w14:paraId="5B23C48D" w14:textId="75A8302A" w:rsidR="0047169C" w:rsidRDefault="0047169C" w:rsidP="005B3A5C">
      <w:pPr>
        <w:pStyle w:val="Nagwek3"/>
        <w:numPr>
          <w:ilvl w:val="2"/>
          <w:numId w:val="109"/>
        </w:numPr>
        <w:rPr>
          <w:rFonts w:ascii="Tahoma" w:hAnsi="Tahoma" w:cs="Tahoma"/>
          <w:sz w:val="24"/>
          <w:szCs w:val="24"/>
          <w:lang w:eastAsia="pl-PL"/>
        </w:rPr>
      </w:pPr>
      <w:bookmarkStart w:id="131" w:name="_Toc196314653"/>
      <w:r w:rsidRPr="0047169C">
        <w:rPr>
          <w:rFonts w:ascii="Tahoma" w:hAnsi="Tahoma" w:cs="Tahoma"/>
          <w:sz w:val="24"/>
          <w:szCs w:val="24"/>
          <w:lang w:eastAsia="pl-PL"/>
        </w:rPr>
        <w:t>Wymagana klasyfikacja użytkowników systemu wodociągowego</w:t>
      </w:r>
      <w:r w:rsidRPr="00BB7D0E">
        <w:rPr>
          <w:rFonts w:ascii="Tahoma" w:hAnsi="Tahoma" w:cs="Tahoma"/>
          <w:sz w:val="24"/>
          <w:szCs w:val="24"/>
          <w:lang w:eastAsia="pl-PL"/>
        </w:rPr>
        <w:t>:</w:t>
      </w:r>
      <w:bookmarkEnd w:id="131"/>
    </w:p>
    <w:p w14:paraId="6425F421" w14:textId="77777777" w:rsidR="0047169C" w:rsidRPr="007854C5" w:rsidRDefault="0047169C" w:rsidP="005B3A5C">
      <w:pPr>
        <w:pStyle w:val="Akapitzlist"/>
        <w:numPr>
          <w:ilvl w:val="0"/>
          <w:numId w:val="161"/>
        </w:numPr>
        <w:suppressAutoHyphens w:val="0"/>
        <w:spacing w:after="120"/>
        <w:ind w:left="426" w:hanging="426"/>
        <w:contextualSpacing w:val="0"/>
        <w:jc w:val="both"/>
        <w:rPr>
          <w:rFonts w:ascii="Tahoma" w:hAnsi="Tahoma" w:cs="Tahoma"/>
          <w:szCs w:val="20"/>
          <w:lang w:eastAsia="pl-PL"/>
        </w:rPr>
      </w:pPr>
      <w:r w:rsidRPr="007854C5">
        <w:rPr>
          <w:rFonts w:ascii="Tahoma" w:hAnsi="Tahoma" w:cs="Tahoma"/>
          <w:szCs w:val="20"/>
          <w:lang w:eastAsia="pl-PL"/>
        </w:rPr>
        <w:t>Każdemu z obiektów wodomierzy w oprogramowaniu symulacyjnym powinna być przypisana właściwa, godzinowa i dobowa (okres tygodnia) charakterystyka rozbiorów, odpowiadająca danej grupie odbiorców.</w:t>
      </w:r>
    </w:p>
    <w:p w14:paraId="1F137F0A" w14:textId="77777777" w:rsidR="0047169C" w:rsidRPr="007854C5" w:rsidRDefault="0047169C" w:rsidP="005B3A5C">
      <w:pPr>
        <w:pStyle w:val="Akapitzlist"/>
        <w:numPr>
          <w:ilvl w:val="0"/>
          <w:numId w:val="161"/>
        </w:numPr>
        <w:suppressAutoHyphens w:val="0"/>
        <w:spacing w:after="120"/>
        <w:ind w:left="426" w:hanging="426"/>
        <w:contextualSpacing w:val="0"/>
        <w:jc w:val="both"/>
        <w:rPr>
          <w:rFonts w:ascii="Tahoma" w:hAnsi="Tahoma" w:cs="Tahoma"/>
          <w:szCs w:val="20"/>
          <w:lang w:eastAsia="pl-PL"/>
        </w:rPr>
      </w:pPr>
      <w:r w:rsidRPr="007854C5">
        <w:rPr>
          <w:rFonts w:ascii="Tahoma" w:hAnsi="Tahoma" w:cs="Tahoma"/>
          <w:szCs w:val="20"/>
          <w:lang w:eastAsia="pl-PL"/>
        </w:rPr>
        <w:t>W systemie bilingowym Zamawiającego funkcjonuje podział na kilka typów oraz grup odbiorców. Wykonawca zobowiązany jest do ujednolicenia tego podziału w ramach eksportowanej bazy danych rozbiorów bazowych i wyodrębnienie następujących grup głównych:</w:t>
      </w:r>
    </w:p>
    <w:p w14:paraId="49FD6F6F" w14:textId="77777777" w:rsidR="0047169C" w:rsidRPr="007854C5" w:rsidRDefault="0047169C" w:rsidP="005B3A5C">
      <w:pPr>
        <w:pStyle w:val="Akapitzlist"/>
        <w:numPr>
          <w:ilvl w:val="0"/>
          <w:numId w:val="162"/>
        </w:numPr>
        <w:suppressAutoHyphens w:val="0"/>
        <w:spacing w:after="120"/>
        <w:ind w:left="851" w:hanging="425"/>
        <w:contextualSpacing w:val="0"/>
        <w:jc w:val="both"/>
        <w:rPr>
          <w:rFonts w:ascii="Tahoma" w:hAnsi="Tahoma" w:cs="Tahoma"/>
          <w:szCs w:val="20"/>
          <w:lang w:eastAsia="pl-PL"/>
        </w:rPr>
      </w:pPr>
      <w:r w:rsidRPr="007854C5">
        <w:rPr>
          <w:rFonts w:ascii="Tahoma" w:hAnsi="Tahoma" w:cs="Tahoma"/>
          <w:szCs w:val="20"/>
          <w:lang w:eastAsia="pl-PL"/>
        </w:rPr>
        <w:t>mieszkalnictwo jednorodzinne,</w:t>
      </w:r>
    </w:p>
    <w:p w14:paraId="1AA8D622" w14:textId="77777777" w:rsidR="0047169C" w:rsidRPr="007854C5" w:rsidRDefault="0047169C" w:rsidP="005B3A5C">
      <w:pPr>
        <w:pStyle w:val="Akapitzlist"/>
        <w:numPr>
          <w:ilvl w:val="0"/>
          <w:numId w:val="162"/>
        </w:numPr>
        <w:suppressAutoHyphens w:val="0"/>
        <w:spacing w:after="120"/>
        <w:ind w:left="851" w:hanging="425"/>
        <w:contextualSpacing w:val="0"/>
        <w:jc w:val="both"/>
        <w:rPr>
          <w:rFonts w:ascii="Tahoma" w:hAnsi="Tahoma" w:cs="Tahoma"/>
          <w:szCs w:val="20"/>
          <w:lang w:eastAsia="pl-PL"/>
        </w:rPr>
      </w:pPr>
      <w:r w:rsidRPr="007854C5">
        <w:rPr>
          <w:rFonts w:ascii="Tahoma" w:hAnsi="Tahoma" w:cs="Tahoma"/>
          <w:szCs w:val="20"/>
          <w:lang w:eastAsia="pl-PL"/>
        </w:rPr>
        <w:t>mieszkalnictwo wielorodzinne,</w:t>
      </w:r>
    </w:p>
    <w:p w14:paraId="5A2BA3E7" w14:textId="77777777" w:rsidR="0047169C" w:rsidRPr="007854C5" w:rsidRDefault="0047169C" w:rsidP="005B3A5C">
      <w:pPr>
        <w:pStyle w:val="Akapitzlist"/>
        <w:numPr>
          <w:ilvl w:val="0"/>
          <w:numId w:val="162"/>
        </w:numPr>
        <w:suppressAutoHyphens w:val="0"/>
        <w:spacing w:after="120"/>
        <w:ind w:left="851" w:hanging="425"/>
        <w:contextualSpacing w:val="0"/>
        <w:jc w:val="both"/>
        <w:rPr>
          <w:rFonts w:ascii="Tahoma" w:hAnsi="Tahoma" w:cs="Tahoma"/>
          <w:szCs w:val="20"/>
          <w:lang w:eastAsia="pl-PL"/>
        </w:rPr>
      </w:pPr>
      <w:r w:rsidRPr="007854C5">
        <w:rPr>
          <w:rFonts w:ascii="Tahoma" w:hAnsi="Tahoma" w:cs="Tahoma"/>
          <w:szCs w:val="20"/>
          <w:lang w:eastAsia="pl-PL"/>
        </w:rPr>
        <w:t>działalność gospodarcza,</w:t>
      </w:r>
    </w:p>
    <w:p w14:paraId="573BAEAE" w14:textId="77777777" w:rsidR="0047169C" w:rsidRPr="007854C5" w:rsidRDefault="0047169C" w:rsidP="005B3A5C">
      <w:pPr>
        <w:pStyle w:val="Akapitzlist"/>
        <w:numPr>
          <w:ilvl w:val="0"/>
          <w:numId w:val="162"/>
        </w:numPr>
        <w:suppressAutoHyphens w:val="0"/>
        <w:spacing w:after="120"/>
        <w:ind w:left="851" w:hanging="425"/>
        <w:contextualSpacing w:val="0"/>
        <w:jc w:val="both"/>
        <w:rPr>
          <w:rFonts w:ascii="Tahoma" w:hAnsi="Tahoma" w:cs="Tahoma"/>
          <w:szCs w:val="20"/>
          <w:lang w:eastAsia="pl-PL"/>
        </w:rPr>
      </w:pPr>
      <w:r w:rsidRPr="007854C5">
        <w:rPr>
          <w:rFonts w:ascii="Tahoma" w:hAnsi="Tahoma" w:cs="Tahoma"/>
          <w:szCs w:val="20"/>
          <w:lang w:eastAsia="pl-PL"/>
        </w:rPr>
        <w:t xml:space="preserve">usługi typowe, </w:t>
      </w:r>
    </w:p>
    <w:p w14:paraId="27A93A48" w14:textId="77777777" w:rsidR="0047169C" w:rsidRPr="007854C5" w:rsidRDefault="0047169C" w:rsidP="005B3A5C">
      <w:pPr>
        <w:pStyle w:val="Akapitzlist"/>
        <w:numPr>
          <w:ilvl w:val="0"/>
          <w:numId w:val="162"/>
        </w:numPr>
        <w:suppressAutoHyphens w:val="0"/>
        <w:spacing w:after="120"/>
        <w:ind w:left="851" w:hanging="425"/>
        <w:contextualSpacing w:val="0"/>
        <w:jc w:val="both"/>
        <w:rPr>
          <w:rFonts w:ascii="Tahoma" w:hAnsi="Tahoma" w:cs="Tahoma"/>
          <w:szCs w:val="20"/>
          <w:lang w:eastAsia="pl-PL"/>
        </w:rPr>
      </w:pPr>
      <w:r w:rsidRPr="007854C5">
        <w:rPr>
          <w:rFonts w:ascii="Tahoma" w:hAnsi="Tahoma" w:cs="Tahoma"/>
          <w:szCs w:val="20"/>
          <w:lang w:eastAsia="pl-PL"/>
        </w:rPr>
        <w:t>szkolnictwo,</w:t>
      </w:r>
    </w:p>
    <w:p w14:paraId="222D934E" w14:textId="77777777" w:rsidR="0047169C" w:rsidRPr="007854C5" w:rsidRDefault="0047169C" w:rsidP="005B3A5C">
      <w:pPr>
        <w:pStyle w:val="Akapitzlist"/>
        <w:numPr>
          <w:ilvl w:val="0"/>
          <w:numId w:val="162"/>
        </w:numPr>
        <w:suppressAutoHyphens w:val="0"/>
        <w:spacing w:after="120"/>
        <w:ind w:left="851" w:hanging="425"/>
        <w:contextualSpacing w:val="0"/>
        <w:jc w:val="both"/>
        <w:rPr>
          <w:rFonts w:ascii="Tahoma" w:hAnsi="Tahoma" w:cs="Tahoma"/>
          <w:szCs w:val="20"/>
          <w:lang w:eastAsia="pl-PL"/>
        </w:rPr>
      </w:pPr>
      <w:r w:rsidRPr="007854C5">
        <w:rPr>
          <w:rFonts w:ascii="Tahoma" w:hAnsi="Tahoma" w:cs="Tahoma"/>
          <w:szCs w:val="20"/>
          <w:lang w:eastAsia="pl-PL"/>
        </w:rPr>
        <w:t>jednostki użyteczności publicznej,</w:t>
      </w:r>
    </w:p>
    <w:p w14:paraId="4978E530" w14:textId="77777777" w:rsidR="0047169C" w:rsidRPr="007854C5" w:rsidRDefault="0047169C" w:rsidP="005B3A5C">
      <w:pPr>
        <w:pStyle w:val="Akapitzlist"/>
        <w:numPr>
          <w:ilvl w:val="0"/>
          <w:numId w:val="162"/>
        </w:numPr>
        <w:suppressAutoHyphens w:val="0"/>
        <w:spacing w:after="120"/>
        <w:ind w:left="851" w:hanging="425"/>
        <w:contextualSpacing w:val="0"/>
        <w:jc w:val="both"/>
        <w:rPr>
          <w:rFonts w:ascii="Tahoma" w:hAnsi="Tahoma" w:cs="Tahoma"/>
          <w:szCs w:val="20"/>
          <w:lang w:eastAsia="pl-PL"/>
        </w:rPr>
      </w:pPr>
      <w:r w:rsidRPr="007854C5">
        <w:rPr>
          <w:rFonts w:ascii="Tahoma" w:hAnsi="Tahoma" w:cs="Tahoma"/>
          <w:szCs w:val="20"/>
          <w:lang w:eastAsia="pl-PL"/>
        </w:rPr>
        <w:t>usługi wielkopowierzchniowe,</w:t>
      </w:r>
    </w:p>
    <w:p w14:paraId="3DFD31B6" w14:textId="77777777" w:rsidR="0047169C" w:rsidRPr="007854C5" w:rsidRDefault="0047169C" w:rsidP="005B3A5C">
      <w:pPr>
        <w:pStyle w:val="Akapitzlist"/>
        <w:numPr>
          <w:ilvl w:val="0"/>
          <w:numId w:val="162"/>
        </w:numPr>
        <w:suppressAutoHyphens w:val="0"/>
        <w:spacing w:after="120"/>
        <w:ind w:left="851" w:hanging="425"/>
        <w:contextualSpacing w:val="0"/>
        <w:jc w:val="both"/>
        <w:rPr>
          <w:rFonts w:ascii="Tahoma" w:hAnsi="Tahoma" w:cs="Tahoma"/>
          <w:szCs w:val="20"/>
          <w:lang w:eastAsia="pl-PL"/>
        </w:rPr>
      </w:pPr>
      <w:r w:rsidRPr="007854C5">
        <w:rPr>
          <w:rFonts w:ascii="Tahoma" w:hAnsi="Tahoma" w:cs="Tahoma"/>
          <w:szCs w:val="20"/>
          <w:lang w:eastAsia="pl-PL"/>
        </w:rPr>
        <w:t>przemysł,</w:t>
      </w:r>
    </w:p>
    <w:p w14:paraId="3568F3B3" w14:textId="77777777" w:rsidR="0047169C" w:rsidRPr="007854C5" w:rsidRDefault="0047169C" w:rsidP="005B3A5C">
      <w:pPr>
        <w:pStyle w:val="Akapitzlist"/>
        <w:numPr>
          <w:ilvl w:val="0"/>
          <w:numId w:val="162"/>
        </w:numPr>
        <w:suppressAutoHyphens w:val="0"/>
        <w:spacing w:after="120"/>
        <w:ind w:left="851" w:hanging="425"/>
        <w:contextualSpacing w:val="0"/>
        <w:jc w:val="both"/>
        <w:rPr>
          <w:rFonts w:ascii="Tahoma" w:hAnsi="Tahoma" w:cs="Tahoma"/>
          <w:szCs w:val="20"/>
          <w:lang w:eastAsia="pl-PL"/>
        </w:rPr>
      </w:pPr>
      <w:r w:rsidRPr="007854C5">
        <w:rPr>
          <w:rFonts w:ascii="Tahoma" w:hAnsi="Tahoma" w:cs="Tahoma"/>
          <w:szCs w:val="20"/>
          <w:lang w:eastAsia="pl-PL"/>
        </w:rPr>
        <w:t>inne.</w:t>
      </w:r>
    </w:p>
    <w:p w14:paraId="1659F90A" w14:textId="77777777" w:rsidR="0047169C" w:rsidRPr="007854C5" w:rsidRDefault="0047169C" w:rsidP="005B3A5C">
      <w:pPr>
        <w:pStyle w:val="Akapitzlist"/>
        <w:numPr>
          <w:ilvl w:val="0"/>
          <w:numId w:val="161"/>
        </w:numPr>
        <w:suppressAutoHyphens w:val="0"/>
        <w:spacing w:after="120"/>
        <w:ind w:left="426" w:hanging="426"/>
        <w:contextualSpacing w:val="0"/>
        <w:jc w:val="both"/>
        <w:rPr>
          <w:rFonts w:ascii="Tahoma" w:hAnsi="Tahoma" w:cs="Tahoma"/>
          <w:szCs w:val="20"/>
          <w:lang w:eastAsia="pl-PL"/>
        </w:rPr>
      </w:pPr>
      <w:r w:rsidRPr="007854C5">
        <w:rPr>
          <w:rFonts w:ascii="Tahoma" w:hAnsi="Tahoma" w:cs="Tahoma"/>
          <w:szCs w:val="20"/>
          <w:lang w:eastAsia="pl-PL"/>
        </w:rPr>
        <w:t>Z grupy działalności gospodarczej (działalność wytwórcza, budowlana, handlowa, usługowa) należy wydzielić odbiorców charakteryzujących się dużymi i specyficznymi potrzebami wodnymi (np. duże obiekty handlowe itp.), przewidując zastosowanie indywidualnych charakterystyk rozbioru. Indywidualne charakterystyki rozbioru wody znajdą również zastosowanie do opisu innych rodzajów poborów wody, takich jak zużycie wody do celów podlewania zieleni.</w:t>
      </w:r>
    </w:p>
    <w:p w14:paraId="14B3B466" w14:textId="77777777" w:rsidR="0047169C" w:rsidRPr="007854C5" w:rsidRDefault="0047169C" w:rsidP="005B3A5C">
      <w:pPr>
        <w:pStyle w:val="Akapitzlist"/>
        <w:numPr>
          <w:ilvl w:val="0"/>
          <w:numId w:val="161"/>
        </w:numPr>
        <w:suppressAutoHyphens w:val="0"/>
        <w:spacing w:after="120"/>
        <w:ind w:left="426" w:hanging="426"/>
        <w:contextualSpacing w:val="0"/>
        <w:jc w:val="both"/>
        <w:rPr>
          <w:rFonts w:ascii="Tahoma" w:hAnsi="Tahoma" w:cs="Tahoma"/>
          <w:szCs w:val="20"/>
          <w:lang w:eastAsia="pl-PL"/>
        </w:rPr>
      </w:pPr>
      <w:r w:rsidRPr="007854C5">
        <w:rPr>
          <w:rFonts w:ascii="Tahoma" w:hAnsi="Tahoma" w:cs="Tahoma"/>
          <w:szCs w:val="20"/>
          <w:lang w:eastAsia="pl-PL"/>
        </w:rPr>
        <w:lastRenderedPageBreak/>
        <w:t>Poprzez przeprowadzenie badań, polegających na rejestracji przepływów na przyłączach wodociągowych, należy opracować stosowne charakterystyki rozbiorów dla ww. głównych grup odbiorców. Badania należy przeprowadzić dla minimum 5 reprezentatywnych obiektów z danej grupy i na tej podstawie określić charakterystykę wypadkową.</w:t>
      </w:r>
    </w:p>
    <w:p w14:paraId="7682BFD5" w14:textId="0848857C" w:rsidR="0047169C" w:rsidRDefault="0047169C" w:rsidP="005B3A5C">
      <w:pPr>
        <w:pStyle w:val="Nagwek3"/>
        <w:numPr>
          <w:ilvl w:val="2"/>
          <w:numId w:val="109"/>
        </w:numPr>
        <w:rPr>
          <w:rFonts w:ascii="Tahoma" w:hAnsi="Tahoma" w:cs="Tahoma"/>
          <w:sz w:val="24"/>
          <w:szCs w:val="24"/>
          <w:lang w:eastAsia="pl-PL"/>
        </w:rPr>
      </w:pPr>
      <w:bookmarkStart w:id="132" w:name="_Toc21872512"/>
      <w:bookmarkStart w:id="133" w:name="_Toc34643383"/>
      <w:bookmarkStart w:id="134" w:name="_Toc196314654"/>
      <w:r w:rsidRPr="0047169C">
        <w:rPr>
          <w:rFonts w:ascii="Tahoma" w:hAnsi="Tahoma" w:cs="Tahoma"/>
          <w:sz w:val="24"/>
          <w:szCs w:val="24"/>
          <w:lang w:eastAsia="pl-PL"/>
        </w:rPr>
        <w:t>Wymagania dotyczące zakresu i sposobu prowadzenia obliczeń hydraulicznych oraz modelowania jakości wody</w:t>
      </w:r>
      <w:bookmarkEnd w:id="132"/>
      <w:bookmarkEnd w:id="133"/>
      <w:r w:rsidRPr="00BB7D0E">
        <w:rPr>
          <w:rFonts w:ascii="Tahoma" w:hAnsi="Tahoma" w:cs="Tahoma"/>
          <w:sz w:val="24"/>
          <w:szCs w:val="24"/>
          <w:lang w:eastAsia="pl-PL"/>
        </w:rPr>
        <w:t>:</w:t>
      </w:r>
      <w:bookmarkEnd w:id="134"/>
    </w:p>
    <w:p w14:paraId="103D5FB1" w14:textId="4675D751" w:rsidR="00F904AA" w:rsidRPr="00F904AA" w:rsidRDefault="00F904AA" w:rsidP="00F904AA">
      <w:pPr>
        <w:pStyle w:val="Akapitzlist"/>
        <w:spacing w:after="120"/>
        <w:ind w:left="426"/>
        <w:jc w:val="both"/>
        <w:rPr>
          <w:rFonts w:ascii="Tahoma" w:hAnsi="Tahoma" w:cs="Tahoma"/>
        </w:rPr>
      </w:pPr>
      <w:r w:rsidRPr="00F904AA">
        <w:rPr>
          <w:rFonts w:ascii="Tahoma" w:hAnsi="Tahoma" w:cs="Tahoma"/>
        </w:rPr>
        <w:t xml:space="preserve">Aplikacja zastosowana do zbudowania modelu hydraulicznego systemu wodociągowego powinna spełniać następujące wymagania: </w:t>
      </w:r>
    </w:p>
    <w:p w14:paraId="1D8CB057" w14:textId="77777777" w:rsidR="00F904AA" w:rsidRPr="00EF7268" w:rsidRDefault="00F904AA" w:rsidP="005B3A5C">
      <w:pPr>
        <w:pStyle w:val="Akapitzlist"/>
        <w:numPr>
          <w:ilvl w:val="0"/>
          <w:numId w:val="163"/>
        </w:numPr>
        <w:tabs>
          <w:tab w:val="clear" w:pos="720"/>
        </w:tabs>
        <w:suppressAutoHyphens w:val="0"/>
        <w:spacing w:after="120"/>
        <w:ind w:left="851" w:hanging="425"/>
        <w:contextualSpacing w:val="0"/>
        <w:jc w:val="both"/>
        <w:rPr>
          <w:rFonts w:ascii="Tahoma" w:hAnsi="Tahoma" w:cs="Tahoma"/>
        </w:rPr>
      </w:pPr>
      <w:r w:rsidRPr="00EF7268">
        <w:rPr>
          <w:rFonts w:ascii="Tahoma" w:hAnsi="Tahoma" w:cs="Tahoma"/>
        </w:rPr>
        <w:t xml:space="preserve">nie posiada ograniczeń co do wielkości analizowanej sieci, </w:t>
      </w:r>
    </w:p>
    <w:p w14:paraId="3955C56F" w14:textId="77777777" w:rsidR="00F904AA" w:rsidRPr="00EF7268" w:rsidRDefault="00F904AA" w:rsidP="005B3A5C">
      <w:pPr>
        <w:pStyle w:val="Akapitzlist"/>
        <w:numPr>
          <w:ilvl w:val="0"/>
          <w:numId w:val="163"/>
        </w:numPr>
        <w:tabs>
          <w:tab w:val="clear" w:pos="720"/>
        </w:tabs>
        <w:suppressAutoHyphens w:val="0"/>
        <w:spacing w:after="120"/>
        <w:ind w:left="851" w:hanging="425"/>
        <w:contextualSpacing w:val="0"/>
        <w:jc w:val="both"/>
        <w:rPr>
          <w:rFonts w:ascii="Tahoma" w:hAnsi="Tahoma" w:cs="Tahoma"/>
        </w:rPr>
      </w:pPr>
      <w:r w:rsidRPr="00EF7268">
        <w:rPr>
          <w:rFonts w:ascii="Tahoma" w:hAnsi="Tahoma" w:cs="Tahoma"/>
        </w:rPr>
        <w:t xml:space="preserve">umożliwia obliczenie wartości natężenia i prędkości przepływu wraz z spadkiem i stratą ciśnienia dla wszystkich odcinków sieci dla każdego kroku czasowego wraz z podaniem wartości ekstremalnych oraz średnich tych wielkości w symulowanym odcinku czasu, </w:t>
      </w:r>
    </w:p>
    <w:p w14:paraId="2A840645" w14:textId="77777777" w:rsidR="00F904AA" w:rsidRPr="00EF7268" w:rsidRDefault="00F904AA" w:rsidP="005B3A5C">
      <w:pPr>
        <w:pStyle w:val="Akapitzlist"/>
        <w:numPr>
          <w:ilvl w:val="0"/>
          <w:numId w:val="163"/>
        </w:numPr>
        <w:tabs>
          <w:tab w:val="clear" w:pos="720"/>
        </w:tabs>
        <w:suppressAutoHyphens w:val="0"/>
        <w:spacing w:after="120"/>
        <w:ind w:left="851" w:hanging="425"/>
        <w:contextualSpacing w:val="0"/>
        <w:jc w:val="both"/>
        <w:rPr>
          <w:rFonts w:ascii="Tahoma" w:hAnsi="Tahoma" w:cs="Tahoma"/>
        </w:rPr>
      </w:pPr>
      <w:r w:rsidRPr="00EF7268">
        <w:rPr>
          <w:rFonts w:ascii="Tahoma" w:hAnsi="Tahoma" w:cs="Tahoma"/>
        </w:rPr>
        <w:t xml:space="preserve">pozwala na wybór formuły do obliczania strat ciśnienia w przewodach wodociągowych (wg: Hazena-Williamsa, </w:t>
      </w:r>
      <w:proofErr w:type="spellStart"/>
      <w:r w:rsidRPr="00EF7268">
        <w:rPr>
          <w:rFonts w:ascii="Tahoma" w:hAnsi="Tahoma" w:cs="Tahoma"/>
        </w:rPr>
        <w:t>Darcy-Weisbacha</w:t>
      </w:r>
      <w:proofErr w:type="spellEnd"/>
      <w:r w:rsidRPr="00EF7268">
        <w:rPr>
          <w:rFonts w:ascii="Tahoma" w:hAnsi="Tahoma" w:cs="Tahoma"/>
        </w:rPr>
        <w:t xml:space="preserve"> lub </w:t>
      </w:r>
      <w:proofErr w:type="spellStart"/>
      <w:r w:rsidRPr="00EF7268">
        <w:rPr>
          <w:rFonts w:ascii="Tahoma" w:hAnsi="Tahoma" w:cs="Tahoma"/>
        </w:rPr>
        <w:t>Chezy</w:t>
      </w:r>
      <w:proofErr w:type="spellEnd"/>
      <w:r w:rsidRPr="00EF7268">
        <w:rPr>
          <w:rFonts w:ascii="Tahoma" w:hAnsi="Tahoma" w:cs="Tahoma"/>
        </w:rPr>
        <w:t xml:space="preserve">), </w:t>
      </w:r>
    </w:p>
    <w:p w14:paraId="25F161D4" w14:textId="77777777" w:rsidR="00F904AA" w:rsidRPr="00EF7268" w:rsidRDefault="00F904AA" w:rsidP="005B3A5C">
      <w:pPr>
        <w:pStyle w:val="Akapitzlist"/>
        <w:numPr>
          <w:ilvl w:val="0"/>
          <w:numId w:val="163"/>
        </w:numPr>
        <w:tabs>
          <w:tab w:val="clear" w:pos="720"/>
        </w:tabs>
        <w:suppressAutoHyphens w:val="0"/>
        <w:spacing w:after="120"/>
        <w:ind w:left="851" w:hanging="425"/>
        <w:contextualSpacing w:val="0"/>
        <w:jc w:val="both"/>
        <w:rPr>
          <w:rFonts w:ascii="Tahoma" w:hAnsi="Tahoma" w:cs="Tahoma"/>
        </w:rPr>
      </w:pPr>
      <w:r w:rsidRPr="00EF7268">
        <w:rPr>
          <w:rFonts w:ascii="Tahoma" w:hAnsi="Tahoma" w:cs="Tahoma"/>
        </w:rPr>
        <w:t xml:space="preserve">uwzględnia lokalne straty ciśnienia dla różnego rodzaju kształtek i armatury, </w:t>
      </w:r>
    </w:p>
    <w:p w14:paraId="3842D6E9" w14:textId="77777777" w:rsidR="00F904AA" w:rsidRPr="00EF7268" w:rsidRDefault="00F904AA" w:rsidP="005B3A5C">
      <w:pPr>
        <w:pStyle w:val="Akapitzlist"/>
        <w:numPr>
          <w:ilvl w:val="0"/>
          <w:numId w:val="163"/>
        </w:numPr>
        <w:tabs>
          <w:tab w:val="clear" w:pos="720"/>
        </w:tabs>
        <w:suppressAutoHyphens w:val="0"/>
        <w:spacing w:after="120"/>
        <w:ind w:left="851" w:hanging="425"/>
        <w:contextualSpacing w:val="0"/>
        <w:jc w:val="both"/>
        <w:rPr>
          <w:rFonts w:ascii="Tahoma" w:hAnsi="Tahoma" w:cs="Tahoma"/>
        </w:rPr>
      </w:pPr>
      <w:r w:rsidRPr="00EF7268">
        <w:rPr>
          <w:rFonts w:ascii="Tahoma" w:hAnsi="Tahoma" w:cs="Tahoma"/>
        </w:rPr>
        <w:t xml:space="preserve">umożliwia obliczenie wartości ciśnienia względnego i bezwzględnego dla każdego węzła sieci dla każdego kroku czasowego wraz z podaniem wartości ekstremalnych oraz średnich tych wielkości w symulowanym odcinku czasu, a ponadto dla węzłów wydatkujących wodę wartość rozbioru chwilowego dla każdego kroku czasowego, </w:t>
      </w:r>
    </w:p>
    <w:p w14:paraId="773B7AC3" w14:textId="77777777" w:rsidR="00F904AA" w:rsidRPr="00EF7268" w:rsidRDefault="00F904AA" w:rsidP="005B3A5C">
      <w:pPr>
        <w:pStyle w:val="Akapitzlist"/>
        <w:numPr>
          <w:ilvl w:val="0"/>
          <w:numId w:val="163"/>
        </w:numPr>
        <w:tabs>
          <w:tab w:val="clear" w:pos="720"/>
        </w:tabs>
        <w:suppressAutoHyphens w:val="0"/>
        <w:spacing w:after="120"/>
        <w:ind w:left="851" w:hanging="425"/>
        <w:contextualSpacing w:val="0"/>
        <w:jc w:val="both"/>
        <w:rPr>
          <w:rFonts w:ascii="Tahoma" w:hAnsi="Tahoma" w:cs="Tahoma"/>
        </w:rPr>
      </w:pPr>
      <w:r w:rsidRPr="00EF7268">
        <w:rPr>
          <w:rFonts w:ascii="Tahoma" w:hAnsi="Tahoma" w:cs="Tahoma"/>
        </w:rPr>
        <w:t xml:space="preserve">umożliwia obliczenie wydajności, wysokości podnoszenia i tłoczenia w pompowniach dla każdego kroku czasowego wraz z podaniem wartości ekstremalnych oraz średnich tych wielkości w symulowanym odcinku czasu, </w:t>
      </w:r>
    </w:p>
    <w:p w14:paraId="3FE18E0A" w14:textId="77777777" w:rsidR="00F904AA" w:rsidRPr="00EF7268" w:rsidRDefault="00F904AA" w:rsidP="005B3A5C">
      <w:pPr>
        <w:pStyle w:val="Akapitzlist"/>
        <w:numPr>
          <w:ilvl w:val="0"/>
          <w:numId w:val="163"/>
        </w:numPr>
        <w:tabs>
          <w:tab w:val="clear" w:pos="720"/>
        </w:tabs>
        <w:suppressAutoHyphens w:val="0"/>
        <w:spacing w:after="120"/>
        <w:ind w:left="851" w:hanging="425"/>
        <w:contextualSpacing w:val="0"/>
        <w:jc w:val="both"/>
        <w:rPr>
          <w:rFonts w:ascii="Tahoma" w:hAnsi="Tahoma" w:cs="Tahoma"/>
        </w:rPr>
      </w:pPr>
      <w:r w:rsidRPr="00EF7268">
        <w:rPr>
          <w:rFonts w:ascii="Tahoma" w:hAnsi="Tahoma" w:cs="Tahoma"/>
        </w:rPr>
        <w:t xml:space="preserve">pozwala na odwzorowanie sposobu pracy pomp o stałej lub zmiennej prędkości, </w:t>
      </w:r>
    </w:p>
    <w:p w14:paraId="4B12F192" w14:textId="77777777" w:rsidR="00F904AA" w:rsidRPr="00EF7268" w:rsidRDefault="00F904AA" w:rsidP="005B3A5C">
      <w:pPr>
        <w:pStyle w:val="Akapitzlist"/>
        <w:numPr>
          <w:ilvl w:val="0"/>
          <w:numId w:val="163"/>
        </w:numPr>
        <w:tabs>
          <w:tab w:val="clear" w:pos="720"/>
        </w:tabs>
        <w:suppressAutoHyphens w:val="0"/>
        <w:spacing w:after="120"/>
        <w:ind w:left="851" w:hanging="425"/>
        <w:contextualSpacing w:val="0"/>
        <w:jc w:val="both"/>
        <w:rPr>
          <w:rFonts w:ascii="Tahoma" w:hAnsi="Tahoma" w:cs="Tahoma"/>
        </w:rPr>
      </w:pPr>
      <w:r w:rsidRPr="00EF7268">
        <w:rPr>
          <w:rFonts w:ascii="Tahoma" w:hAnsi="Tahoma" w:cs="Tahoma"/>
        </w:rPr>
        <w:t xml:space="preserve">umożliwia obliczanie kosztów energii oraz kosztów pompowania wody, </w:t>
      </w:r>
    </w:p>
    <w:p w14:paraId="30CA4302" w14:textId="77777777" w:rsidR="00F904AA" w:rsidRPr="00EF7268" w:rsidRDefault="00F904AA" w:rsidP="005B3A5C">
      <w:pPr>
        <w:pStyle w:val="Akapitzlist"/>
        <w:numPr>
          <w:ilvl w:val="0"/>
          <w:numId w:val="163"/>
        </w:numPr>
        <w:tabs>
          <w:tab w:val="clear" w:pos="720"/>
        </w:tabs>
        <w:suppressAutoHyphens w:val="0"/>
        <w:spacing w:after="120"/>
        <w:ind w:left="851" w:hanging="425"/>
        <w:contextualSpacing w:val="0"/>
        <w:jc w:val="both"/>
        <w:rPr>
          <w:rFonts w:ascii="Tahoma" w:hAnsi="Tahoma" w:cs="Tahoma"/>
        </w:rPr>
      </w:pPr>
      <w:r w:rsidRPr="00EF7268">
        <w:rPr>
          <w:rFonts w:ascii="Tahoma" w:hAnsi="Tahoma" w:cs="Tahoma"/>
        </w:rPr>
        <w:t xml:space="preserve">umożliwia obliczenie wysokości napełnienia oraz odpowiadającej jej objętości wody zgromadzonej w poszczególnych zbiornikach dla każdego kroku czasowego wraz z podaniem wartości ekstremalnych oraz średnich tych wielkości w symulowanym odcinku czasu, </w:t>
      </w:r>
    </w:p>
    <w:p w14:paraId="5A797CD1" w14:textId="77777777" w:rsidR="00F904AA" w:rsidRPr="00EF7268" w:rsidRDefault="00F904AA" w:rsidP="005B3A5C">
      <w:pPr>
        <w:pStyle w:val="Akapitzlist"/>
        <w:numPr>
          <w:ilvl w:val="0"/>
          <w:numId w:val="163"/>
        </w:numPr>
        <w:tabs>
          <w:tab w:val="clear" w:pos="720"/>
        </w:tabs>
        <w:suppressAutoHyphens w:val="0"/>
        <w:spacing w:after="120"/>
        <w:ind w:left="851" w:hanging="425"/>
        <w:contextualSpacing w:val="0"/>
        <w:jc w:val="both"/>
        <w:rPr>
          <w:rFonts w:ascii="Tahoma" w:hAnsi="Tahoma" w:cs="Tahoma"/>
        </w:rPr>
      </w:pPr>
      <w:r w:rsidRPr="00EF7268">
        <w:rPr>
          <w:rFonts w:ascii="Tahoma" w:hAnsi="Tahoma" w:cs="Tahoma"/>
        </w:rPr>
        <w:t xml:space="preserve">pozwala na modelowanie różnego typu zaworów, w tym zaworów odcinających, kontrolnych, regulujących ciśnienie i sterujących przepływem, </w:t>
      </w:r>
    </w:p>
    <w:p w14:paraId="01B636A5" w14:textId="77777777" w:rsidR="00F904AA" w:rsidRPr="00EF7268" w:rsidRDefault="00F904AA" w:rsidP="005B3A5C">
      <w:pPr>
        <w:pStyle w:val="Akapitzlist"/>
        <w:numPr>
          <w:ilvl w:val="0"/>
          <w:numId w:val="163"/>
        </w:numPr>
        <w:tabs>
          <w:tab w:val="clear" w:pos="720"/>
        </w:tabs>
        <w:suppressAutoHyphens w:val="0"/>
        <w:spacing w:after="120"/>
        <w:ind w:left="851" w:hanging="425"/>
        <w:contextualSpacing w:val="0"/>
        <w:jc w:val="both"/>
        <w:rPr>
          <w:rFonts w:ascii="Tahoma" w:hAnsi="Tahoma" w:cs="Tahoma"/>
        </w:rPr>
      </w:pPr>
      <w:r w:rsidRPr="00EF7268">
        <w:rPr>
          <w:rFonts w:ascii="Tahoma" w:hAnsi="Tahoma" w:cs="Tahoma"/>
        </w:rPr>
        <w:t xml:space="preserve">umożliwia uwzględnienie wielu kategorii odbiorców (zapotrzebowania) w węzłach sieci, opisanych indywidualnymi wzorcami zmian poboru w czasie (rozkładami poboru), </w:t>
      </w:r>
    </w:p>
    <w:p w14:paraId="465B0DD1" w14:textId="77777777" w:rsidR="00F904AA" w:rsidRPr="00EF7268" w:rsidRDefault="00F904AA" w:rsidP="005B3A5C">
      <w:pPr>
        <w:pStyle w:val="Akapitzlist"/>
        <w:numPr>
          <w:ilvl w:val="0"/>
          <w:numId w:val="163"/>
        </w:numPr>
        <w:tabs>
          <w:tab w:val="clear" w:pos="720"/>
        </w:tabs>
        <w:suppressAutoHyphens w:val="0"/>
        <w:spacing w:after="120"/>
        <w:ind w:left="851" w:hanging="425"/>
        <w:contextualSpacing w:val="0"/>
        <w:jc w:val="both"/>
        <w:rPr>
          <w:rFonts w:ascii="Tahoma" w:hAnsi="Tahoma" w:cs="Tahoma"/>
        </w:rPr>
      </w:pPr>
      <w:r w:rsidRPr="00EF7268">
        <w:rPr>
          <w:rFonts w:ascii="Tahoma" w:hAnsi="Tahoma" w:cs="Tahoma"/>
        </w:rPr>
        <w:t>może opierać działanie systemu zarówno na prostych elementach sterujących pracą obiektów (włącz/wyłącz), jak również wykorzystywać złożone elementy sterujące oparte na regułach (np. dostosuj wydajność lub ciśnienie tłoczenia do zadanego wzorca).</w:t>
      </w:r>
    </w:p>
    <w:p w14:paraId="2E2DD569" w14:textId="77777777" w:rsidR="00F904AA" w:rsidRPr="00EF7268" w:rsidRDefault="00F904AA" w:rsidP="005B3A5C">
      <w:pPr>
        <w:pStyle w:val="Akapitzlist"/>
        <w:numPr>
          <w:ilvl w:val="0"/>
          <w:numId w:val="163"/>
        </w:numPr>
        <w:tabs>
          <w:tab w:val="clear" w:pos="720"/>
        </w:tabs>
        <w:suppressAutoHyphens w:val="0"/>
        <w:spacing w:after="120"/>
        <w:ind w:left="851" w:hanging="425"/>
        <w:contextualSpacing w:val="0"/>
        <w:jc w:val="both"/>
        <w:rPr>
          <w:rFonts w:ascii="Tahoma" w:hAnsi="Tahoma" w:cs="Tahoma"/>
        </w:rPr>
      </w:pPr>
      <w:r w:rsidRPr="00EF7268">
        <w:rPr>
          <w:rFonts w:ascii="Tahoma" w:hAnsi="Tahoma" w:cs="Tahoma"/>
        </w:rPr>
        <w:t xml:space="preserve">pozwala na modelowanie ruchu niereaktywnego materiału znakującego w sieci w czasie, </w:t>
      </w:r>
    </w:p>
    <w:p w14:paraId="2F60D664" w14:textId="77777777" w:rsidR="00F904AA" w:rsidRPr="00EF7268" w:rsidRDefault="00F904AA" w:rsidP="005B3A5C">
      <w:pPr>
        <w:pStyle w:val="Akapitzlist"/>
        <w:numPr>
          <w:ilvl w:val="0"/>
          <w:numId w:val="163"/>
        </w:numPr>
        <w:tabs>
          <w:tab w:val="clear" w:pos="720"/>
        </w:tabs>
        <w:suppressAutoHyphens w:val="0"/>
        <w:spacing w:after="120"/>
        <w:ind w:left="851" w:hanging="425"/>
        <w:contextualSpacing w:val="0"/>
        <w:jc w:val="both"/>
        <w:rPr>
          <w:rFonts w:ascii="Tahoma" w:hAnsi="Tahoma" w:cs="Tahoma"/>
        </w:rPr>
      </w:pPr>
      <w:r w:rsidRPr="00EF7268">
        <w:rPr>
          <w:rFonts w:ascii="Tahoma" w:hAnsi="Tahoma" w:cs="Tahoma"/>
        </w:rPr>
        <w:lastRenderedPageBreak/>
        <w:t xml:space="preserve">umożliwia modelowanie ruchu oraz zmiany stężenia materiału reaktywnego w czasie (np. wzrost stężenia chloru w wyniku jego dawkowania w procesie dezynfekcji lub jego zaniku wraz z upływem czasu), </w:t>
      </w:r>
    </w:p>
    <w:p w14:paraId="310D8B7A" w14:textId="77777777" w:rsidR="00F904AA" w:rsidRPr="00EF7268" w:rsidRDefault="00F904AA" w:rsidP="005B3A5C">
      <w:pPr>
        <w:pStyle w:val="Akapitzlist"/>
        <w:numPr>
          <w:ilvl w:val="0"/>
          <w:numId w:val="163"/>
        </w:numPr>
        <w:tabs>
          <w:tab w:val="clear" w:pos="720"/>
        </w:tabs>
        <w:suppressAutoHyphens w:val="0"/>
        <w:spacing w:after="120"/>
        <w:ind w:left="851" w:hanging="425"/>
        <w:contextualSpacing w:val="0"/>
        <w:jc w:val="both"/>
        <w:rPr>
          <w:rFonts w:ascii="Tahoma" w:hAnsi="Tahoma" w:cs="Tahoma"/>
        </w:rPr>
      </w:pPr>
      <w:r w:rsidRPr="00EF7268">
        <w:rPr>
          <w:rFonts w:ascii="Tahoma" w:hAnsi="Tahoma" w:cs="Tahoma"/>
        </w:rPr>
        <w:t xml:space="preserve">umożliwia modelowanie wieku wody w sieci, </w:t>
      </w:r>
    </w:p>
    <w:p w14:paraId="6FAC964B" w14:textId="77777777" w:rsidR="00F904AA" w:rsidRPr="00EF7268" w:rsidRDefault="00F904AA" w:rsidP="005B3A5C">
      <w:pPr>
        <w:pStyle w:val="Akapitzlist"/>
        <w:numPr>
          <w:ilvl w:val="0"/>
          <w:numId w:val="163"/>
        </w:numPr>
        <w:tabs>
          <w:tab w:val="clear" w:pos="720"/>
        </w:tabs>
        <w:suppressAutoHyphens w:val="0"/>
        <w:spacing w:after="120"/>
        <w:ind w:left="851" w:hanging="425"/>
        <w:contextualSpacing w:val="0"/>
        <w:jc w:val="both"/>
        <w:rPr>
          <w:rFonts w:ascii="Tahoma" w:hAnsi="Tahoma" w:cs="Tahoma"/>
        </w:rPr>
      </w:pPr>
      <w:r w:rsidRPr="00EF7268">
        <w:rPr>
          <w:rFonts w:ascii="Tahoma" w:hAnsi="Tahoma" w:cs="Tahoma"/>
        </w:rPr>
        <w:t xml:space="preserve">umożliwia śledzenie śladu wody (ocenę jaki procent przepływu z danego węzła dociera do wszystkich innych węzłów w określonym czasie), </w:t>
      </w:r>
    </w:p>
    <w:p w14:paraId="4B0EA651" w14:textId="77777777" w:rsidR="00F904AA" w:rsidRPr="00EF7268" w:rsidRDefault="00F904AA" w:rsidP="005B3A5C">
      <w:pPr>
        <w:pStyle w:val="Akapitzlist"/>
        <w:numPr>
          <w:ilvl w:val="0"/>
          <w:numId w:val="163"/>
        </w:numPr>
        <w:tabs>
          <w:tab w:val="clear" w:pos="720"/>
        </w:tabs>
        <w:suppressAutoHyphens w:val="0"/>
        <w:spacing w:after="120"/>
        <w:ind w:left="851" w:hanging="425"/>
        <w:contextualSpacing w:val="0"/>
        <w:jc w:val="both"/>
        <w:rPr>
          <w:rFonts w:ascii="Tahoma" w:hAnsi="Tahoma" w:cs="Tahoma"/>
        </w:rPr>
      </w:pPr>
      <w:r w:rsidRPr="00EF7268">
        <w:rPr>
          <w:rFonts w:ascii="Tahoma" w:hAnsi="Tahoma" w:cs="Tahoma"/>
        </w:rPr>
        <w:t xml:space="preserve">pozwala na modelowanie reakcji w przepływie masowym oraz w warstwie przyściennej przewodu wodociągowego), </w:t>
      </w:r>
    </w:p>
    <w:p w14:paraId="0C0F60FF" w14:textId="77777777" w:rsidR="00F904AA" w:rsidRPr="00EF7268" w:rsidRDefault="00F904AA" w:rsidP="005B3A5C">
      <w:pPr>
        <w:pStyle w:val="Akapitzlist"/>
        <w:numPr>
          <w:ilvl w:val="0"/>
          <w:numId w:val="163"/>
        </w:numPr>
        <w:tabs>
          <w:tab w:val="clear" w:pos="720"/>
        </w:tabs>
        <w:suppressAutoHyphens w:val="0"/>
        <w:spacing w:after="120"/>
        <w:ind w:left="851" w:hanging="425"/>
        <w:contextualSpacing w:val="0"/>
        <w:jc w:val="both"/>
        <w:rPr>
          <w:rFonts w:ascii="Tahoma" w:hAnsi="Tahoma" w:cs="Tahoma"/>
        </w:rPr>
      </w:pPr>
      <w:r w:rsidRPr="00EF7268">
        <w:rPr>
          <w:rFonts w:ascii="Tahoma" w:hAnsi="Tahoma" w:cs="Tahoma"/>
        </w:rPr>
        <w:t xml:space="preserve">uwzględnia ograniczenia przenoszenia masy podczas modelowania reakcji w warstwie przyściennej rury, </w:t>
      </w:r>
    </w:p>
    <w:p w14:paraId="4508DBDF" w14:textId="77777777" w:rsidR="00F904AA" w:rsidRPr="00EF7268" w:rsidRDefault="00F904AA" w:rsidP="005B3A5C">
      <w:pPr>
        <w:pStyle w:val="Akapitzlist"/>
        <w:numPr>
          <w:ilvl w:val="0"/>
          <w:numId w:val="163"/>
        </w:numPr>
        <w:tabs>
          <w:tab w:val="clear" w:pos="720"/>
        </w:tabs>
        <w:suppressAutoHyphens w:val="0"/>
        <w:spacing w:after="120"/>
        <w:ind w:left="851" w:hanging="425"/>
        <w:contextualSpacing w:val="0"/>
        <w:jc w:val="both"/>
        <w:rPr>
          <w:rFonts w:ascii="Tahoma" w:hAnsi="Tahoma" w:cs="Tahoma"/>
        </w:rPr>
      </w:pPr>
      <w:r w:rsidRPr="00EF7268">
        <w:rPr>
          <w:rFonts w:ascii="Tahoma" w:hAnsi="Tahoma" w:cs="Tahoma"/>
        </w:rPr>
        <w:t xml:space="preserve">umożliwia modelowanie reakcji wzrostu lub rozpadu substancji, </w:t>
      </w:r>
    </w:p>
    <w:p w14:paraId="7FE7CD8E" w14:textId="77777777" w:rsidR="00F904AA" w:rsidRPr="00EF7268" w:rsidRDefault="00F904AA" w:rsidP="005B3A5C">
      <w:pPr>
        <w:pStyle w:val="Akapitzlist"/>
        <w:numPr>
          <w:ilvl w:val="0"/>
          <w:numId w:val="163"/>
        </w:numPr>
        <w:tabs>
          <w:tab w:val="clear" w:pos="720"/>
        </w:tabs>
        <w:suppressAutoHyphens w:val="0"/>
        <w:spacing w:after="120"/>
        <w:ind w:left="851" w:hanging="425"/>
        <w:contextualSpacing w:val="0"/>
        <w:jc w:val="both"/>
        <w:rPr>
          <w:rFonts w:ascii="Tahoma" w:hAnsi="Tahoma" w:cs="Tahoma"/>
        </w:rPr>
      </w:pPr>
      <w:r w:rsidRPr="00EF7268">
        <w:rPr>
          <w:rFonts w:ascii="Tahoma" w:hAnsi="Tahoma" w:cs="Tahoma"/>
        </w:rPr>
        <w:t xml:space="preserve">pozwala na korelację współczynników szybkości reakcji w warstwie przyściennej z chropowatością przewodu, </w:t>
      </w:r>
    </w:p>
    <w:p w14:paraId="7AC5AEBA" w14:textId="77777777" w:rsidR="00F904AA" w:rsidRPr="00EF7268" w:rsidRDefault="00F904AA" w:rsidP="005B3A5C">
      <w:pPr>
        <w:pStyle w:val="Akapitzlist"/>
        <w:numPr>
          <w:ilvl w:val="0"/>
          <w:numId w:val="163"/>
        </w:numPr>
        <w:tabs>
          <w:tab w:val="clear" w:pos="720"/>
        </w:tabs>
        <w:suppressAutoHyphens w:val="0"/>
        <w:spacing w:after="120"/>
        <w:ind w:left="851" w:hanging="425"/>
        <w:contextualSpacing w:val="0"/>
        <w:jc w:val="both"/>
        <w:rPr>
          <w:rFonts w:ascii="Tahoma" w:hAnsi="Tahoma" w:cs="Tahoma"/>
        </w:rPr>
      </w:pPr>
      <w:r w:rsidRPr="00EF7268">
        <w:rPr>
          <w:rFonts w:ascii="Tahoma" w:hAnsi="Tahoma" w:cs="Tahoma"/>
        </w:rPr>
        <w:t xml:space="preserve">pozwala na modelowanie zmiennego w czasie wkładu masy lub stężenia wprowadzonej substancji w dowolnym miejscu w sieci, </w:t>
      </w:r>
    </w:p>
    <w:p w14:paraId="0CCD1660" w14:textId="77777777" w:rsidR="00F904AA" w:rsidRPr="00EF7268" w:rsidRDefault="00F904AA" w:rsidP="005B3A5C">
      <w:pPr>
        <w:pStyle w:val="Akapitzlist"/>
        <w:numPr>
          <w:ilvl w:val="0"/>
          <w:numId w:val="163"/>
        </w:numPr>
        <w:tabs>
          <w:tab w:val="clear" w:pos="720"/>
        </w:tabs>
        <w:suppressAutoHyphens w:val="0"/>
        <w:spacing w:after="120"/>
        <w:ind w:left="851" w:hanging="425"/>
        <w:contextualSpacing w:val="0"/>
        <w:jc w:val="both"/>
        <w:rPr>
          <w:rFonts w:ascii="Tahoma" w:hAnsi="Tahoma" w:cs="Tahoma"/>
        </w:rPr>
      </w:pPr>
      <w:r w:rsidRPr="00EF7268">
        <w:rPr>
          <w:rFonts w:ascii="Tahoma" w:hAnsi="Tahoma" w:cs="Tahoma"/>
        </w:rPr>
        <w:t>pozwala na modelowanie różnych wariantów mieszania substancji z wodą w zbiornikach (kompletne mieszanie, przepływ tłokowy, reaktor dwukomorowy).</w:t>
      </w:r>
    </w:p>
    <w:p w14:paraId="3AE73800" w14:textId="030B11FB" w:rsidR="00F904AA" w:rsidRDefault="00F904AA" w:rsidP="005B3A5C">
      <w:pPr>
        <w:pStyle w:val="Nagwek3"/>
        <w:numPr>
          <w:ilvl w:val="2"/>
          <w:numId w:val="109"/>
        </w:numPr>
        <w:rPr>
          <w:rFonts w:ascii="Tahoma" w:hAnsi="Tahoma" w:cs="Tahoma"/>
          <w:sz w:val="24"/>
          <w:szCs w:val="24"/>
          <w:lang w:eastAsia="pl-PL"/>
        </w:rPr>
      </w:pPr>
      <w:bookmarkStart w:id="135" w:name="_Toc21872513"/>
      <w:bookmarkStart w:id="136" w:name="_Toc34643384"/>
      <w:bookmarkStart w:id="137" w:name="_Toc196314655"/>
      <w:r w:rsidRPr="00F904AA">
        <w:rPr>
          <w:rFonts w:ascii="Tahoma" w:hAnsi="Tahoma" w:cs="Tahoma"/>
          <w:sz w:val="24"/>
          <w:szCs w:val="24"/>
          <w:lang w:eastAsia="pl-PL"/>
        </w:rPr>
        <w:t>Wymagania dotyczące sposobu prezentacji wyników obliczeń</w:t>
      </w:r>
      <w:bookmarkEnd w:id="135"/>
      <w:bookmarkEnd w:id="136"/>
      <w:r w:rsidRPr="00BB7D0E">
        <w:rPr>
          <w:rFonts w:ascii="Tahoma" w:hAnsi="Tahoma" w:cs="Tahoma"/>
          <w:sz w:val="24"/>
          <w:szCs w:val="24"/>
          <w:lang w:eastAsia="pl-PL"/>
        </w:rPr>
        <w:t>:</w:t>
      </w:r>
      <w:bookmarkEnd w:id="137"/>
    </w:p>
    <w:p w14:paraId="6159E8C2" w14:textId="77777777" w:rsidR="00F904AA" w:rsidRPr="00EF7268" w:rsidRDefault="00F904AA" w:rsidP="005B3A5C">
      <w:pPr>
        <w:pStyle w:val="Akapitzlist"/>
        <w:numPr>
          <w:ilvl w:val="0"/>
          <w:numId w:val="164"/>
        </w:numPr>
        <w:suppressAutoHyphens w:val="0"/>
        <w:spacing w:after="120"/>
        <w:ind w:left="426" w:hanging="426"/>
        <w:contextualSpacing w:val="0"/>
        <w:jc w:val="both"/>
        <w:rPr>
          <w:rFonts w:ascii="Tahoma" w:hAnsi="Tahoma" w:cs="Tahoma"/>
        </w:rPr>
      </w:pPr>
      <w:r w:rsidRPr="00EF7268">
        <w:rPr>
          <w:rFonts w:ascii="Tahoma" w:hAnsi="Tahoma" w:cs="Tahoma"/>
        </w:rPr>
        <w:t xml:space="preserve">Podstawową formą prezentacji danych opisujących poszczególne składowe systemu (odcinki, węzły, pompownie, zbiorniki, armatura regulacyjna, itd.) oraz dotyczących ich wyników obliczeń jest forma graficzna. Informacje te winny być dostępne: </w:t>
      </w:r>
    </w:p>
    <w:p w14:paraId="51433BBC" w14:textId="77777777" w:rsidR="00F904AA" w:rsidRPr="00EF7268" w:rsidRDefault="00F904AA" w:rsidP="005B3A5C">
      <w:pPr>
        <w:pStyle w:val="Akapitzlist"/>
        <w:numPr>
          <w:ilvl w:val="0"/>
          <w:numId w:val="165"/>
        </w:numPr>
        <w:suppressAutoHyphens w:val="0"/>
        <w:spacing w:after="120"/>
        <w:contextualSpacing w:val="0"/>
        <w:jc w:val="both"/>
        <w:rPr>
          <w:rFonts w:ascii="Tahoma" w:hAnsi="Tahoma" w:cs="Tahoma"/>
        </w:rPr>
      </w:pPr>
      <w:r w:rsidRPr="00EF7268">
        <w:rPr>
          <w:rFonts w:ascii="Tahoma" w:hAnsi="Tahoma" w:cs="Tahoma"/>
        </w:rPr>
        <w:t xml:space="preserve">na planie sieci w postaci liczb i/lub kolorów, odpowiednio do wybranego przez operatora zakresu oraz rodzaju wyświetlanych wyników dla konkretnego kroku czasowego lub w postaci animacji obejmującej cały symulowany odcinek czasu, </w:t>
      </w:r>
    </w:p>
    <w:p w14:paraId="1B576C4C" w14:textId="77777777" w:rsidR="00F904AA" w:rsidRPr="00EF7268" w:rsidRDefault="00F904AA" w:rsidP="005B3A5C">
      <w:pPr>
        <w:pStyle w:val="Akapitzlist"/>
        <w:numPr>
          <w:ilvl w:val="0"/>
          <w:numId w:val="165"/>
        </w:numPr>
        <w:suppressAutoHyphens w:val="0"/>
        <w:spacing w:after="120"/>
        <w:contextualSpacing w:val="0"/>
        <w:jc w:val="both"/>
        <w:rPr>
          <w:rFonts w:ascii="Tahoma" w:hAnsi="Tahoma" w:cs="Tahoma"/>
        </w:rPr>
      </w:pPr>
      <w:r w:rsidRPr="00EF7268">
        <w:rPr>
          <w:rFonts w:ascii="Tahoma" w:hAnsi="Tahoma" w:cs="Tahoma"/>
        </w:rPr>
        <w:t xml:space="preserve">w postaci wykresów przebiegu zmian parametrów hydraulicznych w symulowanym odcinku czasu, </w:t>
      </w:r>
    </w:p>
    <w:p w14:paraId="03E260A7" w14:textId="77777777" w:rsidR="00F904AA" w:rsidRPr="00EF7268" w:rsidRDefault="00F904AA" w:rsidP="005B3A5C">
      <w:pPr>
        <w:pStyle w:val="Akapitzlist"/>
        <w:numPr>
          <w:ilvl w:val="0"/>
          <w:numId w:val="165"/>
        </w:numPr>
        <w:suppressAutoHyphens w:val="0"/>
        <w:spacing w:after="120"/>
        <w:contextualSpacing w:val="0"/>
        <w:jc w:val="both"/>
        <w:rPr>
          <w:rFonts w:ascii="Tahoma" w:hAnsi="Tahoma" w:cs="Tahoma"/>
        </w:rPr>
      </w:pPr>
      <w:r w:rsidRPr="00EF7268">
        <w:rPr>
          <w:rFonts w:ascii="Tahoma" w:hAnsi="Tahoma" w:cs="Tahoma"/>
        </w:rPr>
        <w:t xml:space="preserve">w postaci profilu linii ciśnienia wzdłuż wybranej trasy odcinków, </w:t>
      </w:r>
    </w:p>
    <w:p w14:paraId="1EA28D42" w14:textId="77777777" w:rsidR="00F904AA" w:rsidRPr="00EF7268" w:rsidRDefault="00F904AA" w:rsidP="005B3A5C">
      <w:pPr>
        <w:pStyle w:val="Akapitzlist"/>
        <w:numPr>
          <w:ilvl w:val="0"/>
          <w:numId w:val="165"/>
        </w:numPr>
        <w:suppressAutoHyphens w:val="0"/>
        <w:spacing w:after="120"/>
        <w:contextualSpacing w:val="0"/>
        <w:jc w:val="both"/>
        <w:rPr>
          <w:rFonts w:ascii="Tahoma" w:hAnsi="Tahoma" w:cs="Tahoma"/>
        </w:rPr>
      </w:pPr>
      <w:r w:rsidRPr="00EF7268">
        <w:rPr>
          <w:rFonts w:ascii="Tahoma" w:hAnsi="Tahoma" w:cs="Tahoma"/>
        </w:rPr>
        <w:t xml:space="preserve">w postaci zestawień tabelarycznych, </w:t>
      </w:r>
    </w:p>
    <w:p w14:paraId="5D11E55B" w14:textId="77777777" w:rsidR="00F904AA" w:rsidRPr="00EF7268" w:rsidRDefault="00F904AA" w:rsidP="005B3A5C">
      <w:pPr>
        <w:pStyle w:val="Akapitzlist"/>
        <w:numPr>
          <w:ilvl w:val="0"/>
          <w:numId w:val="165"/>
        </w:numPr>
        <w:suppressAutoHyphens w:val="0"/>
        <w:spacing w:after="120"/>
        <w:contextualSpacing w:val="0"/>
        <w:jc w:val="both"/>
        <w:rPr>
          <w:rFonts w:ascii="Tahoma" w:hAnsi="Tahoma" w:cs="Tahoma"/>
        </w:rPr>
      </w:pPr>
      <w:r w:rsidRPr="00EF7268">
        <w:rPr>
          <w:rFonts w:ascii="Tahoma" w:hAnsi="Tahoma" w:cs="Tahoma"/>
        </w:rPr>
        <w:t>w formie raportów,</w:t>
      </w:r>
    </w:p>
    <w:p w14:paraId="1298BFBC" w14:textId="77777777" w:rsidR="00F904AA" w:rsidRPr="00EF7268" w:rsidRDefault="00F904AA" w:rsidP="005B3A5C">
      <w:pPr>
        <w:pStyle w:val="Akapitzlist"/>
        <w:numPr>
          <w:ilvl w:val="0"/>
          <w:numId w:val="165"/>
        </w:numPr>
        <w:suppressAutoHyphens w:val="0"/>
        <w:spacing w:after="120"/>
        <w:contextualSpacing w:val="0"/>
        <w:jc w:val="both"/>
        <w:rPr>
          <w:rFonts w:ascii="Tahoma" w:hAnsi="Tahoma" w:cs="Tahoma"/>
        </w:rPr>
      </w:pPr>
      <w:r w:rsidRPr="00EF7268">
        <w:rPr>
          <w:rFonts w:ascii="Tahoma" w:hAnsi="Tahoma" w:cs="Tahoma"/>
        </w:rPr>
        <w:t xml:space="preserve">w formie wydruków. </w:t>
      </w:r>
    </w:p>
    <w:p w14:paraId="09004373" w14:textId="77777777" w:rsidR="00F904AA" w:rsidRPr="00EF7268" w:rsidRDefault="00F904AA" w:rsidP="005B3A5C">
      <w:pPr>
        <w:pStyle w:val="Akapitzlist"/>
        <w:numPr>
          <w:ilvl w:val="0"/>
          <w:numId w:val="164"/>
        </w:numPr>
        <w:suppressAutoHyphens w:val="0"/>
        <w:spacing w:after="120"/>
        <w:ind w:left="426" w:hanging="426"/>
        <w:contextualSpacing w:val="0"/>
        <w:jc w:val="both"/>
        <w:rPr>
          <w:rFonts w:ascii="Tahoma" w:hAnsi="Tahoma" w:cs="Tahoma"/>
        </w:rPr>
      </w:pPr>
      <w:r w:rsidRPr="00EF7268">
        <w:rPr>
          <w:rFonts w:ascii="Tahoma" w:hAnsi="Tahoma" w:cs="Tahoma"/>
        </w:rPr>
        <w:t xml:space="preserve">Aplikacja powinna posiadać funkcjonalność eksportu informacji zawartych na mapie sieci </w:t>
      </w:r>
      <w:r w:rsidRPr="00EF7268">
        <w:rPr>
          <w:rFonts w:ascii="Tahoma" w:hAnsi="Tahoma" w:cs="Tahoma"/>
        </w:rPr>
        <w:br/>
        <w:t xml:space="preserve">w formacie DXF oraz SHP. </w:t>
      </w:r>
    </w:p>
    <w:p w14:paraId="4699683A" w14:textId="70D10FF1" w:rsidR="00F904AA" w:rsidRDefault="00F67ACF" w:rsidP="005B3A5C">
      <w:pPr>
        <w:pStyle w:val="Nagwek3"/>
        <w:numPr>
          <w:ilvl w:val="2"/>
          <w:numId w:val="109"/>
        </w:numPr>
        <w:rPr>
          <w:rFonts w:ascii="Tahoma" w:hAnsi="Tahoma" w:cs="Tahoma"/>
          <w:sz w:val="24"/>
          <w:szCs w:val="24"/>
          <w:lang w:eastAsia="pl-PL"/>
        </w:rPr>
      </w:pPr>
      <w:bookmarkStart w:id="138" w:name="_Toc13811895"/>
      <w:bookmarkStart w:id="139" w:name="_Toc34643385"/>
      <w:bookmarkStart w:id="140" w:name="_Toc196314656"/>
      <w:r w:rsidRPr="00F67ACF">
        <w:rPr>
          <w:rFonts w:ascii="Tahoma" w:hAnsi="Tahoma" w:cs="Tahoma"/>
          <w:sz w:val="24"/>
          <w:szCs w:val="24"/>
          <w:lang w:eastAsia="pl-PL"/>
        </w:rPr>
        <w:t>Kampania pomiarowa na sieci wodociągowej</w:t>
      </w:r>
      <w:bookmarkEnd w:id="138"/>
      <w:bookmarkEnd w:id="139"/>
      <w:r w:rsidR="00F904AA" w:rsidRPr="00BB7D0E">
        <w:rPr>
          <w:rFonts w:ascii="Tahoma" w:hAnsi="Tahoma" w:cs="Tahoma"/>
          <w:sz w:val="24"/>
          <w:szCs w:val="24"/>
          <w:lang w:eastAsia="pl-PL"/>
        </w:rPr>
        <w:t>:</w:t>
      </w:r>
      <w:bookmarkEnd w:id="140"/>
    </w:p>
    <w:p w14:paraId="08704E94" w14:textId="77777777" w:rsidR="00F67ACF" w:rsidRPr="00F67ACF" w:rsidRDefault="00F67ACF" w:rsidP="005B3A5C">
      <w:pPr>
        <w:pStyle w:val="Akapitzlist"/>
        <w:widowControl w:val="0"/>
        <w:numPr>
          <w:ilvl w:val="0"/>
          <w:numId w:val="167"/>
        </w:numPr>
        <w:suppressAutoHyphens w:val="0"/>
        <w:autoSpaceDE w:val="0"/>
        <w:autoSpaceDN w:val="0"/>
        <w:adjustRightInd w:val="0"/>
        <w:spacing w:after="120"/>
        <w:ind w:left="426" w:hanging="426"/>
        <w:contextualSpacing w:val="0"/>
        <w:jc w:val="both"/>
        <w:rPr>
          <w:rFonts w:ascii="Tahoma" w:hAnsi="Tahoma" w:cs="Tahoma"/>
        </w:rPr>
      </w:pPr>
      <w:r w:rsidRPr="00F67ACF">
        <w:rPr>
          <w:rFonts w:ascii="Tahoma" w:hAnsi="Tahoma" w:cs="Tahoma"/>
        </w:rPr>
        <w:t xml:space="preserve">Przed przystąpieniem do wykonania kampanii pomiarowej na sieci wodociągowej, Wykonawca opracuje i przedłoży do akceptacji Zamawiającego projekt kampanii pomiarowej. Projekt ten zawierać będzie opis urządzeń pomiarowych, opis metodyki prowadzenia pomiarów, mapę z </w:t>
      </w:r>
      <w:r w:rsidRPr="00F67ACF">
        <w:rPr>
          <w:rFonts w:ascii="Tahoma" w:hAnsi="Tahoma" w:cs="Tahoma"/>
        </w:rPr>
        <w:lastRenderedPageBreak/>
        <w:t>lokalizacją monitorów sieci wodociągowej, procedury związane z zapewnieniem BHP w czasie powadzenia prac. Warunkiem przystąpienia do kampanii pomiarowej jest zatwierdzenie przez Zamawiającego projektu kampanii pomiarowej na sieci wodociągowej.</w:t>
      </w:r>
    </w:p>
    <w:p w14:paraId="57834195" w14:textId="77777777" w:rsidR="00F67ACF" w:rsidRPr="00F67ACF" w:rsidRDefault="00F67ACF" w:rsidP="005B3A5C">
      <w:pPr>
        <w:pStyle w:val="Akapitzlist"/>
        <w:widowControl w:val="0"/>
        <w:numPr>
          <w:ilvl w:val="0"/>
          <w:numId w:val="167"/>
        </w:numPr>
        <w:suppressAutoHyphens w:val="0"/>
        <w:autoSpaceDE w:val="0"/>
        <w:autoSpaceDN w:val="0"/>
        <w:adjustRightInd w:val="0"/>
        <w:spacing w:after="120"/>
        <w:ind w:left="426" w:hanging="426"/>
        <w:contextualSpacing w:val="0"/>
        <w:jc w:val="both"/>
        <w:rPr>
          <w:rFonts w:ascii="Tahoma" w:hAnsi="Tahoma" w:cs="Tahoma"/>
        </w:rPr>
      </w:pPr>
      <w:r w:rsidRPr="00F67ACF">
        <w:rPr>
          <w:rFonts w:ascii="Tahoma" w:hAnsi="Tahoma" w:cs="Tahoma"/>
        </w:rPr>
        <w:t xml:space="preserve">Wykonawca przeprowadzi kampanię pomiarową złożoną z 1 cyklu pomiarowego. Cykl pomiarowy (test) powinien uwzględniać typowe (przeciętne) warunki funkcjonowania sieci wodociągowej na terenie funkcjonowania systemu dystrybucji wody i z tego względu wymagane jest, aby został przeprowadzony w okresie wiosennym (kwiecień-czerwiec) lub jesiennym (wrzesień-listopad). Wymagane jest również, aby cykl pomiarowy (kampania pomiarowa) trwał minimum 1 tydzień bez przerwy. </w:t>
      </w:r>
    </w:p>
    <w:p w14:paraId="6177C559" w14:textId="77777777" w:rsidR="00F67ACF" w:rsidRPr="00F67ACF" w:rsidRDefault="00F67ACF" w:rsidP="005B3A5C">
      <w:pPr>
        <w:pStyle w:val="Akapitzlist"/>
        <w:widowControl w:val="0"/>
        <w:numPr>
          <w:ilvl w:val="0"/>
          <w:numId w:val="167"/>
        </w:numPr>
        <w:suppressAutoHyphens w:val="0"/>
        <w:autoSpaceDE w:val="0"/>
        <w:autoSpaceDN w:val="0"/>
        <w:adjustRightInd w:val="0"/>
        <w:spacing w:after="120"/>
        <w:ind w:left="426" w:hanging="426"/>
        <w:contextualSpacing w:val="0"/>
        <w:jc w:val="both"/>
        <w:rPr>
          <w:rFonts w:ascii="Tahoma" w:hAnsi="Tahoma" w:cs="Tahoma"/>
        </w:rPr>
      </w:pPr>
      <w:r w:rsidRPr="00F67ACF">
        <w:rPr>
          <w:rFonts w:ascii="Tahoma" w:hAnsi="Tahoma" w:cs="Tahoma"/>
        </w:rPr>
        <w:t xml:space="preserve">Do kalibracji modelu hydraulicznego/numerycznego należy wykorzystać przede wszystkim wyniki z tymczasowych punktów monitoringu sieci wodociągowej (kampanii pomiarowej) oraz dostępne dane z wszystkich stałych punktów monitoringu sieci i obiektów wodociągowych, którymi dysponować będzie w danym momencie Zamawiający. </w:t>
      </w:r>
    </w:p>
    <w:p w14:paraId="4ADAC777" w14:textId="77777777" w:rsidR="00F67ACF" w:rsidRPr="00F67ACF" w:rsidRDefault="00F67ACF" w:rsidP="005B3A5C">
      <w:pPr>
        <w:pStyle w:val="Akapitzlist"/>
        <w:widowControl w:val="0"/>
        <w:numPr>
          <w:ilvl w:val="0"/>
          <w:numId w:val="167"/>
        </w:numPr>
        <w:suppressAutoHyphens w:val="0"/>
        <w:autoSpaceDE w:val="0"/>
        <w:autoSpaceDN w:val="0"/>
        <w:adjustRightInd w:val="0"/>
        <w:spacing w:after="120"/>
        <w:ind w:left="426" w:hanging="426"/>
        <w:contextualSpacing w:val="0"/>
        <w:jc w:val="both"/>
        <w:rPr>
          <w:rFonts w:ascii="Tahoma" w:hAnsi="Tahoma" w:cs="Tahoma"/>
        </w:rPr>
      </w:pPr>
      <w:r w:rsidRPr="00F67ACF">
        <w:rPr>
          <w:rFonts w:ascii="Tahoma" w:hAnsi="Tahoma" w:cs="Tahoma"/>
        </w:rPr>
        <w:t>Wykonawca przeprowadzi kampanię pomiarową (jeden cykl pomiarowy) na sieci wodociągowej Zamawiającego przez okres co najmniej 1 tygodnia (bez przerwy) z wykorzystaniem tymczasowych punktów pomiarowych ciśnienia w ilości co najmniej 20 szt. Wbudowany w urządzenie przetwornik ciśnienia urządzenia pomiarowego musi zapewniać pomiar ciśnienia w zakresie od 0 do 10 bar z dokładnością ≤ 0,5% zakresu pomiarowego.</w:t>
      </w:r>
    </w:p>
    <w:p w14:paraId="4622FBCB" w14:textId="77777777" w:rsidR="00F67ACF" w:rsidRPr="00F67ACF" w:rsidRDefault="00F67ACF" w:rsidP="005B3A5C">
      <w:pPr>
        <w:pStyle w:val="Akapitzlist"/>
        <w:widowControl w:val="0"/>
        <w:numPr>
          <w:ilvl w:val="0"/>
          <w:numId w:val="167"/>
        </w:numPr>
        <w:suppressAutoHyphens w:val="0"/>
        <w:autoSpaceDE w:val="0"/>
        <w:autoSpaceDN w:val="0"/>
        <w:adjustRightInd w:val="0"/>
        <w:spacing w:after="120"/>
        <w:ind w:left="426" w:hanging="426"/>
        <w:contextualSpacing w:val="0"/>
        <w:jc w:val="both"/>
        <w:rPr>
          <w:rFonts w:ascii="Tahoma" w:hAnsi="Tahoma" w:cs="Tahoma"/>
        </w:rPr>
      </w:pPr>
      <w:r w:rsidRPr="00F67ACF">
        <w:rPr>
          <w:rFonts w:ascii="Tahoma" w:hAnsi="Tahoma" w:cs="Tahoma"/>
        </w:rPr>
        <w:t>Za początek rozpoczęcia kampanii pomiarowej przyjmuje się godzinę 00:00 pierwszej doby po zakończeniu montażu ostatniego urządzenia pomiarowego. Za koniec kampanii pomiarowej przyjmuje się godzinę 23:59 doby poprzedzającej demontaż pierwszego urządzenia pomiarowego.</w:t>
      </w:r>
    </w:p>
    <w:p w14:paraId="4722733C" w14:textId="77777777" w:rsidR="00F67ACF" w:rsidRPr="00F67ACF" w:rsidRDefault="00F67ACF" w:rsidP="005B3A5C">
      <w:pPr>
        <w:pStyle w:val="Akapitzlist"/>
        <w:widowControl w:val="0"/>
        <w:numPr>
          <w:ilvl w:val="0"/>
          <w:numId w:val="167"/>
        </w:numPr>
        <w:suppressAutoHyphens w:val="0"/>
        <w:autoSpaceDE w:val="0"/>
        <w:autoSpaceDN w:val="0"/>
        <w:adjustRightInd w:val="0"/>
        <w:spacing w:after="120"/>
        <w:ind w:left="426" w:hanging="426"/>
        <w:contextualSpacing w:val="0"/>
        <w:jc w:val="both"/>
        <w:rPr>
          <w:rFonts w:ascii="Tahoma" w:hAnsi="Tahoma" w:cs="Tahoma"/>
        </w:rPr>
      </w:pPr>
      <w:r w:rsidRPr="00F67ACF">
        <w:rPr>
          <w:rFonts w:ascii="Tahoma" w:hAnsi="Tahoma" w:cs="Tahoma"/>
        </w:rPr>
        <w:t xml:space="preserve">Uzupełnienie kampanii pomiarowej na sieci wodociągowej stanowić będą testy hydrantowe, obejmujące pomiar wydatku wybranych hydrantów przy jednoczesnym pomiarze ciśnienia na dwóch pobliskich hydrantach. W ramach realizacji zadania związanego z przeprowadzeniem kampanii pomiarowej, należy wykonać co najmniej 10 testów hydratowych w różnych miejscach funkcjonowania sieci wodociągowej. Testy hydrantowe powinny zostać przeprowadzone zgodnie z metodyką opisaną w publikacji </w:t>
      </w:r>
      <w:r w:rsidRPr="00F67ACF">
        <w:rPr>
          <w:rFonts w:ascii="Tahoma" w:hAnsi="Tahoma" w:cs="Tahoma"/>
          <w:i/>
          <w:iCs/>
        </w:rPr>
        <w:t xml:space="preserve">Advanced </w:t>
      </w:r>
      <w:proofErr w:type="spellStart"/>
      <w:r w:rsidRPr="00F67ACF">
        <w:rPr>
          <w:rFonts w:ascii="Tahoma" w:hAnsi="Tahoma" w:cs="Tahoma"/>
          <w:i/>
          <w:iCs/>
        </w:rPr>
        <w:t>Water</w:t>
      </w:r>
      <w:proofErr w:type="spellEnd"/>
      <w:r w:rsidRPr="00F67ACF">
        <w:rPr>
          <w:rFonts w:ascii="Tahoma" w:hAnsi="Tahoma" w:cs="Tahoma"/>
          <w:i/>
          <w:iCs/>
        </w:rPr>
        <w:t xml:space="preserve"> Distribution Modeling And Management</w:t>
      </w:r>
      <w:r w:rsidRPr="00F67ACF">
        <w:rPr>
          <w:rFonts w:ascii="Tahoma" w:hAnsi="Tahoma" w:cs="Tahoma"/>
        </w:rPr>
        <w:t xml:space="preserve">; First Edition, Bentley </w:t>
      </w:r>
      <w:proofErr w:type="spellStart"/>
      <w:r w:rsidRPr="00F67ACF">
        <w:rPr>
          <w:rFonts w:ascii="Tahoma" w:hAnsi="Tahoma" w:cs="Tahoma"/>
        </w:rPr>
        <w:t>Institute</w:t>
      </w:r>
      <w:proofErr w:type="spellEnd"/>
      <w:r w:rsidRPr="00F67ACF">
        <w:rPr>
          <w:rFonts w:ascii="Tahoma" w:hAnsi="Tahoma" w:cs="Tahoma"/>
        </w:rPr>
        <w:t xml:space="preserve"> Press, </w:t>
      </w:r>
      <w:proofErr w:type="spellStart"/>
      <w:r w:rsidRPr="00F67ACF">
        <w:rPr>
          <w:rFonts w:ascii="Tahoma" w:hAnsi="Tahoma" w:cs="Tahoma"/>
        </w:rPr>
        <w:t>Exton</w:t>
      </w:r>
      <w:proofErr w:type="spellEnd"/>
      <w:r w:rsidRPr="00F67ACF">
        <w:rPr>
          <w:rFonts w:ascii="Tahoma" w:hAnsi="Tahoma" w:cs="Tahoma"/>
        </w:rPr>
        <w:t>, USA.</w:t>
      </w:r>
    </w:p>
    <w:p w14:paraId="0FABB27F" w14:textId="77777777" w:rsidR="00F67ACF" w:rsidRPr="00F67ACF" w:rsidRDefault="00F67ACF" w:rsidP="005B3A5C">
      <w:pPr>
        <w:pStyle w:val="Akapitzlist"/>
        <w:widowControl w:val="0"/>
        <w:numPr>
          <w:ilvl w:val="0"/>
          <w:numId w:val="167"/>
        </w:numPr>
        <w:suppressAutoHyphens w:val="0"/>
        <w:autoSpaceDE w:val="0"/>
        <w:autoSpaceDN w:val="0"/>
        <w:adjustRightInd w:val="0"/>
        <w:spacing w:after="120"/>
        <w:ind w:left="426" w:hanging="426"/>
        <w:contextualSpacing w:val="0"/>
        <w:jc w:val="both"/>
        <w:rPr>
          <w:rFonts w:ascii="Tahoma" w:hAnsi="Tahoma" w:cs="Tahoma"/>
        </w:rPr>
      </w:pPr>
      <w:r w:rsidRPr="00F67ACF">
        <w:rPr>
          <w:rFonts w:ascii="Tahoma" w:hAnsi="Tahoma" w:cs="Tahoma"/>
        </w:rPr>
        <w:t xml:space="preserve">Pojedynczy test hydrantowy powinien obejmować pomiar wydajności (wydatku) wybranego hydrantu, przeprowadzonego za pomocą dyszy pomiarowej lub przepływomierza na hydrancie przeciwpożarowym podziemnym DN80, lub nadziemnym DN80 (lub DN100). Przy pomiarze wydatku hydrantu należy również zarejestrować spadek ciśnienia na dwóch poprzedzających hydrantach, uwzględniając przy tym kierunek dopływu wody do otwartego hydratu.  </w:t>
      </w:r>
    </w:p>
    <w:p w14:paraId="48EB629D" w14:textId="77777777" w:rsidR="00F67ACF" w:rsidRPr="00F67ACF" w:rsidRDefault="00F67ACF" w:rsidP="005B3A5C">
      <w:pPr>
        <w:pStyle w:val="Akapitzlist"/>
        <w:widowControl w:val="0"/>
        <w:numPr>
          <w:ilvl w:val="0"/>
          <w:numId w:val="167"/>
        </w:numPr>
        <w:suppressAutoHyphens w:val="0"/>
        <w:autoSpaceDE w:val="0"/>
        <w:autoSpaceDN w:val="0"/>
        <w:adjustRightInd w:val="0"/>
        <w:spacing w:after="120"/>
        <w:ind w:left="426" w:hanging="426"/>
        <w:contextualSpacing w:val="0"/>
        <w:jc w:val="both"/>
        <w:rPr>
          <w:rFonts w:ascii="Tahoma" w:hAnsi="Tahoma" w:cs="Tahoma"/>
        </w:rPr>
      </w:pPr>
      <w:r w:rsidRPr="00F67ACF">
        <w:rPr>
          <w:rFonts w:ascii="Tahoma" w:hAnsi="Tahoma" w:cs="Tahoma"/>
        </w:rPr>
        <w:t>Pozostałe wymagania co do testu hydrantowego:</w:t>
      </w:r>
    </w:p>
    <w:p w14:paraId="09330EE2" w14:textId="77777777" w:rsidR="00F67ACF" w:rsidRPr="00F67ACF" w:rsidRDefault="00F67ACF" w:rsidP="005B3A5C">
      <w:pPr>
        <w:pStyle w:val="Akapitzlist"/>
        <w:widowControl w:val="0"/>
        <w:numPr>
          <w:ilvl w:val="0"/>
          <w:numId w:val="168"/>
        </w:numPr>
        <w:suppressAutoHyphens w:val="0"/>
        <w:autoSpaceDE w:val="0"/>
        <w:autoSpaceDN w:val="0"/>
        <w:adjustRightInd w:val="0"/>
        <w:spacing w:after="120"/>
        <w:ind w:left="851" w:hanging="425"/>
        <w:contextualSpacing w:val="0"/>
        <w:jc w:val="both"/>
        <w:rPr>
          <w:rFonts w:ascii="Tahoma" w:hAnsi="Tahoma" w:cs="Tahoma"/>
        </w:rPr>
      </w:pPr>
      <w:r w:rsidRPr="00F67ACF">
        <w:rPr>
          <w:rFonts w:ascii="Tahoma" w:hAnsi="Tahoma" w:cs="Tahoma"/>
        </w:rPr>
        <w:t xml:space="preserve">Przed otwarciem i po zamknięciu hydrantu Wykonawca zarejestruje pomiar ciśnienia hydrostatycznego. </w:t>
      </w:r>
    </w:p>
    <w:p w14:paraId="06CEB285" w14:textId="77777777" w:rsidR="00F67ACF" w:rsidRPr="00F67ACF" w:rsidRDefault="00F67ACF" w:rsidP="005B3A5C">
      <w:pPr>
        <w:pStyle w:val="Akapitzlist"/>
        <w:widowControl w:val="0"/>
        <w:numPr>
          <w:ilvl w:val="0"/>
          <w:numId w:val="168"/>
        </w:numPr>
        <w:suppressAutoHyphens w:val="0"/>
        <w:autoSpaceDE w:val="0"/>
        <w:autoSpaceDN w:val="0"/>
        <w:adjustRightInd w:val="0"/>
        <w:spacing w:after="120"/>
        <w:ind w:left="851" w:hanging="425"/>
        <w:contextualSpacing w:val="0"/>
        <w:jc w:val="both"/>
        <w:rPr>
          <w:rFonts w:ascii="Tahoma" w:hAnsi="Tahoma" w:cs="Tahoma"/>
        </w:rPr>
      </w:pPr>
      <w:r w:rsidRPr="00F67ACF">
        <w:rPr>
          <w:rFonts w:ascii="Tahoma" w:hAnsi="Tahoma" w:cs="Tahoma"/>
        </w:rPr>
        <w:t>Czas otwarcia hydrantu: co najmniej 5 minut.</w:t>
      </w:r>
    </w:p>
    <w:p w14:paraId="42A3578E" w14:textId="77777777" w:rsidR="00F67ACF" w:rsidRPr="00F67ACF" w:rsidRDefault="00F67ACF" w:rsidP="005B3A5C">
      <w:pPr>
        <w:pStyle w:val="Akapitzlist"/>
        <w:widowControl w:val="0"/>
        <w:numPr>
          <w:ilvl w:val="0"/>
          <w:numId w:val="168"/>
        </w:numPr>
        <w:suppressAutoHyphens w:val="0"/>
        <w:autoSpaceDE w:val="0"/>
        <w:autoSpaceDN w:val="0"/>
        <w:adjustRightInd w:val="0"/>
        <w:spacing w:after="120"/>
        <w:ind w:left="851" w:hanging="425"/>
        <w:contextualSpacing w:val="0"/>
        <w:jc w:val="both"/>
        <w:rPr>
          <w:rFonts w:ascii="Tahoma" w:hAnsi="Tahoma" w:cs="Tahoma"/>
        </w:rPr>
      </w:pPr>
      <w:r w:rsidRPr="00F67ACF">
        <w:rPr>
          <w:rFonts w:ascii="Tahoma" w:hAnsi="Tahoma" w:cs="Tahoma"/>
        </w:rPr>
        <w:t>Interwał pomiaru ciśnienia na dwóch poprzedzających hydrantach: 10 sekund.</w:t>
      </w:r>
    </w:p>
    <w:p w14:paraId="0F62C81E" w14:textId="77777777" w:rsidR="00F67ACF" w:rsidRPr="00F67ACF" w:rsidRDefault="00F67ACF" w:rsidP="005B3A5C">
      <w:pPr>
        <w:pStyle w:val="Akapitzlist"/>
        <w:widowControl w:val="0"/>
        <w:numPr>
          <w:ilvl w:val="0"/>
          <w:numId w:val="168"/>
        </w:numPr>
        <w:suppressAutoHyphens w:val="0"/>
        <w:autoSpaceDE w:val="0"/>
        <w:autoSpaceDN w:val="0"/>
        <w:adjustRightInd w:val="0"/>
        <w:spacing w:after="120"/>
        <w:ind w:left="851" w:hanging="425"/>
        <w:contextualSpacing w:val="0"/>
        <w:jc w:val="both"/>
        <w:rPr>
          <w:rFonts w:ascii="Tahoma" w:hAnsi="Tahoma" w:cs="Tahoma"/>
        </w:rPr>
      </w:pPr>
      <w:r w:rsidRPr="00F67ACF">
        <w:rPr>
          <w:rFonts w:ascii="Tahoma" w:hAnsi="Tahoma" w:cs="Tahoma"/>
        </w:rPr>
        <w:t xml:space="preserve">Przez cały okres wykonywania testu zostanie przeprowadzony ciągły pomiar wydajności </w:t>
      </w:r>
      <w:r w:rsidRPr="00F67ACF">
        <w:rPr>
          <w:rFonts w:ascii="Tahoma" w:hAnsi="Tahoma" w:cs="Tahoma"/>
        </w:rPr>
        <w:lastRenderedPageBreak/>
        <w:t>hydrantu (ciśnienia hydrodynamicznego) i jego rejestracja min. co 10 sekund.</w:t>
      </w:r>
    </w:p>
    <w:p w14:paraId="5BA3DF18" w14:textId="77777777" w:rsidR="00F67ACF" w:rsidRPr="00F67ACF" w:rsidRDefault="00F67ACF" w:rsidP="005B3A5C">
      <w:pPr>
        <w:pStyle w:val="Akapitzlist"/>
        <w:widowControl w:val="0"/>
        <w:numPr>
          <w:ilvl w:val="0"/>
          <w:numId w:val="168"/>
        </w:numPr>
        <w:suppressAutoHyphens w:val="0"/>
        <w:autoSpaceDE w:val="0"/>
        <w:autoSpaceDN w:val="0"/>
        <w:adjustRightInd w:val="0"/>
        <w:spacing w:after="120"/>
        <w:ind w:left="851" w:hanging="425"/>
        <w:contextualSpacing w:val="0"/>
        <w:jc w:val="both"/>
        <w:rPr>
          <w:rFonts w:ascii="Tahoma" w:hAnsi="Tahoma" w:cs="Tahoma"/>
        </w:rPr>
      </w:pPr>
      <w:r w:rsidRPr="00F67ACF">
        <w:rPr>
          <w:rFonts w:ascii="Tahoma" w:hAnsi="Tahoma" w:cs="Tahoma"/>
        </w:rPr>
        <w:t>Pomiar ciśnienia z dokładnością min. 0,5%.</w:t>
      </w:r>
    </w:p>
    <w:p w14:paraId="38B27E66" w14:textId="77777777" w:rsidR="00F67ACF" w:rsidRPr="00F67ACF" w:rsidRDefault="00F67ACF" w:rsidP="005B3A5C">
      <w:pPr>
        <w:pStyle w:val="Akapitzlist"/>
        <w:widowControl w:val="0"/>
        <w:numPr>
          <w:ilvl w:val="0"/>
          <w:numId w:val="168"/>
        </w:numPr>
        <w:suppressAutoHyphens w:val="0"/>
        <w:autoSpaceDE w:val="0"/>
        <w:autoSpaceDN w:val="0"/>
        <w:adjustRightInd w:val="0"/>
        <w:spacing w:after="120"/>
        <w:ind w:left="851" w:hanging="425"/>
        <w:contextualSpacing w:val="0"/>
        <w:jc w:val="both"/>
        <w:rPr>
          <w:rFonts w:ascii="Tahoma" w:hAnsi="Tahoma" w:cs="Tahoma"/>
        </w:rPr>
      </w:pPr>
      <w:r w:rsidRPr="00F67ACF">
        <w:rPr>
          <w:rFonts w:ascii="Tahoma" w:hAnsi="Tahoma" w:cs="Tahoma"/>
        </w:rPr>
        <w:t>Pomiar wydatku z dokładnością min. 10%.</w:t>
      </w:r>
    </w:p>
    <w:p w14:paraId="6FE33C3F" w14:textId="4AEC3D8E" w:rsidR="00F67ACF" w:rsidRPr="00F67ACF" w:rsidRDefault="00F67ACF" w:rsidP="005B3A5C">
      <w:pPr>
        <w:pStyle w:val="Akapitzlist"/>
        <w:widowControl w:val="0"/>
        <w:numPr>
          <w:ilvl w:val="0"/>
          <w:numId w:val="168"/>
        </w:numPr>
        <w:suppressAutoHyphens w:val="0"/>
        <w:autoSpaceDE w:val="0"/>
        <w:autoSpaceDN w:val="0"/>
        <w:adjustRightInd w:val="0"/>
        <w:spacing w:after="120"/>
        <w:ind w:left="851" w:hanging="425"/>
        <w:contextualSpacing w:val="0"/>
        <w:jc w:val="both"/>
        <w:rPr>
          <w:rFonts w:ascii="Tahoma" w:hAnsi="Tahoma" w:cs="Tahoma"/>
        </w:rPr>
      </w:pPr>
      <w:r w:rsidRPr="00F67ACF">
        <w:rPr>
          <w:rFonts w:ascii="Tahoma" w:hAnsi="Tahoma" w:cs="Tahoma"/>
        </w:rPr>
        <w:t xml:space="preserve">Wszystkie urządzenia pomiarowe będą zsynchronizowane w czasie środkowoeuropejskim (CET). </w:t>
      </w:r>
    </w:p>
    <w:p w14:paraId="7B8B3751" w14:textId="77777777" w:rsidR="00F67ACF" w:rsidRPr="00F67ACF" w:rsidRDefault="00F67ACF" w:rsidP="005B3A5C">
      <w:pPr>
        <w:pStyle w:val="Akapitzlist"/>
        <w:numPr>
          <w:ilvl w:val="0"/>
          <w:numId w:val="167"/>
        </w:numPr>
        <w:suppressAutoHyphens w:val="0"/>
        <w:spacing w:after="120"/>
        <w:ind w:left="426" w:hanging="426"/>
        <w:contextualSpacing w:val="0"/>
        <w:jc w:val="both"/>
        <w:rPr>
          <w:rFonts w:ascii="Tahoma" w:hAnsi="Tahoma" w:cs="Tahoma"/>
        </w:rPr>
      </w:pPr>
      <w:r w:rsidRPr="00F67ACF">
        <w:rPr>
          <w:rFonts w:ascii="Tahoma" w:hAnsi="Tahoma" w:cs="Tahoma"/>
        </w:rPr>
        <w:t xml:space="preserve">W czasie prowadzenia testu hydrantowego, Wykonawca powinien ocenić również zmiany barwy wody. Pomiar barwy powinien być wykonywany „wzrokowo”. Wykonawca powinien utrzymać wypływ z hydrantu do uzyskania wypływu wody o przezroczystej, neutralnej barwie, nie dłużej jednak niż 8 minut i nie krócej niż 5 minut.  </w:t>
      </w:r>
    </w:p>
    <w:p w14:paraId="26D61723" w14:textId="77777777" w:rsidR="00F67ACF" w:rsidRPr="00F67ACF" w:rsidRDefault="00F67ACF" w:rsidP="005B3A5C">
      <w:pPr>
        <w:pStyle w:val="Akapitzlist"/>
        <w:numPr>
          <w:ilvl w:val="0"/>
          <w:numId w:val="167"/>
        </w:numPr>
        <w:suppressAutoHyphens w:val="0"/>
        <w:spacing w:after="120"/>
        <w:ind w:left="426" w:hanging="426"/>
        <w:contextualSpacing w:val="0"/>
        <w:jc w:val="both"/>
        <w:rPr>
          <w:rFonts w:ascii="Tahoma" w:hAnsi="Tahoma" w:cs="Tahoma"/>
        </w:rPr>
      </w:pPr>
      <w:r w:rsidRPr="00F67ACF">
        <w:rPr>
          <w:rFonts w:ascii="Tahoma" w:hAnsi="Tahoma" w:cs="Tahoma"/>
        </w:rPr>
        <w:t>W przypadku wykonywania testu hydrantowego w pobliżu obiektu o strategicznym znaczeniu lub wysokim zapotrzebowaniu na wodę, Wykonawca powinien poinformować o takim fakcie Zamawiającego.</w:t>
      </w:r>
    </w:p>
    <w:p w14:paraId="7E42652A" w14:textId="77777777" w:rsidR="00F67ACF" w:rsidRPr="00F67ACF" w:rsidRDefault="00F67ACF" w:rsidP="005B3A5C">
      <w:pPr>
        <w:pStyle w:val="Akapitzlist"/>
        <w:numPr>
          <w:ilvl w:val="0"/>
          <w:numId w:val="167"/>
        </w:numPr>
        <w:suppressAutoHyphens w:val="0"/>
        <w:spacing w:after="120"/>
        <w:ind w:left="426" w:hanging="426"/>
        <w:contextualSpacing w:val="0"/>
        <w:jc w:val="both"/>
        <w:rPr>
          <w:rFonts w:ascii="Tahoma" w:hAnsi="Tahoma" w:cs="Tahoma"/>
        </w:rPr>
      </w:pPr>
      <w:r w:rsidRPr="00F67ACF">
        <w:rPr>
          <w:rFonts w:ascii="Tahoma" w:hAnsi="Tahoma" w:cs="Tahoma"/>
        </w:rPr>
        <w:t xml:space="preserve">Każdorazowo przed wykonaniem montażu urządzenia do pomiaru wydajności hydrantu w czasie testu, Wykonawca zobowiązany jest do wykonania dokumentacji fotograficznej zawierającej co najmniej: </w:t>
      </w:r>
    </w:p>
    <w:p w14:paraId="542FF916" w14:textId="77777777" w:rsidR="00F67ACF" w:rsidRPr="00F67ACF" w:rsidRDefault="00F67ACF" w:rsidP="005B3A5C">
      <w:pPr>
        <w:pStyle w:val="Akapitzlist"/>
        <w:numPr>
          <w:ilvl w:val="0"/>
          <w:numId w:val="169"/>
        </w:numPr>
        <w:suppressAutoHyphens w:val="0"/>
        <w:spacing w:after="120"/>
        <w:ind w:left="851" w:hanging="425"/>
        <w:contextualSpacing w:val="0"/>
        <w:jc w:val="both"/>
        <w:rPr>
          <w:rFonts w:ascii="Tahoma" w:hAnsi="Tahoma" w:cs="Tahoma"/>
        </w:rPr>
      </w:pPr>
      <w:r w:rsidRPr="00F67ACF">
        <w:rPr>
          <w:rFonts w:ascii="Tahoma" w:hAnsi="Tahoma" w:cs="Tahoma"/>
        </w:rPr>
        <w:t xml:space="preserve">zdjęcie tabliczki (tzw. „świadka”) hydrantu, względnie innego, charakterystycznego punktu w terenie, umożliwiającego poprawną identyfikację miejsca wykonania testu hydratowego, </w:t>
      </w:r>
    </w:p>
    <w:p w14:paraId="4F73B282" w14:textId="77777777" w:rsidR="00F67ACF" w:rsidRPr="00F67ACF" w:rsidRDefault="00F67ACF" w:rsidP="005B3A5C">
      <w:pPr>
        <w:pStyle w:val="Akapitzlist"/>
        <w:numPr>
          <w:ilvl w:val="0"/>
          <w:numId w:val="169"/>
        </w:numPr>
        <w:suppressAutoHyphens w:val="0"/>
        <w:spacing w:after="120"/>
        <w:ind w:left="851" w:hanging="425"/>
        <w:contextualSpacing w:val="0"/>
        <w:jc w:val="both"/>
        <w:rPr>
          <w:rFonts w:ascii="Tahoma" w:hAnsi="Tahoma" w:cs="Tahoma"/>
        </w:rPr>
      </w:pPr>
      <w:r w:rsidRPr="00F67ACF">
        <w:rPr>
          <w:rFonts w:ascii="Tahoma" w:hAnsi="Tahoma" w:cs="Tahoma"/>
        </w:rPr>
        <w:t xml:space="preserve">zdjęcie sytuacyjne, ukazujące zamontowane urządzenia pomiarowe na hydrancie wytypowanym do przeprowadzenia testu. </w:t>
      </w:r>
    </w:p>
    <w:p w14:paraId="24940630" w14:textId="77777777" w:rsidR="00F67ACF" w:rsidRPr="00F67ACF" w:rsidRDefault="00F67ACF" w:rsidP="005B3A5C">
      <w:pPr>
        <w:pStyle w:val="Akapitzlist"/>
        <w:numPr>
          <w:ilvl w:val="0"/>
          <w:numId w:val="167"/>
        </w:numPr>
        <w:suppressAutoHyphens w:val="0"/>
        <w:spacing w:after="120"/>
        <w:ind w:left="426" w:hanging="426"/>
        <w:contextualSpacing w:val="0"/>
        <w:jc w:val="both"/>
        <w:rPr>
          <w:rFonts w:ascii="Tahoma" w:hAnsi="Tahoma" w:cs="Tahoma"/>
        </w:rPr>
      </w:pPr>
      <w:r w:rsidRPr="00F67ACF">
        <w:rPr>
          <w:rFonts w:ascii="Tahoma" w:hAnsi="Tahoma" w:cs="Tahoma"/>
        </w:rPr>
        <w:t>Każde zdjęcie powinno być opatrzone datą i godziną sporządzenia oraz lokalizacją geograficzną wg. GPS jego wykonania.</w:t>
      </w:r>
    </w:p>
    <w:p w14:paraId="5DBE148F" w14:textId="77777777" w:rsidR="00F67ACF" w:rsidRPr="00F67ACF" w:rsidRDefault="00F67ACF" w:rsidP="005B3A5C">
      <w:pPr>
        <w:pStyle w:val="Akapitzlist"/>
        <w:numPr>
          <w:ilvl w:val="0"/>
          <w:numId w:val="167"/>
        </w:numPr>
        <w:suppressAutoHyphens w:val="0"/>
        <w:spacing w:after="120"/>
        <w:ind w:left="426" w:hanging="426"/>
        <w:contextualSpacing w:val="0"/>
        <w:jc w:val="both"/>
        <w:rPr>
          <w:rFonts w:ascii="Tahoma" w:hAnsi="Tahoma" w:cs="Tahoma"/>
        </w:rPr>
      </w:pPr>
      <w:r w:rsidRPr="00F67ACF">
        <w:rPr>
          <w:rFonts w:ascii="Tahoma" w:hAnsi="Tahoma" w:cs="Tahoma"/>
        </w:rPr>
        <w:t xml:space="preserve">Po wykonaniu testów hydrantowych w wybranych, charakterystycznych punktach sieci wodociągowej, Wykonawca przeprowadzi obliczenia hydrauliczne mające na celu określenie rzeczywistych współczynników chropowatości bezwzględnej wybranych przewodów wodociągowych, np. wykonanych z żeliwa szarego w latach 70. ubiegłego stulecia. </w:t>
      </w:r>
    </w:p>
    <w:p w14:paraId="6027A9D5" w14:textId="77777777" w:rsidR="00F67ACF" w:rsidRPr="00F67ACF" w:rsidRDefault="00F67ACF" w:rsidP="005B3A5C">
      <w:pPr>
        <w:pStyle w:val="Akapitzlist"/>
        <w:numPr>
          <w:ilvl w:val="0"/>
          <w:numId w:val="167"/>
        </w:numPr>
        <w:suppressAutoHyphens w:val="0"/>
        <w:spacing w:after="120"/>
        <w:ind w:left="426" w:hanging="426"/>
        <w:contextualSpacing w:val="0"/>
        <w:jc w:val="both"/>
        <w:rPr>
          <w:rFonts w:ascii="Tahoma" w:hAnsi="Tahoma" w:cs="Tahoma"/>
        </w:rPr>
      </w:pPr>
      <w:r w:rsidRPr="00F67ACF">
        <w:rPr>
          <w:rFonts w:ascii="Tahoma" w:hAnsi="Tahoma" w:cs="Tahoma"/>
        </w:rPr>
        <w:t>W czasie prowadzenia pomiarów ciśnienia należy przeprowadzić dokładną niwelację rzędnych przetworników ciśnienia zastosowanych urządzeń pomiarowych. Zmawiający wymaga by urządzenia użyte do wykonania pomiarów przestrzennych metodą GPS spełniały poniższe wymogi techniczne:</w:t>
      </w:r>
    </w:p>
    <w:p w14:paraId="6CAB4231" w14:textId="77777777" w:rsidR="00F67ACF" w:rsidRPr="00F67ACF" w:rsidRDefault="00F67ACF" w:rsidP="005B3A5C">
      <w:pPr>
        <w:pStyle w:val="Akapitzlist"/>
        <w:numPr>
          <w:ilvl w:val="1"/>
          <w:numId w:val="166"/>
        </w:numPr>
        <w:suppressAutoHyphens w:val="0"/>
        <w:spacing w:after="120"/>
        <w:ind w:left="851" w:hanging="425"/>
        <w:contextualSpacing w:val="0"/>
        <w:jc w:val="both"/>
        <w:rPr>
          <w:rFonts w:ascii="Tahoma" w:hAnsi="Tahoma" w:cs="Tahoma"/>
        </w:rPr>
      </w:pPr>
      <w:r w:rsidRPr="00F67ACF">
        <w:rPr>
          <w:rFonts w:ascii="Tahoma" w:hAnsi="Tahoma" w:cs="Tahoma"/>
        </w:rPr>
        <w:t>Wieloczęstotliwościowy odbiornik GNSS RTK.</w:t>
      </w:r>
    </w:p>
    <w:p w14:paraId="01174EA3" w14:textId="77777777" w:rsidR="00F67ACF" w:rsidRPr="00F67ACF" w:rsidRDefault="00F67ACF" w:rsidP="005B3A5C">
      <w:pPr>
        <w:pStyle w:val="Akapitzlist"/>
        <w:numPr>
          <w:ilvl w:val="1"/>
          <w:numId w:val="166"/>
        </w:numPr>
        <w:suppressAutoHyphens w:val="0"/>
        <w:spacing w:after="120"/>
        <w:ind w:left="851" w:hanging="425"/>
        <w:contextualSpacing w:val="0"/>
        <w:jc w:val="both"/>
        <w:rPr>
          <w:rFonts w:ascii="Tahoma" w:hAnsi="Tahoma" w:cs="Tahoma"/>
        </w:rPr>
      </w:pPr>
      <w:r w:rsidRPr="00F67ACF">
        <w:rPr>
          <w:rFonts w:ascii="Tahoma" w:hAnsi="Tahoma" w:cs="Tahoma"/>
        </w:rPr>
        <w:t>Obsługa co najmniej systemów: GPS, GLONASS, GALILEO</w:t>
      </w:r>
    </w:p>
    <w:p w14:paraId="76306800" w14:textId="77777777" w:rsidR="00F67ACF" w:rsidRPr="00F67ACF" w:rsidRDefault="00F67ACF" w:rsidP="005B3A5C">
      <w:pPr>
        <w:pStyle w:val="Akapitzlist"/>
        <w:numPr>
          <w:ilvl w:val="1"/>
          <w:numId w:val="166"/>
        </w:numPr>
        <w:suppressAutoHyphens w:val="0"/>
        <w:spacing w:after="120"/>
        <w:ind w:left="851" w:hanging="425"/>
        <w:contextualSpacing w:val="0"/>
        <w:jc w:val="both"/>
        <w:rPr>
          <w:rFonts w:ascii="Tahoma" w:hAnsi="Tahoma" w:cs="Tahoma"/>
        </w:rPr>
      </w:pPr>
      <w:r w:rsidRPr="00F67ACF">
        <w:rPr>
          <w:rFonts w:ascii="Tahoma" w:hAnsi="Tahoma" w:cs="Tahoma"/>
        </w:rPr>
        <w:t>Możliwość wykonywania pomiarów statycznych GNSS.</w:t>
      </w:r>
    </w:p>
    <w:p w14:paraId="3A12CF53" w14:textId="77777777" w:rsidR="00F67ACF" w:rsidRPr="00F67ACF" w:rsidRDefault="00F67ACF" w:rsidP="005B3A5C">
      <w:pPr>
        <w:pStyle w:val="Akapitzlist"/>
        <w:numPr>
          <w:ilvl w:val="1"/>
          <w:numId w:val="166"/>
        </w:numPr>
        <w:suppressAutoHyphens w:val="0"/>
        <w:spacing w:after="120"/>
        <w:ind w:left="851" w:hanging="425"/>
        <w:contextualSpacing w:val="0"/>
        <w:jc w:val="both"/>
        <w:rPr>
          <w:rFonts w:ascii="Tahoma" w:hAnsi="Tahoma" w:cs="Tahoma"/>
        </w:rPr>
      </w:pPr>
      <w:r w:rsidRPr="00F67ACF">
        <w:rPr>
          <w:rFonts w:ascii="Tahoma" w:hAnsi="Tahoma" w:cs="Tahoma"/>
        </w:rPr>
        <w:t>Minimalna dokładność wyznaczania pozycji w trybie statycznym:</w:t>
      </w:r>
    </w:p>
    <w:p w14:paraId="7EA863D0" w14:textId="77777777" w:rsidR="00F67ACF" w:rsidRPr="00F67ACF" w:rsidRDefault="00F67ACF" w:rsidP="005B3A5C">
      <w:pPr>
        <w:pStyle w:val="Akapitzlist"/>
        <w:numPr>
          <w:ilvl w:val="0"/>
          <w:numId w:val="170"/>
        </w:numPr>
        <w:suppressAutoHyphens w:val="0"/>
        <w:spacing w:after="120"/>
        <w:contextualSpacing w:val="0"/>
        <w:jc w:val="both"/>
        <w:rPr>
          <w:rFonts w:ascii="Tahoma" w:hAnsi="Tahoma" w:cs="Tahoma"/>
        </w:rPr>
      </w:pPr>
      <w:r w:rsidRPr="00F67ACF">
        <w:rPr>
          <w:rFonts w:ascii="Tahoma" w:hAnsi="Tahoma" w:cs="Tahoma"/>
        </w:rPr>
        <w:t xml:space="preserve">Pozioma: 2.5 mm + 0.2 </w:t>
      </w:r>
      <w:proofErr w:type="spellStart"/>
      <w:r w:rsidRPr="00F67ACF">
        <w:rPr>
          <w:rFonts w:ascii="Tahoma" w:hAnsi="Tahoma" w:cs="Tahoma"/>
        </w:rPr>
        <w:t>ppm</w:t>
      </w:r>
      <w:proofErr w:type="spellEnd"/>
      <w:r w:rsidRPr="00F67ACF">
        <w:rPr>
          <w:rFonts w:ascii="Tahoma" w:hAnsi="Tahoma" w:cs="Tahoma"/>
        </w:rPr>
        <w:t xml:space="preserve"> RMS, </w:t>
      </w:r>
    </w:p>
    <w:p w14:paraId="1D0A1967" w14:textId="77777777" w:rsidR="00F67ACF" w:rsidRPr="00F67ACF" w:rsidRDefault="00F67ACF" w:rsidP="005B3A5C">
      <w:pPr>
        <w:pStyle w:val="Akapitzlist"/>
        <w:numPr>
          <w:ilvl w:val="0"/>
          <w:numId w:val="170"/>
        </w:numPr>
        <w:suppressAutoHyphens w:val="0"/>
        <w:spacing w:after="120"/>
        <w:contextualSpacing w:val="0"/>
        <w:jc w:val="both"/>
        <w:rPr>
          <w:rFonts w:ascii="Tahoma" w:hAnsi="Tahoma" w:cs="Tahoma"/>
        </w:rPr>
      </w:pPr>
      <w:r w:rsidRPr="00F67ACF">
        <w:rPr>
          <w:rFonts w:ascii="Tahoma" w:hAnsi="Tahoma" w:cs="Tahoma"/>
        </w:rPr>
        <w:t xml:space="preserve">Pionowa: 5 mm + 0.5 </w:t>
      </w:r>
      <w:proofErr w:type="spellStart"/>
      <w:r w:rsidRPr="00F67ACF">
        <w:rPr>
          <w:rFonts w:ascii="Tahoma" w:hAnsi="Tahoma" w:cs="Tahoma"/>
        </w:rPr>
        <w:t>ppm</w:t>
      </w:r>
      <w:proofErr w:type="spellEnd"/>
      <w:r w:rsidRPr="00F67ACF">
        <w:rPr>
          <w:rFonts w:ascii="Tahoma" w:hAnsi="Tahoma" w:cs="Tahoma"/>
        </w:rPr>
        <w:t xml:space="preserve"> RMS.</w:t>
      </w:r>
    </w:p>
    <w:p w14:paraId="277D3B31" w14:textId="77777777" w:rsidR="00F67ACF" w:rsidRPr="00F67ACF" w:rsidRDefault="00F67ACF" w:rsidP="005B3A5C">
      <w:pPr>
        <w:pStyle w:val="Akapitzlist"/>
        <w:widowControl w:val="0"/>
        <w:numPr>
          <w:ilvl w:val="1"/>
          <w:numId w:val="166"/>
        </w:numPr>
        <w:suppressAutoHyphens w:val="0"/>
        <w:autoSpaceDE w:val="0"/>
        <w:autoSpaceDN w:val="0"/>
        <w:adjustRightInd w:val="0"/>
        <w:spacing w:after="120"/>
        <w:ind w:left="851" w:hanging="425"/>
        <w:contextualSpacing w:val="0"/>
        <w:jc w:val="both"/>
        <w:rPr>
          <w:rFonts w:ascii="Tahoma" w:hAnsi="Tahoma" w:cs="Tahoma"/>
        </w:rPr>
      </w:pPr>
      <w:r w:rsidRPr="00F67ACF">
        <w:rPr>
          <w:rFonts w:ascii="Tahoma" w:hAnsi="Tahoma" w:cs="Tahoma"/>
        </w:rPr>
        <w:t>Dokładność wyznaczania pozycji w trybie RTK:</w:t>
      </w:r>
    </w:p>
    <w:p w14:paraId="0A54982D" w14:textId="77777777" w:rsidR="00F67ACF" w:rsidRPr="00F67ACF" w:rsidRDefault="00F67ACF" w:rsidP="005B3A5C">
      <w:pPr>
        <w:pStyle w:val="Akapitzlist"/>
        <w:widowControl w:val="0"/>
        <w:numPr>
          <w:ilvl w:val="0"/>
          <w:numId w:val="171"/>
        </w:numPr>
        <w:suppressAutoHyphens w:val="0"/>
        <w:autoSpaceDE w:val="0"/>
        <w:autoSpaceDN w:val="0"/>
        <w:adjustRightInd w:val="0"/>
        <w:spacing w:after="120"/>
        <w:contextualSpacing w:val="0"/>
        <w:jc w:val="both"/>
        <w:rPr>
          <w:rFonts w:ascii="Tahoma" w:hAnsi="Tahoma" w:cs="Tahoma"/>
        </w:rPr>
      </w:pPr>
      <w:r w:rsidRPr="00F67ACF">
        <w:rPr>
          <w:rFonts w:ascii="Tahoma" w:hAnsi="Tahoma" w:cs="Tahoma"/>
        </w:rPr>
        <w:t xml:space="preserve">Pozioma: 10 mm + 1 </w:t>
      </w:r>
      <w:proofErr w:type="spellStart"/>
      <w:r w:rsidRPr="00F67ACF">
        <w:rPr>
          <w:rFonts w:ascii="Tahoma" w:hAnsi="Tahoma" w:cs="Tahoma"/>
        </w:rPr>
        <w:t>ppm</w:t>
      </w:r>
      <w:proofErr w:type="spellEnd"/>
      <w:r w:rsidRPr="00F67ACF">
        <w:rPr>
          <w:rFonts w:ascii="Tahoma" w:hAnsi="Tahoma" w:cs="Tahoma"/>
        </w:rPr>
        <w:t xml:space="preserve"> RMS,</w:t>
      </w:r>
    </w:p>
    <w:p w14:paraId="6A5EB3DD" w14:textId="77777777" w:rsidR="00F67ACF" w:rsidRPr="00F67ACF" w:rsidRDefault="00F67ACF" w:rsidP="005B3A5C">
      <w:pPr>
        <w:pStyle w:val="Akapitzlist"/>
        <w:widowControl w:val="0"/>
        <w:numPr>
          <w:ilvl w:val="0"/>
          <w:numId w:val="171"/>
        </w:numPr>
        <w:suppressAutoHyphens w:val="0"/>
        <w:autoSpaceDE w:val="0"/>
        <w:autoSpaceDN w:val="0"/>
        <w:adjustRightInd w:val="0"/>
        <w:spacing w:after="120"/>
        <w:contextualSpacing w:val="0"/>
        <w:jc w:val="both"/>
        <w:rPr>
          <w:rFonts w:ascii="Tahoma" w:hAnsi="Tahoma" w:cs="Tahoma"/>
        </w:rPr>
      </w:pPr>
      <w:r w:rsidRPr="00F67ACF">
        <w:rPr>
          <w:rFonts w:ascii="Tahoma" w:hAnsi="Tahoma" w:cs="Tahoma"/>
        </w:rPr>
        <w:lastRenderedPageBreak/>
        <w:t xml:space="preserve">Pionowa: 10 mm + 1 </w:t>
      </w:r>
      <w:proofErr w:type="spellStart"/>
      <w:r w:rsidRPr="00F67ACF">
        <w:rPr>
          <w:rFonts w:ascii="Tahoma" w:hAnsi="Tahoma" w:cs="Tahoma"/>
        </w:rPr>
        <w:t>ppm</w:t>
      </w:r>
      <w:proofErr w:type="spellEnd"/>
      <w:r w:rsidRPr="00F67ACF">
        <w:rPr>
          <w:rFonts w:ascii="Tahoma" w:hAnsi="Tahoma" w:cs="Tahoma"/>
        </w:rPr>
        <w:t xml:space="preserve"> RMS.</w:t>
      </w:r>
    </w:p>
    <w:p w14:paraId="4E2703FE" w14:textId="77777777" w:rsidR="00F67ACF" w:rsidRPr="00F67ACF" w:rsidRDefault="00F67ACF" w:rsidP="005B3A5C">
      <w:pPr>
        <w:pStyle w:val="Akapitzlist"/>
        <w:widowControl w:val="0"/>
        <w:numPr>
          <w:ilvl w:val="1"/>
          <w:numId w:val="166"/>
        </w:numPr>
        <w:suppressAutoHyphens w:val="0"/>
        <w:autoSpaceDE w:val="0"/>
        <w:autoSpaceDN w:val="0"/>
        <w:adjustRightInd w:val="0"/>
        <w:spacing w:after="120"/>
        <w:ind w:left="851" w:hanging="425"/>
        <w:contextualSpacing w:val="0"/>
        <w:jc w:val="both"/>
        <w:rPr>
          <w:rFonts w:ascii="Tahoma" w:hAnsi="Tahoma" w:cs="Tahoma"/>
        </w:rPr>
      </w:pPr>
      <w:r w:rsidRPr="00F67ACF">
        <w:rPr>
          <w:rFonts w:ascii="Tahoma" w:hAnsi="Tahoma" w:cs="Tahoma"/>
        </w:rPr>
        <w:t>Pomiary statyczne i RTK - bez ograniczeń.</w:t>
      </w:r>
    </w:p>
    <w:p w14:paraId="49D117E4" w14:textId="77777777" w:rsidR="00F67ACF" w:rsidRPr="00F67ACF" w:rsidRDefault="00F67ACF" w:rsidP="005B3A5C">
      <w:pPr>
        <w:pStyle w:val="Akapitzlist"/>
        <w:widowControl w:val="0"/>
        <w:numPr>
          <w:ilvl w:val="1"/>
          <w:numId w:val="166"/>
        </w:numPr>
        <w:suppressAutoHyphens w:val="0"/>
        <w:autoSpaceDE w:val="0"/>
        <w:autoSpaceDN w:val="0"/>
        <w:adjustRightInd w:val="0"/>
        <w:spacing w:after="120"/>
        <w:ind w:left="851" w:hanging="425"/>
        <w:contextualSpacing w:val="0"/>
        <w:jc w:val="both"/>
        <w:rPr>
          <w:rFonts w:ascii="Tahoma" w:hAnsi="Tahoma" w:cs="Tahoma"/>
        </w:rPr>
      </w:pPr>
      <w:r w:rsidRPr="00F67ACF">
        <w:rPr>
          <w:rFonts w:ascii="Tahoma" w:hAnsi="Tahoma" w:cs="Tahoma"/>
        </w:rPr>
        <w:t>Antena do odbioru sygnałów satelitarnych zintegrowana z odbiornikiem.</w:t>
      </w:r>
    </w:p>
    <w:p w14:paraId="758E5FE4" w14:textId="77777777" w:rsidR="00F67ACF" w:rsidRPr="00F67ACF" w:rsidRDefault="00F67ACF" w:rsidP="005B3A5C">
      <w:pPr>
        <w:pStyle w:val="Akapitzlist"/>
        <w:widowControl w:val="0"/>
        <w:numPr>
          <w:ilvl w:val="1"/>
          <w:numId w:val="166"/>
        </w:numPr>
        <w:suppressAutoHyphens w:val="0"/>
        <w:autoSpaceDE w:val="0"/>
        <w:autoSpaceDN w:val="0"/>
        <w:adjustRightInd w:val="0"/>
        <w:spacing w:after="120"/>
        <w:ind w:left="851" w:hanging="425"/>
        <w:contextualSpacing w:val="0"/>
        <w:jc w:val="both"/>
        <w:rPr>
          <w:rFonts w:ascii="Tahoma" w:hAnsi="Tahoma" w:cs="Tahoma"/>
        </w:rPr>
      </w:pPr>
      <w:r w:rsidRPr="00F67ACF">
        <w:rPr>
          <w:rFonts w:ascii="Tahoma" w:hAnsi="Tahoma" w:cs="Tahoma"/>
        </w:rPr>
        <w:t>Zaawansowane technologie pomiarowe, zwiększające precyzję pomiaru.</w:t>
      </w:r>
    </w:p>
    <w:p w14:paraId="72019467" w14:textId="77777777" w:rsidR="00F67ACF" w:rsidRPr="00F67ACF" w:rsidRDefault="00F67ACF" w:rsidP="005B3A5C">
      <w:pPr>
        <w:pStyle w:val="Akapitzlist"/>
        <w:widowControl w:val="0"/>
        <w:numPr>
          <w:ilvl w:val="0"/>
          <w:numId w:val="167"/>
        </w:numPr>
        <w:suppressAutoHyphens w:val="0"/>
        <w:autoSpaceDE w:val="0"/>
        <w:autoSpaceDN w:val="0"/>
        <w:adjustRightInd w:val="0"/>
        <w:spacing w:after="120"/>
        <w:ind w:left="426" w:hanging="426"/>
        <w:contextualSpacing w:val="0"/>
        <w:jc w:val="both"/>
        <w:rPr>
          <w:rFonts w:ascii="Tahoma" w:hAnsi="Tahoma" w:cs="Tahoma"/>
        </w:rPr>
      </w:pPr>
      <w:r w:rsidRPr="00F67ACF">
        <w:rPr>
          <w:rFonts w:ascii="Tahoma" w:hAnsi="Tahoma" w:cs="Tahoma"/>
        </w:rPr>
        <w:t xml:space="preserve">Na podstawie przeprowadzonych pomiarów rzędnych przetworników ciśnienia oraz zarejestrowanych ciągów/szeregów pomiarowych, Wykonawca przeprowadzi test zbieżności linii ciśnień (tzw. test HGL). </w:t>
      </w:r>
    </w:p>
    <w:p w14:paraId="41A726E2" w14:textId="77777777" w:rsidR="00F67ACF" w:rsidRPr="00F67ACF" w:rsidRDefault="00F67ACF" w:rsidP="005B3A5C">
      <w:pPr>
        <w:pStyle w:val="Akapitzlist"/>
        <w:widowControl w:val="0"/>
        <w:numPr>
          <w:ilvl w:val="0"/>
          <w:numId w:val="167"/>
        </w:numPr>
        <w:suppressAutoHyphens w:val="0"/>
        <w:autoSpaceDE w:val="0"/>
        <w:autoSpaceDN w:val="0"/>
        <w:adjustRightInd w:val="0"/>
        <w:spacing w:after="120"/>
        <w:ind w:left="426" w:hanging="426"/>
        <w:contextualSpacing w:val="0"/>
        <w:jc w:val="both"/>
        <w:rPr>
          <w:rFonts w:ascii="Tahoma" w:hAnsi="Tahoma" w:cs="Tahoma"/>
        </w:rPr>
      </w:pPr>
      <w:r w:rsidRPr="00F67ACF">
        <w:rPr>
          <w:rFonts w:ascii="Tahoma" w:hAnsi="Tahoma" w:cs="Tahoma"/>
        </w:rPr>
        <w:t xml:space="preserve">Kampanię pomiarową na sieci wodociągowej (każdy cykl) uznaje się za poprawną </w:t>
      </w:r>
      <w:r w:rsidRPr="00F67ACF">
        <w:rPr>
          <w:rFonts w:ascii="Tahoma" w:hAnsi="Tahoma" w:cs="Tahoma"/>
        </w:rPr>
        <w:br/>
        <w:t>i umożliwiającą przeprowadzenie na dalszym etapie realizacji projektu kalibracji i weryfikacji modelu matematycznego, jeżeli:</w:t>
      </w:r>
    </w:p>
    <w:p w14:paraId="448B827E" w14:textId="77777777" w:rsidR="00F67ACF" w:rsidRPr="00F67ACF" w:rsidRDefault="00F67ACF" w:rsidP="005B3A5C">
      <w:pPr>
        <w:pStyle w:val="Akapitzlist"/>
        <w:widowControl w:val="0"/>
        <w:numPr>
          <w:ilvl w:val="0"/>
          <w:numId w:val="172"/>
        </w:numPr>
        <w:suppressAutoHyphens w:val="0"/>
        <w:autoSpaceDE w:val="0"/>
        <w:autoSpaceDN w:val="0"/>
        <w:adjustRightInd w:val="0"/>
        <w:spacing w:after="120"/>
        <w:ind w:left="851" w:hanging="425"/>
        <w:contextualSpacing w:val="0"/>
        <w:jc w:val="both"/>
        <w:rPr>
          <w:rFonts w:ascii="Tahoma" w:hAnsi="Tahoma" w:cs="Tahoma"/>
        </w:rPr>
      </w:pPr>
      <w:r w:rsidRPr="00F67ACF">
        <w:rPr>
          <w:rFonts w:ascii="Tahoma" w:hAnsi="Tahoma" w:cs="Tahoma"/>
        </w:rPr>
        <w:t>zarejestrowane na wyznaczonych hydrantach ciągi pomiarowe ciśnienia są poprawne (zawierają kompletne i rzeczywiste dane bez jakichkolwiek przerw/ubytków) dla co najmniej 18 punktów monitoringu,</w:t>
      </w:r>
    </w:p>
    <w:p w14:paraId="371A062C" w14:textId="77777777" w:rsidR="00F67ACF" w:rsidRPr="00F67ACF" w:rsidRDefault="00F67ACF" w:rsidP="005B3A5C">
      <w:pPr>
        <w:pStyle w:val="Akapitzlist"/>
        <w:widowControl w:val="0"/>
        <w:numPr>
          <w:ilvl w:val="0"/>
          <w:numId w:val="172"/>
        </w:numPr>
        <w:suppressAutoHyphens w:val="0"/>
        <w:autoSpaceDE w:val="0"/>
        <w:autoSpaceDN w:val="0"/>
        <w:adjustRightInd w:val="0"/>
        <w:spacing w:after="120"/>
        <w:ind w:left="851" w:hanging="425"/>
        <w:contextualSpacing w:val="0"/>
        <w:jc w:val="both"/>
        <w:rPr>
          <w:rFonts w:ascii="Tahoma" w:hAnsi="Tahoma" w:cs="Tahoma"/>
        </w:rPr>
      </w:pPr>
      <w:r w:rsidRPr="00F67ACF">
        <w:rPr>
          <w:rFonts w:ascii="Tahoma" w:hAnsi="Tahoma" w:cs="Tahoma"/>
        </w:rPr>
        <w:t xml:space="preserve">dostępne w systemie SCADA pomiary przepływu w punktach zasilania sieci wodociągowej umożliwiają wyznaczenie bilansu mas w modelu, </w:t>
      </w:r>
    </w:p>
    <w:p w14:paraId="7C6B9D1F" w14:textId="77777777" w:rsidR="00F67ACF" w:rsidRPr="00F67ACF" w:rsidRDefault="00F67ACF" w:rsidP="005B3A5C">
      <w:pPr>
        <w:pStyle w:val="Akapitzlist"/>
        <w:widowControl w:val="0"/>
        <w:numPr>
          <w:ilvl w:val="0"/>
          <w:numId w:val="172"/>
        </w:numPr>
        <w:suppressAutoHyphens w:val="0"/>
        <w:autoSpaceDE w:val="0"/>
        <w:autoSpaceDN w:val="0"/>
        <w:adjustRightInd w:val="0"/>
        <w:spacing w:after="120"/>
        <w:ind w:left="851" w:hanging="425"/>
        <w:contextualSpacing w:val="0"/>
        <w:jc w:val="both"/>
        <w:rPr>
          <w:rFonts w:ascii="Tahoma" w:hAnsi="Tahoma" w:cs="Tahoma"/>
        </w:rPr>
      </w:pPr>
      <w:r w:rsidRPr="00F67ACF">
        <w:rPr>
          <w:rFonts w:ascii="Tahoma" w:hAnsi="Tahoma" w:cs="Tahoma"/>
        </w:rPr>
        <w:t>dostępne w systemie SCADA pomiary umożliwiają wyznaczenie bilansu mas co najmniej w 6 strefach kontroli przepływu,</w:t>
      </w:r>
    </w:p>
    <w:p w14:paraId="4777B7FB" w14:textId="77777777" w:rsidR="00F67ACF" w:rsidRPr="00F67ACF" w:rsidRDefault="00F67ACF" w:rsidP="005B3A5C">
      <w:pPr>
        <w:pStyle w:val="Akapitzlist"/>
        <w:widowControl w:val="0"/>
        <w:numPr>
          <w:ilvl w:val="0"/>
          <w:numId w:val="172"/>
        </w:numPr>
        <w:suppressAutoHyphens w:val="0"/>
        <w:autoSpaceDE w:val="0"/>
        <w:autoSpaceDN w:val="0"/>
        <w:adjustRightInd w:val="0"/>
        <w:spacing w:after="120"/>
        <w:ind w:left="851" w:hanging="425"/>
        <w:contextualSpacing w:val="0"/>
        <w:jc w:val="both"/>
        <w:rPr>
          <w:rFonts w:ascii="Tahoma" w:hAnsi="Tahoma" w:cs="Tahoma"/>
        </w:rPr>
      </w:pPr>
      <w:r w:rsidRPr="00F67ACF">
        <w:rPr>
          <w:rFonts w:ascii="Tahoma" w:hAnsi="Tahoma" w:cs="Tahoma"/>
        </w:rPr>
        <w:t xml:space="preserve">przeprowadzono co najmniej 10 testów hydrantowych, umożliwiających poprawne wyznaczenie współczynnika chropowatości dla wybranych, charakterystycznych ze względu na materiał i wiek odcinków sieci wodociągowej. </w:t>
      </w:r>
    </w:p>
    <w:p w14:paraId="56D9ECA0" w14:textId="77777777" w:rsidR="00F67ACF" w:rsidRPr="00F67ACF" w:rsidRDefault="00F67ACF" w:rsidP="005B3A5C">
      <w:pPr>
        <w:pStyle w:val="Akapitzlist"/>
        <w:widowControl w:val="0"/>
        <w:numPr>
          <w:ilvl w:val="0"/>
          <w:numId w:val="167"/>
        </w:numPr>
        <w:suppressAutoHyphens w:val="0"/>
        <w:autoSpaceDE w:val="0"/>
        <w:autoSpaceDN w:val="0"/>
        <w:adjustRightInd w:val="0"/>
        <w:spacing w:after="120"/>
        <w:ind w:left="426" w:hanging="426"/>
        <w:contextualSpacing w:val="0"/>
        <w:jc w:val="both"/>
        <w:rPr>
          <w:rFonts w:ascii="Tahoma" w:hAnsi="Tahoma" w:cs="Tahoma"/>
        </w:rPr>
      </w:pPr>
      <w:r w:rsidRPr="00F67ACF">
        <w:rPr>
          <w:rFonts w:ascii="Tahoma" w:hAnsi="Tahoma" w:cs="Tahoma"/>
        </w:rPr>
        <w:t>Kampania pomiarowa zostanie przeprowadzona przy użyciu urządzeń pomiarowych Wykonawcy, przy czym wymagane jest, aby pomiar wykonywany był w tym samym czasie.  Rejestracja danych powinna odbywać się trybie cyklicznym lub liniowym z interwałem wynoszącym co najwyżej 10 minut. Urządzenia muszą zapewniać możliwość zapisu przynajmniej 12 tys. rekordów. Pomiary powinny być przeprowadzone pod nadzorem pracowników Zamawiającego. Zastosowane urządzenia pomiarowe muszą umożliwiać zapis ciśnień z interwałem od 1 minuty do 1 godziny.</w:t>
      </w:r>
    </w:p>
    <w:p w14:paraId="0157AB2B" w14:textId="4F7B3157" w:rsidR="00F67ACF" w:rsidRPr="00F67ACF" w:rsidRDefault="00F67ACF" w:rsidP="005B3A5C">
      <w:pPr>
        <w:pStyle w:val="Akapitzlist"/>
        <w:widowControl w:val="0"/>
        <w:numPr>
          <w:ilvl w:val="0"/>
          <w:numId w:val="167"/>
        </w:numPr>
        <w:suppressAutoHyphens w:val="0"/>
        <w:autoSpaceDE w:val="0"/>
        <w:autoSpaceDN w:val="0"/>
        <w:adjustRightInd w:val="0"/>
        <w:spacing w:after="120"/>
        <w:ind w:left="426" w:hanging="426"/>
        <w:contextualSpacing w:val="0"/>
        <w:jc w:val="both"/>
        <w:rPr>
          <w:rFonts w:ascii="Tahoma" w:hAnsi="Tahoma" w:cs="Tahoma"/>
        </w:rPr>
      </w:pPr>
      <w:r w:rsidRPr="00F67ACF">
        <w:rPr>
          <w:rFonts w:ascii="Tahoma" w:hAnsi="Tahoma" w:cs="Tahoma"/>
        </w:rPr>
        <w:t>Ocena jakości pozyskanego materiału pomiarowego pod kątem przeprowadzenia kalibracji modelu matematycznego przedstawiona zostanie w raporcie z wykonanej kampanii pomiarowej. Ponadto, do raportu dołączone zostaną pliki z zarejestrowanymi i uporządkowanymi ciągami pomiarowymi.</w:t>
      </w:r>
    </w:p>
    <w:p w14:paraId="1B4E3976" w14:textId="77777777" w:rsidR="00F67ACF" w:rsidRPr="00F67ACF" w:rsidRDefault="00F67ACF" w:rsidP="005B3A5C">
      <w:pPr>
        <w:pStyle w:val="Akapitzlist"/>
        <w:widowControl w:val="0"/>
        <w:numPr>
          <w:ilvl w:val="0"/>
          <w:numId w:val="167"/>
        </w:numPr>
        <w:suppressAutoHyphens w:val="0"/>
        <w:autoSpaceDE w:val="0"/>
        <w:autoSpaceDN w:val="0"/>
        <w:adjustRightInd w:val="0"/>
        <w:spacing w:after="120"/>
        <w:ind w:left="426" w:hanging="426"/>
        <w:contextualSpacing w:val="0"/>
        <w:jc w:val="both"/>
        <w:rPr>
          <w:rFonts w:ascii="Tahoma" w:hAnsi="Tahoma" w:cs="Tahoma"/>
        </w:rPr>
      </w:pPr>
      <w:r w:rsidRPr="00F67ACF">
        <w:rPr>
          <w:rFonts w:ascii="Tahoma" w:hAnsi="Tahoma" w:cs="Tahoma"/>
        </w:rPr>
        <w:t>Lokalizacja urządzeń pomiarowych oraz parametry ich pracy w czasie kampanii pomiarowej zostaną uzgodnione z Zamawiającym.</w:t>
      </w:r>
    </w:p>
    <w:p w14:paraId="22FF171F" w14:textId="77777777" w:rsidR="00F67ACF" w:rsidRPr="00F67ACF" w:rsidRDefault="00F67ACF" w:rsidP="005B3A5C">
      <w:pPr>
        <w:pStyle w:val="Akapitzlist"/>
        <w:widowControl w:val="0"/>
        <w:numPr>
          <w:ilvl w:val="0"/>
          <w:numId w:val="167"/>
        </w:numPr>
        <w:suppressAutoHyphens w:val="0"/>
        <w:autoSpaceDE w:val="0"/>
        <w:autoSpaceDN w:val="0"/>
        <w:adjustRightInd w:val="0"/>
        <w:spacing w:after="120"/>
        <w:ind w:left="426" w:hanging="426"/>
        <w:contextualSpacing w:val="0"/>
        <w:jc w:val="both"/>
        <w:rPr>
          <w:rFonts w:ascii="Tahoma" w:hAnsi="Tahoma" w:cs="Tahoma"/>
        </w:rPr>
      </w:pPr>
      <w:r w:rsidRPr="00F67ACF">
        <w:rPr>
          <w:rFonts w:ascii="Tahoma" w:hAnsi="Tahoma" w:cs="Tahoma"/>
        </w:rPr>
        <w:t>Podsumowanie przeprowadzonej kampanii pomiarowej stanowić będzie raport z wykonanych prac, w którym Wykonawca zamieści co najmniej następujące informacje:</w:t>
      </w:r>
    </w:p>
    <w:p w14:paraId="2F26C888" w14:textId="77777777" w:rsidR="00F67ACF" w:rsidRPr="00F67ACF" w:rsidRDefault="00F67ACF" w:rsidP="005B3A5C">
      <w:pPr>
        <w:pStyle w:val="Akapitzlist"/>
        <w:widowControl w:val="0"/>
        <w:numPr>
          <w:ilvl w:val="0"/>
          <w:numId w:val="173"/>
        </w:numPr>
        <w:suppressAutoHyphens w:val="0"/>
        <w:autoSpaceDE w:val="0"/>
        <w:autoSpaceDN w:val="0"/>
        <w:adjustRightInd w:val="0"/>
        <w:spacing w:after="120"/>
        <w:ind w:left="851" w:hanging="425"/>
        <w:contextualSpacing w:val="0"/>
        <w:jc w:val="both"/>
        <w:rPr>
          <w:rFonts w:ascii="Tahoma" w:hAnsi="Tahoma" w:cs="Tahoma"/>
        </w:rPr>
      </w:pPr>
      <w:r w:rsidRPr="00F67ACF">
        <w:rPr>
          <w:rFonts w:ascii="Tahoma" w:hAnsi="Tahoma" w:cs="Tahoma"/>
        </w:rPr>
        <w:t>ogólny opis wykonanych prac,</w:t>
      </w:r>
    </w:p>
    <w:p w14:paraId="7DE7D771" w14:textId="77777777" w:rsidR="00F67ACF" w:rsidRPr="00F67ACF" w:rsidRDefault="00F67ACF" w:rsidP="005B3A5C">
      <w:pPr>
        <w:pStyle w:val="Akapitzlist"/>
        <w:widowControl w:val="0"/>
        <w:numPr>
          <w:ilvl w:val="0"/>
          <w:numId w:val="173"/>
        </w:numPr>
        <w:suppressAutoHyphens w:val="0"/>
        <w:autoSpaceDE w:val="0"/>
        <w:autoSpaceDN w:val="0"/>
        <w:adjustRightInd w:val="0"/>
        <w:spacing w:after="120"/>
        <w:ind w:left="851" w:hanging="425"/>
        <w:contextualSpacing w:val="0"/>
        <w:jc w:val="both"/>
        <w:rPr>
          <w:rFonts w:ascii="Tahoma" w:hAnsi="Tahoma" w:cs="Tahoma"/>
        </w:rPr>
      </w:pPr>
      <w:r w:rsidRPr="00F67ACF">
        <w:rPr>
          <w:rFonts w:ascii="Tahoma" w:hAnsi="Tahoma" w:cs="Tahoma"/>
        </w:rPr>
        <w:t>cel przeprowadzonej kampanii pomiarowej,</w:t>
      </w:r>
    </w:p>
    <w:p w14:paraId="4240FDED" w14:textId="77777777" w:rsidR="00F67ACF" w:rsidRPr="00F67ACF" w:rsidRDefault="00F67ACF" w:rsidP="005B3A5C">
      <w:pPr>
        <w:pStyle w:val="Akapitzlist"/>
        <w:widowControl w:val="0"/>
        <w:numPr>
          <w:ilvl w:val="0"/>
          <w:numId w:val="173"/>
        </w:numPr>
        <w:suppressAutoHyphens w:val="0"/>
        <w:autoSpaceDE w:val="0"/>
        <w:autoSpaceDN w:val="0"/>
        <w:adjustRightInd w:val="0"/>
        <w:spacing w:after="120"/>
        <w:ind w:left="851" w:hanging="425"/>
        <w:contextualSpacing w:val="0"/>
        <w:jc w:val="both"/>
        <w:rPr>
          <w:rFonts w:ascii="Tahoma" w:hAnsi="Tahoma" w:cs="Tahoma"/>
        </w:rPr>
      </w:pPr>
      <w:r w:rsidRPr="00F67ACF">
        <w:rPr>
          <w:rFonts w:ascii="Tahoma" w:hAnsi="Tahoma" w:cs="Tahoma"/>
        </w:rPr>
        <w:t>ramy czasowe realizacji pomiarów na sieci wodociągowej,</w:t>
      </w:r>
    </w:p>
    <w:p w14:paraId="525A56AC" w14:textId="77777777" w:rsidR="00F67ACF" w:rsidRPr="00F67ACF" w:rsidRDefault="00F67ACF" w:rsidP="005B3A5C">
      <w:pPr>
        <w:pStyle w:val="Akapitzlist"/>
        <w:widowControl w:val="0"/>
        <w:numPr>
          <w:ilvl w:val="0"/>
          <w:numId w:val="173"/>
        </w:numPr>
        <w:suppressAutoHyphens w:val="0"/>
        <w:autoSpaceDE w:val="0"/>
        <w:autoSpaceDN w:val="0"/>
        <w:adjustRightInd w:val="0"/>
        <w:spacing w:after="120"/>
        <w:ind w:left="851" w:hanging="425"/>
        <w:contextualSpacing w:val="0"/>
        <w:jc w:val="both"/>
        <w:rPr>
          <w:rFonts w:ascii="Tahoma" w:hAnsi="Tahoma" w:cs="Tahoma"/>
        </w:rPr>
      </w:pPr>
      <w:r w:rsidRPr="00F67ACF">
        <w:rPr>
          <w:rFonts w:ascii="Tahoma" w:hAnsi="Tahoma" w:cs="Tahoma"/>
        </w:rPr>
        <w:lastRenderedPageBreak/>
        <w:t>metodykę realizacji pomiarów,</w:t>
      </w:r>
    </w:p>
    <w:p w14:paraId="6EBBDBB3" w14:textId="77777777" w:rsidR="00F67ACF" w:rsidRPr="00F67ACF" w:rsidRDefault="00F67ACF" w:rsidP="005B3A5C">
      <w:pPr>
        <w:pStyle w:val="Akapitzlist"/>
        <w:widowControl w:val="0"/>
        <w:numPr>
          <w:ilvl w:val="0"/>
          <w:numId w:val="173"/>
        </w:numPr>
        <w:suppressAutoHyphens w:val="0"/>
        <w:autoSpaceDE w:val="0"/>
        <w:autoSpaceDN w:val="0"/>
        <w:adjustRightInd w:val="0"/>
        <w:spacing w:after="120"/>
        <w:ind w:left="851" w:hanging="425"/>
        <w:contextualSpacing w:val="0"/>
        <w:jc w:val="both"/>
        <w:rPr>
          <w:rFonts w:ascii="Tahoma" w:hAnsi="Tahoma" w:cs="Tahoma"/>
        </w:rPr>
      </w:pPr>
      <w:r w:rsidRPr="00F67ACF">
        <w:rPr>
          <w:rFonts w:ascii="Tahoma" w:hAnsi="Tahoma" w:cs="Tahoma"/>
        </w:rPr>
        <w:t>ocenę danych pomiarowych pozyskanych od Zamawiającego z systemu SCADA,</w:t>
      </w:r>
    </w:p>
    <w:p w14:paraId="37E84C5A" w14:textId="77777777" w:rsidR="00F67ACF" w:rsidRPr="00F67ACF" w:rsidRDefault="00F67ACF" w:rsidP="005B3A5C">
      <w:pPr>
        <w:pStyle w:val="Akapitzlist"/>
        <w:widowControl w:val="0"/>
        <w:numPr>
          <w:ilvl w:val="0"/>
          <w:numId w:val="173"/>
        </w:numPr>
        <w:suppressAutoHyphens w:val="0"/>
        <w:autoSpaceDE w:val="0"/>
        <w:autoSpaceDN w:val="0"/>
        <w:adjustRightInd w:val="0"/>
        <w:spacing w:after="120"/>
        <w:ind w:left="851" w:hanging="425"/>
        <w:contextualSpacing w:val="0"/>
        <w:jc w:val="both"/>
        <w:rPr>
          <w:rFonts w:ascii="Tahoma" w:hAnsi="Tahoma" w:cs="Tahoma"/>
        </w:rPr>
      </w:pPr>
      <w:r w:rsidRPr="00F67ACF">
        <w:rPr>
          <w:rFonts w:ascii="Tahoma" w:hAnsi="Tahoma" w:cs="Tahoma"/>
        </w:rPr>
        <w:t>przyjęty harmonogram realizacji prac,</w:t>
      </w:r>
    </w:p>
    <w:p w14:paraId="65C5E8F1" w14:textId="77777777" w:rsidR="00F67ACF" w:rsidRPr="00F67ACF" w:rsidRDefault="00F67ACF" w:rsidP="005B3A5C">
      <w:pPr>
        <w:pStyle w:val="Akapitzlist"/>
        <w:widowControl w:val="0"/>
        <w:numPr>
          <w:ilvl w:val="0"/>
          <w:numId w:val="173"/>
        </w:numPr>
        <w:suppressAutoHyphens w:val="0"/>
        <w:autoSpaceDE w:val="0"/>
        <w:autoSpaceDN w:val="0"/>
        <w:adjustRightInd w:val="0"/>
        <w:spacing w:after="120"/>
        <w:ind w:left="851" w:hanging="425"/>
        <w:contextualSpacing w:val="0"/>
        <w:jc w:val="both"/>
        <w:rPr>
          <w:rFonts w:ascii="Tahoma" w:hAnsi="Tahoma" w:cs="Tahoma"/>
        </w:rPr>
      </w:pPr>
      <w:r w:rsidRPr="00F67ACF">
        <w:rPr>
          <w:rFonts w:ascii="Tahoma" w:hAnsi="Tahoma" w:cs="Tahoma"/>
        </w:rPr>
        <w:t>lokalizację tymczasowych punktów monitoringu ciśnienia na hydrantach,</w:t>
      </w:r>
    </w:p>
    <w:p w14:paraId="748653FE" w14:textId="77777777" w:rsidR="00F67ACF" w:rsidRPr="00F67ACF" w:rsidRDefault="00F67ACF" w:rsidP="005B3A5C">
      <w:pPr>
        <w:pStyle w:val="Akapitzlist"/>
        <w:widowControl w:val="0"/>
        <w:numPr>
          <w:ilvl w:val="0"/>
          <w:numId w:val="173"/>
        </w:numPr>
        <w:suppressAutoHyphens w:val="0"/>
        <w:autoSpaceDE w:val="0"/>
        <w:autoSpaceDN w:val="0"/>
        <w:adjustRightInd w:val="0"/>
        <w:spacing w:after="120"/>
        <w:ind w:left="851" w:hanging="425"/>
        <w:contextualSpacing w:val="0"/>
        <w:jc w:val="both"/>
        <w:rPr>
          <w:rFonts w:ascii="Tahoma" w:hAnsi="Tahoma" w:cs="Tahoma"/>
        </w:rPr>
      </w:pPr>
      <w:r w:rsidRPr="00F67ACF">
        <w:rPr>
          <w:rFonts w:ascii="Tahoma" w:hAnsi="Tahoma" w:cs="Tahoma"/>
        </w:rPr>
        <w:t>przedstawienie wyników zarejestrowanych ciągów pomiarowych w czasie kampanii pomiarowej,</w:t>
      </w:r>
    </w:p>
    <w:p w14:paraId="60512D6F" w14:textId="77777777" w:rsidR="00F67ACF" w:rsidRPr="00F67ACF" w:rsidRDefault="00F67ACF" w:rsidP="005B3A5C">
      <w:pPr>
        <w:pStyle w:val="Akapitzlist"/>
        <w:widowControl w:val="0"/>
        <w:numPr>
          <w:ilvl w:val="0"/>
          <w:numId w:val="173"/>
        </w:numPr>
        <w:suppressAutoHyphens w:val="0"/>
        <w:autoSpaceDE w:val="0"/>
        <w:autoSpaceDN w:val="0"/>
        <w:adjustRightInd w:val="0"/>
        <w:spacing w:after="120"/>
        <w:ind w:left="851" w:hanging="425"/>
        <w:contextualSpacing w:val="0"/>
        <w:jc w:val="both"/>
        <w:rPr>
          <w:rFonts w:ascii="Tahoma" w:hAnsi="Tahoma" w:cs="Tahoma"/>
        </w:rPr>
      </w:pPr>
      <w:r w:rsidRPr="00F67ACF">
        <w:rPr>
          <w:rFonts w:ascii="Tahoma" w:hAnsi="Tahoma" w:cs="Tahoma"/>
        </w:rPr>
        <w:t>sprawdzenie warunku zbieżności linii ciśnień dla zarejestrowanych ciągów pomiaru ciśnienia w wybranych hydrantach,</w:t>
      </w:r>
    </w:p>
    <w:p w14:paraId="2548E666" w14:textId="77777777" w:rsidR="00F67ACF" w:rsidRPr="00F67ACF" w:rsidRDefault="00F67ACF" w:rsidP="005B3A5C">
      <w:pPr>
        <w:pStyle w:val="Akapitzlist"/>
        <w:widowControl w:val="0"/>
        <w:numPr>
          <w:ilvl w:val="0"/>
          <w:numId w:val="173"/>
        </w:numPr>
        <w:suppressAutoHyphens w:val="0"/>
        <w:autoSpaceDE w:val="0"/>
        <w:autoSpaceDN w:val="0"/>
        <w:adjustRightInd w:val="0"/>
        <w:spacing w:after="120"/>
        <w:ind w:left="851" w:hanging="425"/>
        <w:contextualSpacing w:val="0"/>
        <w:jc w:val="both"/>
        <w:rPr>
          <w:rFonts w:ascii="Tahoma" w:hAnsi="Tahoma" w:cs="Tahoma"/>
        </w:rPr>
      </w:pPr>
      <w:r w:rsidRPr="00F67ACF">
        <w:rPr>
          <w:rFonts w:ascii="Tahoma" w:hAnsi="Tahoma" w:cs="Tahoma"/>
        </w:rPr>
        <w:t>opis przeprowadzonych testów hydrantowych ze wskazaniem lokalizacji hydrantów pomiarowych,</w:t>
      </w:r>
    </w:p>
    <w:p w14:paraId="78BBA02E" w14:textId="77777777" w:rsidR="00F67ACF" w:rsidRPr="00F67ACF" w:rsidRDefault="00F67ACF" w:rsidP="005B3A5C">
      <w:pPr>
        <w:pStyle w:val="Akapitzlist"/>
        <w:widowControl w:val="0"/>
        <w:numPr>
          <w:ilvl w:val="0"/>
          <w:numId w:val="173"/>
        </w:numPr>
        <w:suppressAutoHyphens w:val="0"/>
        <w:autoSpaceDE w:val="0"/>
        <w:autoSpaceDN w:val="0"/>
        <w:adjustRightInd w:val="0"/>
        <w:spacing w:after="120"/>
        <w:ind w:left="851" w:hanging="425"/>
        <w:contextualSpacing w:val="0"/>
        <w:jc w:val="both"/>
        <w:rPr>
          <w:rFonts w:ascii="Tahoma" w:hAnsi="Tahoma" w:cs="Tahoma"/>
        </w:rPr>
      </w:pPr>
      <w:r w:rsidRPr="00F67ACF">
        <w:rPr>
          <w:rFonts w:ascii="Tahoma" w:hAnsi="Tahoma" w:cs="Tahoma"/>
        </w:rPr>
        <w:t>wyniki testów hydrantowych wraz z obliczeniem współczynnika chropowatości bezwzględnej wybranych przewodów wodociągowych,</w:t>
      </w:r>
    </w:p>
    <w:p w14:paraId="50FD0FB4" w14:textId="77777777" w:rsidR="00F67ACF" w:rsidRPr="00F67ACF" w:rsidRDefault="00F67ACF" w:rsidP="005B3A5C">
      <w:pPr>
        <w:pStyle w:val="Akapitzlist"/>
        <w:widowControl w:val="0"/>
        <w:numPr>
          <w:ilvl w:val="0"/>
          <w:numId w:val="173"/>
        </w:numPr>
        <w:suppressAutoHyphens w:val="0"/>
        <w:autoSpaceDE w:val="0"/>
        <w:autoSpaceDN w:val="0"/>
        <w:adjustRightInd w:val="0"/>
        <w:spacing w:after="120"/>
        <w:ind w:left="851" w:hanging="425"/>
        <w:contextualSpacing w:val="0"/>
        <w:jc w:val="both"/>
        <w:rPr>
          <w:rFonts w:ascii="Tahoma" w:hAnsi="Tahoma" w:cs="Tahoma"/>
        </w:rPr>
      </w:pPr>
      <w:r w:rsidRPr="00F67ACF">
        <w:rPr>
          <w:rFonts w:ascii="Tahoma" w:hAnsi="Tahoma" w:cs="Tahoma"/>
        </w:rPr>
        <w:t>wyniki pomiaru przepływów,</w:t>
      </w:r>
    </w:p>
    <w:p w14:paraId="17504422" w14:textId="77777777" w:rsidR="00F67ACF" w:rsidRPr="00F67ACF" w:rsidRDefault="00F67ACF" w:rsidP="005B3A5C">
      <w:pPr>
        <w:pStyle w:val="Akapitzlist"/>
        <w:widowControl w:val="0"/>
        <w:numPr>
          <w:ilvl w:val="0"/>
          <w:numId w:val="173"/>
        </w:numPr>
        <w:suppressAutoHyphens w:val="0"/>
        <w:autoSpaceDE w:val="0"/>
        <w:autoSpaceDN w:val="0"/>
        <w:adjustRightInd w:val="0"/>
        <w:spacing w:after="120"/>
        <w:ind w:left="851" w:hanging="425"/>
        <w:contextualSpacing w:val="0"/>
        <w:jc w:val="both"/>
        <w:rPr>
          <w:rFonts w:ascii="Tahoma" w:hAnsi="Tahoma" w:cs="Tahoma"/>
        </w:rPr>
      </w:pPr>
      <w:r w:rsidRPr="00F67ACF">
        <w:rPr>
          <w:rFonts w:ascii="Tahoma" w:hAnsi="Tahoma" w:cs="Tahoma"/>
        </w:rPr>
        <w:t>podsumowanie wykonanych prac w ramach kampanii pomiarowej,</w:t>
      </w:r>
    </w:p>
    <w:p w14:paraId="7D529AB9" w14:textId="77777777" w:rsidR="00F67ACF" w:rsidRPr="00F67ACF" w:rsidRDefault="00F67ACF" w:rsidP="005B3A5C">
      <w:pPr>
        <w:pStyle w:val="Akapitzlist"/>
        <w:widowControl w:val="0"/>
        <w:numPr>
          <w:ilvl w:val="0"/>
          <w:numId w:val="173"/>
        </w:numPr>
        <w:suppressAutoHyphens w:val="0"/>
        <w:autoSpaceDE w:val="0"/>
        <w:autoSpaceDN w:val="0"/>
        <w:adjustRightInd w:val="0"/>
        <w:spacing w:after="120"/>
        <w:ind w:left="851" w:hanging="425"/>
        <w:contextualSpacing w:val="0"/>
        <w:jc w:val="both"/>
        <w:rPr>
          <w:rFonts w:ascii="Tahoma" w:hAnsi="Tahoma" w:cs="Tahoma"/>
        </w:rPr>
      </w:pPr>
      <w:r w:rsidRPr="00F67ACF">
        <w:rPr>
          <w:rFonts w:ascii="Tahoma" w:hAnsi="Tahoma" w:cs="Tahoma"/>
        </w:rPr>
        <w:t xml:space="preserve">wnioski z przeprowadzonych pomiarów na sieci wodociągowej, uwzględniając w tym również ocenę jakości zarejestrowanych ciągów pomiarowych pod kątem przeprowadzenia kalibracji modelu numerycznego. </w:t>
      </w:r>
    </w:p>
    <w:p w14:paraId="36FB019E" w14:textId="3E737255" w:rsidR="00F67ACF" w:rsidRDefault="00F67ACF" w:rsidP="005B3A5C">
      <w:pPr>
        <w:pStyle w:val="Nagwek3"/>
        <w:numPr>
          <w:ilvl w:val="2"/>
          <w:numId w:val="109"/>
        </w:numPr>
        <w:rPr>
          <w:rFonts w:ascii="Tahoma" w:hAnsi="Tahoma" w:cs="Tahoma"/>
          <w:sz w:val="24"/>
          <w:szCs w:val="24"/>
          <w:lang w:eastAsia="pl-PL"/>
        </w:rPr>
      </w:pPr>
      <w:bookmarkStart w:id="141" w:name="_Toc13811896"/>
      <w:bookmarkStart w:id="142" w:name="_Toc34643386"/>
      <w:bookmarkStart w:id="143" w:name="_Toc196314657"/>
      <w:r w:rsidRPr="00F67ACF">
        <w:rPr>
          <w:rFonts w:ascii="Tahoma" w:hAnsi="Tahoma" w:cs="Tahoma"/>
          <w:sz w:val="24"/>
          <w:szCs w:val="24"/>
          <w:lang w:eastAsia="pl-PL"/>
        </w:rPr>
        <w:t>Wymagania dotyczące dokładności modelu</w:t>
      </w:r>
      <w:bookmarkEnd w:id="141"/>
      <w:bookmarkEnd w:id="142"/>
      <w:r w:rsidRPr="00BB7D0E">
        <w:rPr>
          <w:rFonts w:ascii="Tahoma" w:hAnsi="Tahoma" w:cs="Tahoma"/>
          <w:sz w:val="24"/>
          <w:szCs w:val="24"/>
          <w:lang w:eastAsia="pl-PL"/>
        </w:rPr>
        <w:t>:</w:t>
      </w:r>
      <w:bookmarkEnd w:id="143"/>
    </w:p>
    <w:p w14:paraId="39B33ED3" w14:textId="77777777" w:rsidR="00F67ACF" w:rsidRPr="008E2C3D" w:rsidRDefault="00F67ACF" w:rsidP="005B3A5C">
      <w:pPr>
        <w:pStyle w:val="Akapitzlist"/>
        <w:widowControl w:val="0"/>
        <w:numPr>
          <w:ilvl w:val="0"/>
          <w:numId w:val="174"/>
        </w:numPr>
        <w:suppressAutoHyphens w:val="0"/>
        <w:autoSpaceDE w:val="0"/>
        <w:autoSpaceDN w:val="0"/>
        <w:adjustRightInd w:val="0"/>
        <w:spacing w:after="120"/>
        <w:ind w:left="426" w:hanging="426"/>
        <w:contextualSpacing w:val="0"/>
        <w:jc w:val="both"/>
        <w:rPr>
          <w:rFonts w:ascii="Tahoma" w:hAnsi="Tahoma" w:cs="Tahoma"/>
          <w:szCs w:val="20"/>
        </w:rPr>
      </w:pPr>
      <w:r w:rsidRPr="008E2C3D">
        <w:rPr>
          <w:rFonts w:ascii="Tahoma" w:hAnsi="Tahoma" w:cs="Tahoma"/>
          <w:szCs w:val="20"/>
        </w:rPr>
        <w:t xml:space="preserve">Kalibracja oraz weryfikacja modelu matematycznego sieci wodociągowej zostanie przeprowadzona w oparciu o dane uzyskane z kampanii pomiarowej (min. 18 poprawianie zarejestrowanych ciągów pomiarowych), ponadto na podstawie danych pochodzących </w:t>
      </w:r>
      <w:r w:rsidRPr="008E2C3D">
        <w:rPr>
          <w:rFonts w:ascii="Tahoma" w:hAnsi="Tahoma" w:cs="Tahoma"/>
          <w:szCs w:val="20"/>
        </w:rPr>
        <w:br/>
        <w:t xml:space="preserve">z eksploatowanego systemu monitoringu sieci wodociągowej, monitoringu punktów zakupowych/sprzedażowych oraz innych danych pomiarowych, którymi dysponować będzie Zamawiający. </w:t>
      </w:r>
    </w:p>
    <w:p w14:paraId="2C7DE8D7" w14:textId="77777777" w:rsidR="00F67ACF" w:rsidRPr="008E2C3D" w:rsidRDefault="00F67ACF" w:rsidP="005B3A5C">
      <w:pPr>
        <w:pStyle w:val="Akapitzlist"/>
        <w:widowControl w:val="0"/>
        <w:numPr>
          <w:ilvl w:val="0"/>
          <w:numId w:val="174"/>
        </w:numPr>
        <w:suppressAutoHyphens w:val="0"/>
        <w:autoSpaceDE w:val="0"/>
        <w:autoSpaceDN w:val="0"/>
        <w:adjustRightInd w:val="0"/>
        <w:spacing w:after="120"/>
        <w:ind w:left="426" w:hanging="426"/>
        <w:contextualSpacing w:val="0"/>
        <w:jc w:val="both"/>
        <w:rPr>
          <w:rFonts w:ascii="Tahoma" w:hAnsi="Tahoma" w:cs="Tahoma"/>
          <w:szCs w:val="20"/>
        </w:rPr>
      </w:pPr>
      <w:r w:rsidRPr="008E2C3D">
        <w:rPr>
          <w:rFonts w:ascii="Tahoma" w:hAnsi="Tahoma" w:cs="Tahoma"/>
          <w:szCs w:val="20"/>
        </w:rPr>
        <w:t xml:space="preserve">Przed przystąpieniem do kalibracji modelu numerycznego systemu dystrybucji wody należy zweryfikować dane uzyskane z punktów pomiarowych ciśnienia i przepływu pod kątem poprawności (wykonanie testu zbieżności linii ciśnień dla przeprowadzonych pomiarów ciśnienia). Zarejestrowane ciągi pomiarowe należy również poddać testom statystycznym w zakresie podobieństwa przebiegu zmian ciśnienia w czasie.  </w:t>
      </w:r>
    </w:p>
    <w:p w14:paraId="755A3ED1" w14:textId="77777777" w:rsidR="00F67ACF" w:rsidRPr="008E2C3D" w:rsidRDefault="00F67ACF" w:rsidP="005B3A5C">
      <w:pPr>
        <w:pStyle w:val="Akapitzlist"/>
        <w:widowControl w:val="0"/>
        <w:numPr>
          <w:ilvl w:val="0"/>
          <w:numId w:val="174"/>
        </w:numPr>
        <w:suppressAutoHyphens w:val="0"/>
        <w:autoSpaceDE w:val="0"/>
        <w:autoSpaceDN w:val="0"/>
        <w:adjustRightInd w:val="0"/>
        <w:spacing w:after="120"/>
        <w:ind w:left="426" w:hanging="426"/>
        <w:contextualSpacing w:val="0"/>
        <w:jc w:val="both"/>
        <w:rPr>
          <w:rFonts w:ascii="Tahoma" w:hAnsi="Tahoma" w:cs="Tahoma"/>
          <w:szCs w:val="20"/>
        </w:rPr>
      </w:pPr>
      <w:r w:rsidRPr="008E2C3D">
        <w:rPr>
          <w:rFonts w:ascii="Tahoma" w:hAnsi="Tahoma" w:cs="Tahoma"/>
        </w:rPr>
        <w:t xml:space="preserve">Zakłada się poprawność skalibrowanego modelu dla każdej z wymienionych wyżej </w:t>
      </w:r>
      <w:r w:rsidRPr="008E2C3D">
        <w:rPr>
          <w:rFonts w:ascii="Tahoma" w:hAnsi="Tahoma" w:cs="Tahoma"/>
        </w:rPr>
        <w:br/>
        <w:t>24-godzinnych sesji ciągłych pomiarów weryfikacyjnych, przy osiągnięciu maksymalnego błędu natężenia przepływu:</w:t>
      </w:r>
    </w:p>
    <w:p w14:paraId="2228D967" w14:textId="77777777" w:rsidR="00F67ACF" w:rsidRPr="008E2C3D" w:rsidRDefault="00F67ACF" w:rsidP="005B3A5C">
      <w:pPr>
        <w:pStyle w:val="Akapitzlist"/>
        <w:widowControl w:val="0"/>
        <w:numPr>
          <w:ilvl w:val="0"/>
          <w:numId w:val="175"/>
        </w:numPr>
        <w:suppressAutoHyphens w:val="0"/>
        <w:autoSpaceDE w:val="0"/>
        <w:autoSpaceDN w:val="0"/>
        <w:adjustRightInd w:val="0"/>
        <w:spacing w:after="120"/>
        <w:ind w:left="851" w:hanging="425"/>
        <w:contextualSpacing w:val="0"/>
        <w:jc w:val="both"/>
        <w:rPr>
          <w:rFonts w:ascii="Tahoma" w:hAnsi="Tahoma" w:cs="Tahoma"/>
          <w:szCs w:val="20"/>
        </w:rPr>
      </w:pPr>
      <w:r w:rsidRPr="008E2C3D">
        <w:rPr>
          <w:rFonts w:ascii="Tahoma" w:hAnsi="Tahoma" w:cs="Tahoma"/>
        </w:rPr>
        <w:t>błąd +/- 25% dla 85% pomierzonych wartości w punktach pomiarowych,</w:t>
      </w:r>
    </w:p>
    <w:p w14:paraId="14291977" w14:textId="77777777" w:rsidR="00F67ACF" w:rsidRPr="008E2C3D" w:rsidRDefault="00F67ACF" w:rsidP="005B3A5C">
      <w:pPr>
        <w:pStyle w:val="Akapitzlist"/>
        <w:widowControl w:val="0"/>
        <w:numPr>
          <w:ilvl w:val="0"/>
          <w:numId w:val="175"/>
        </w:numPr>
        <w:suppressAutoHyphens w:val="0"/>
        <w:autoSpaceDE w:val="0"/>
        <w:autoSpaceDN w:val="0"/>
        <w:adjustRightInd w:val="0"/>
        <w:spacing w:after="120"/>
        <w:ind w:left="851" w:hanging="425"/>
        <w:contextualSpacing w:val="0"/>
        <w:jc w:val="both"/>
        <w:rPr>
          <w:rFonts w:ascii="Tahoma" w:hAnsi="Tahoma" w:cs="Tahoma"/>
          <w:szCs w:val="20"/>
        </w:rPr>
      </w:pPr>
      <w:r w:rsidRPr="008E2C3D">
        <w:rPr>
          <w:rFonts w:ascii="Tahoma" w:hAnsi="Tahoma" w:cs="Tahoma"/>
        </w:rPr>
        <w:t>błąd +/- 15% dla 75% pomierzonych wartości w punktach pomiarowych,</w:t>
      </w:r>
    </w:p>
    <w:p w14:paraId="07C2A3EE" w14:textId="77777777" w:rsidR="00F67ACF" w:rsidRPr="008E2C3D" w:rsidRDefault="00F67ACF" w:rsidP="002D710F">
      <w:pPr>
        <w:widowControl w:val="0"/>
        <w:autoSpaceDE w:val="0"/>
        <w:autoSpaceDN w:val="0"/>
        <w:adjustRightInd w:val="0"/>
        <w:spacing w:after="120"/>
        <w:ind w:left="426"/>
        <w:jc w:val="both"/>
        <w:rPr>
          <w:rFonts w:ascii="Tahoma" w:hAnsi="Tahoma" w:cs="Tahoma"/>
        </w:rPr>
      </w:pPr>
      <w:r w:rsidRPr="008E2C3D">
        <w:rPr>
          <w:rFonts w:ascii="Tahoma" w:hAnsi="Tahoma" w:cs="Tahoma"/>
        </w:rPr>
        <w:t>oraz ciśnienia:</w:t>
      </w:r>
    </w:p>
    <w:p w14:paraId="51178FB1" w14:textId="77777777" w:rsidR="00F67ACF" w:rsidRPr="008E2C3D" w:rsidRDefault="00F67ACF" w:rsidP="005B3A5C">
      <w:pPr>
        <w:pStyle w:val="Akapitzlist"/>
        <w:widowControl w:val="0"/>
        <w:numPr>
          <w:ilvl w:val="0"/>
          <w:numId w:val="175"/>
        </w:numPr>
        <w:suppressAutoHyphens w:val="0"/>
        <w:autoSpaceDE w:val="0"/>
        <w:autoSpaceDN w:val="0"/>
        <w:adjustRightInd w:val="0"/>
        <w:spacing w:after="120"/>
        <w:ind w:left="851" w:hanging="425"/>
        <w:contextualSpacing w:val="0"/>
        <w:jc w:val="both"/>
        <w:rPr>
          <w:rFonts w:ascii="Tahoma" w:hAnsi="Tahoma" w:cs="Tahoma"/>
        </w:rPr>
      </w:pPr>
      <w:r w:rsidRPr="008E2C3D">
        <w:rPr>
          <w:rFonts w:ascii="Tahoma" w:hAnsi="Tahoma" w:cs="Tahoma"/>
        </w:rPr>
        <w:t>błąd +/- 5% wartości strat ciśnienia lub +/-1,5 m wysokości słupa wody, dla 90% pomierzonych wartości w punktach pomiarowych (należy wybrać większą wartość błędu),</w:t>
      </w:r>
    </w:p>
    <w:p w14:paraId="0FF055EA" w14:textId="77777777" w:rsidR="00F67ACF" w:rsidRPr="008E2C3D" w:rsidRDefault="00F67ACF" w:rsidP="005B3A5C">
      <w:pPr>
        <w:pStyle w:val="Akapitzlist"/>
        <w:widowControl w:val="0"/>
        <w:numPr>
          <w:ilvl w:val="0"/>
          <w:numId w:val="175"/>
        </w:numPr>
        <w:suppressAutoHyphens w:val="0"/>
        <w:autoSpaceDE w:val="0"/>
        <w:autoSpaceDN w:val="0"/>
        <w:adjustRightInd w:val="0"/>
        <w:spacing w:after="120"/>
        <w:ind w:left="851" w:hanging="425"/>
        <w:contextualSpacing w:val="0"/>
        <w:jc w:val="both"/>
        <w:rPr>
          <w:rFonts w:ascii="Tahoma" w:hAnsi="Tahoma" w:cs="Tahoma"/>
        </w:rPr>
      </w:pPr>
      <w:r w:rsidRPr="008E2C3D">
        <w:rPr>
          <w:rFonts w:ascii="Tahoma" w:hAnsi="Tahoma" w:cs="Tahoma"/>
        </w:rPr>
        <w:lastRenderedPageBreak/>
        <w:t xml:space="preserve">błąd +/-10% wartości strat ciśnienia, dla 95% pomierzonych wartości </w:t>
      </w:r>
      <w:r w:rsidRPr="008E2C3D">
        <w:rPr>
          <w:rFonts w:ascii="Tahoma" w:hAnsi="Tahoma" w:cs="Tahoma"/>
        </w:rPr>
        <w:br/>
        <w:t>w punktach pomiarowych,</w:t>
      </w:r>
    </w:p>
    <w:p w14:paraId="121CB8F8" w14:textId="77777777" w:rsidR="00F67ACF" w:rsidRPr="008E2C3D" w:rsidRDefault="00F67ACF" w:rsidP="005B3A5C">
      <w:pPr>
        <w:pStyle w:val="Akapitzlist"/>
        <w:widowControl w:val="0"/>
        <w:numPr>
          <w:ilvl w:val="0"/>
          <w:numId w:val="175"/>
        </w:numPr>
        <w:suppressAutoHyphens w:val="0"/>
        <w:autoSpaceDE w:val="0"/>
        <w:autoSpaceDN w:val="0"/>
        <w:adjustRightInd w:val="0"/>
        <w:spacing w:after="120"/>
        <w:ind w:left="851" w:hanging="425"/>
        <w:contextualSpacing w:val="0"/>
        <w:jc w:val="both"/>
        <w:rPr>
          <w:rFonts w:ascii="Tahoma" w:hAnsi="Tahoma" w:cs="Tahoma"/>
        </w:rPr>
      </w:pPr>
      <w:r w:rsidRPr="008E2C3D">
        <w:rPr>
          <w:rFonts w:ascii="Tahoma" w:hAnsi="Tahoma" w:cs="Tahoma"/>
        </w:rPr>
        <w:t>błąd +/-15% wartości strat ciśnienia lub +/-2,5 m wysokości słupa wody dla 100% pomierzonych wartości w punktach pomiarowych (należy wybrać większą wartość błędu),</w:t>
      </w:r>
    </w:p>
    <w:p w14:paraId="72F0B617" w14:textId="77777777" w:rsidR="00F67ACF" w:rsidRPr="008E2C3D" w:rsidRDefault="00F67ACF" w:rsidP="002D710F">
      <w:pPr>
        <w:spacing w:after="120"/>
        <w:ind w:left="426"/>
        <w:jc w:val="both"/>
        <w:rPr>
          <w:rFonts w:ascii="Tahoma" w:hAnsi="Tahoma" w:cs="Tahoma"/>
        </w:rPr>
      </w:pPr>
      <w:r w:rsidRPr="008E2C3D">
        <w:rPr>
          <w:rFonts w:ascii="Tahoma" w:hAnsi="Tahoma" w:cs="Tahoma"/>
        </w:rPr>
        <w:t>- napełnienia/poziomu wody w zbiorniku:</w:t>
      </w:r>
    </w:p>
    <w:p w14:paraId="178692CF" w14:textId="77777777" w:rsidR="00F67ACF" w:rsidRPr="008E2C3D" w:rsidRDefault="00F67ACF" w:rsidP="005B3A5C">
      <w:pPr>
        <w:pStyle w:val="Akapitzlist"/>
        <w:numPr>
          <w:ilvl w:val="0"/>
          <w:numId w:val="175"/>
        </w:numPr>
        <w:suppressAutoHyphens w:val="0"/>
        <w:spacing w:after="120"/>
        <w:ind w:left="851" w:hanging="425"/>
        <w:contextualSpacing w:val="0"/>
        <w:jc w:val="both"/>
        <w:rPr>
          <w:rFonts w:ascii="Tahoma" w:hAnsi="Tahoma" w:cs="Tahoma"/>
        </w:rPr>
      </w:pPr>
      <w:r w:rsidRPr="008E2C3D">
        <w:rPr>
          <w:rFonts w:ascii="Tahoma" w:hAnsi="Tahoma" w:cs="Tahoma"/>
        </w:rPr>
        <w:t>różnica między wielkościami poziomu wody w zbiornikach uzyskanymi jako wynik symulacji (obliczeń modelu) a wielkościami zarejestrowanymi w czasie pomiarów napełnienia zbiorników (pomiar poziomu wody w zbiornikach) nie może przekraczać 15 cm dla 95% pomierzonych wartości w zbiornikach.</w:t>
      </w:r>
    </w:p>
    <w:p w14:paraId="20BACBD2" w14:textId="77777777" w:rsidR="00F67ACF" w:rsidRPr="008E2C3D" w:rsidRDefault="00F67ACF" w:rsidP="005B3A5C">
      <w:pPr>
        <w:pStyle w:val="Akapitzlist"/>
        <w:numPr>
          <w:ilvl w:val="0"/>
          <w:numId w:val="174"/>
        </w:numPr>
        <w:suppressAutoHyphens w:val="0"/>
        <w:spacing w:after="120"/>
        <w:ind w:left="426" w:hanging="426"/>
        <w:contextualSpacing w:val="0"/>
        <w:jc w:val="both"/>
        <w:rPr>
          <w:rFonts w:ascii="Tahoma" w:hAnsi="Tahoma" w:cs="Tahoma"/>
        </w:rPr>
      </w:pPr>
      <w:r w:rsidRPr="008E2C3D">
        <w:rPr>
          <w:rFonts w:ascii="Tahoma" w:hAnsi="Tahoma" w:cs="Tahoma"/>
        </w:rPr>
        <w:t>Wartości procentowe pomierzonych wartości odnoszą się do poprawnie zrealizowanych pomiarów. Należy odrzucić ewidentnie błędne pomiary przy sprawdzaniu poprawności modelu.</w:t>
      </w:r>
    </w:p>
    <w:p w14:paraId="3929E8BE" w14:textId="77777777" w:rsidR="00F67ACF" w:rsidRPr="008E2C3D" w:rsidRDefault="00F67ACF" w:rsidP="005B3A5C">
      <w:pPr>
        <w:pStyle w:val="Akapitzlist"/>
        <w:numPr>
          <w:ilvl w:val="0"/>
          <w:numId w:val="174"/>
        </w:numPr>
        <w:suppressAutoHyphens w:val="0"/>
        <w:spacing w:after="120"/>
        <w:ind w:left="426" w:hanging="426"/>
        <w:contextualSpacing w:val="0"/>
        <w:jc w:val="both"/>
        <w:rPr>
          <w:rFonts w:ascii="Tahoma" w:hAnsi="Tahoma" w:cs="Tahoma"/>
        </w:rPr>
      </w:pPr>
      <w:r w:rsidRPr="008E2C3D">
        <w:rPr>
          <w:rFonts w:ascii="Tahoma" w:hAnsi="Tahoma" w:cs="Tahoma"/>
        </w:rPr>
        <w:t xml:space="preserve">Weryfikacja modelu oznacza sprawdzenie jego zgodności ze zjawiskami rzeczywistymi (dane z monitoringu). Weryfikacja musi opierać się na materiale pomiarowym nie wykorzystywanym do kalibracji modelu. Wykonawca przeprowadzi weryfikację modelu stosując te same kryteria oceny, które wymagane były przy kalibracji modelu. </w:t>
      </w:r>
    </w:p>
    <w:p w14:paraId="17D2965F" w14:textId="77777777" w:rsidR="00F67ACF" w:rsidRPr="008E2C3D" w:rsidRDefault="00F67ACF" w:rsidP="005B3A5C">
      <w:pPr>
        <w:pStyle w:val="Akapitzlist"/>
        <w:numPr>
          <w:ilvl w:val="0"/>
          <w:numId w:val="174"/>
        </w:numPr>
        <w:suppressAutoHyphens w:val="0"/>
        <w:spacing w:after="120"/>
        <w:ind w:left="426" w:hanging="426"/>
        <w:contextualSpacing w:val="0"/>
        <w:jc w:val="both"/>
        <w:rPr>
          <w:rFonts w:ascii="Tahoma" w:hAnsi="Tahoma" w:cs="Tahoma"/>
        </w:rPr>
      </w:pPr>
      <w:r w:rsidRPr="008E2C3D">
        <w:rPr>
          <w:rFonts w:ascii="Tahoma" w:hAnsi="Tahoma" w:cs="Tahoma"/>
          <w:szCs w:val="20"/>
        </w:rPr>
        <w:t>Podsumowanie przeprowadzonej kalibracji modelu numerycznego sieci wodociągowej stanowić będzie raport z wykonanych prac, w którym Wykonawca zamieści co najmniej następujące informacje:</w:t>
      </w:r>
    </w:p>
    <w:p w14:paraId="04DF69B8" w14:textId="77777777" w:rsidR="00F67ACF" w:rsidRPr="008E2C3D" w:rsidRDefault="00F67ACF" w:rsidP="005B3A5C">
      <w:pPr>
        <w:pStyle w:val="Akapitzlist"/>
        <w:numPr>
          <w:ilvl w:val="0"/>
          <w:numId w:val="176"/>
        </w:numPr>
        <w:suppressAutoHyphens w:val="0"/>
        <w:spacing w:after="120"/>
        <w:ind w:left="851" w:hanging="425"/>
        <w:contextualSpacing w:val="0"/>
        <w:jc w:val="both"/>
        <w:rPr>
          <w:rFonts w:ascii="Tahoma" w:hAnsi="Tahoma" w:cs="Tahoma"/>
        </w:rPr>
      </w:pPr>
      <w:r w:rsidRPr="008E2C3D">
        <w:rPr>
          <w:rFonts w:ascii="Tahoma" w:hAnsi="Tahoma" w:cs="Tahoma"/>
          <w:szCs w:val="20"/>
        </w:rPr>
        <w:t>ogólny opis wykonanych prac,</w:t>
      </w:r>
      <w:bookmarkStart w:id="144" w:name="_Hlk164634623"/>
    </w:p>
    <w:p w14:paraId="09E77BF5" w14:textId="77777777" w:rsidR="00F67ACF" w:rsidRPr="008E2C3D" w:rsidRDefault="00F67ACF" w:rsidP="005B3A5C">
      <w:pPr>
        <w:pStyle w:val="Akapitzlist"/>
        <w:numPr>
          <w:ilvl w:val="0"/>
          <w:numId w:val="176"/>
        </w:numPr>
        <w:suppressAutoHyphens w:val="0"/>
        <w:spacing w:after="120"/>
        <w:ind w:left="851" w:hanging="425"/>
        <w:contextualSpacing w:val="0"/>
        <w:jc w:val="both"/>
        <w:rPr>
          <w:rFonts w:ascii="Tahoma" w:hAnsi="Tahoma" w:cs="Tahoma"/>
        </w:rPr>
      </w:pPr>
      <w:r w:rsidRPr="008E2C3D">
        <w:rPr>
          <w:rFonts w:ascii="Tahoma" w:hAnsi="Tahoma" w:cs="Tahoma"/>
          <w:szCs w:val="20"/>
        </w:rPr>
        <w:t>cel przeprowadzenia kalibracji modelu,</w:t>
      </w:r>
    </w:p>
    <w:p w14:paraId="108B1DC1" w14:textId="77777777" w:rsidR="00F67ACF" w:rsidRPr="008E2C3D" w:rsidRDefault="00F67ACF" w:rsidP="005B3A5C">
      <w:pPr>
        <w:pStyle w:val="Akapitzlist"/>
        <w:numPr>
          <w:ilvl w:val="0"/>
          <w:numId w:val="176"/>
        </w:numPr>
        <w:suppressAutoHyphens w:val="0"/>
        <w:spacing w:after="120"/>
        <w:ind w:left="851" w:hanging="425"/>
        <w:contextualSpacing w:val="0"/>
        <w:jc w:val="both"/>
        <w:rPr>
          <w:rFonts w:ascii="Tahoma" w:hAnsi="Tahoma" w:cs="Tahoma"/>
        </w:rPr>
      </w:pPr>
      <w:r w:rsidRPr="008E2C3D">
        <w:rPr>
          <w:rFonts w:ascii="Tahoma" w:hAnsi="Tahoma" w:cs="Tahoma"/>
          <w:szCs w:val="20"/>
        </w:rPr>
        <w:t>opis przyjętej metodyki do przeprowadzenia kalibracji modelu,</w:t>
      </w:r>
    </w:p>
    <w:p w14:paraId="44012DFC" w14:textId="77777777" w:rsidR="00F67ACF" w:rsidRPr="008E2C3D" w:rsidRDefault="00F67ACF" w:rsidP="005B3A5C">
      <w:pPr>
        <w:pStyle w:val="Akapitzlist"/>
        <w:numPr>
          <w:ilvl w:val="0"/>
          <w:numId w:val="176"/>
        </w:numPr>
        <w:suppressAutoHyphens w:val="0"/>
        <w:spacing w:after="120"/>
        <w:ind w:left="851" w:hanging="425"/>
        <w:contextualSpacing w:val="0"/>
        <w:jc w:val="both"/>
        <w:rPr>
          <w:rFonts w:ascii="Tahoma" w:hAnsi="Tahoma" w:cs="Tahoma"/>
        </w:rPr>
      </w:pPr>
      <w:r w:rsidRPr="008E2C3D">
        <w:rPr>
          <w:rFonts w:ascii="Tahoma" w:hAnsi="Tahoma" w:cs="Tahoma"/>
          <w:szCs w:val="20"/>
        </w:rPr>
        <w:t>wykresy zbieżności ciągów pomiaru ciśnienia z danymi symulowanymi,</w:t>
      </w:r>
    </w:p>
    <w:p w14:paraId="7C4DF136" w14:textId="77777777" w:rsidR="00F67ACF" w:rsidRPr="008E2C3D" w:rsidRDefault="00F67ACF" w:rsidP="005B3A5C">
      <w:pPr>
        <w:pStyle w:val="Akapitzlist"/>
        <w:numPr>
          <w:ilvl w:val="0"/>
          <w:numId w:val="176"/>
        </w:numPr>
        <w:suppressAutoHyphens w:val="0"/>
        <w:spacing w:after="120"/>
        <w:ind w:left="851" w:hanging="425"/>
        <w:contextualSpacing w:val="0"/>
        <w:jc w:val="both"/>
        <w:rPr>
          <w:rFonts w:ascii="Tahoma" w:hAnsi="Tahoma" w:cs="Tahoma"/>
        </w:rPr>
      </w:pPr>
      <w:r w:rsidRPr="008E2C3D">
        <w:rPr>
          <w:rFonts w:ascii="Tahoma" w:hAnsi="Tahoma" w:cs="Tahoma"/>
          <w:szCs w:val="20"/>
        </w:rPr>
        <w:t>wykresy zbieżności ciągów pomiaru przepływu z danymi symulowanymi,</w:t>
      </w:r>
    </w:p>
    <w:p w14:paraId="552BAE8F" w14:textId="77777777" w:rsidR="00F67ACF" w:rsidRPr="008E2C3D" w:rsidRDefault="00F67ACF" w:rsidP="005B3A5C">
      <w:pPr>
        <w:pStyle w:val="Akapitzlist"/>
        <w:numPr>
          <w:ilvl w:val="0"/>
          <w:numId w:val="176"/>
        </w:numPr>
        <w:suppressAutoHyphens w:val="0"/>
        <w:spacing w:after="120"/>
        <w:ind w:left="851" w:hanging="425"/>
        <w:contextualSpacing w:val="0"/>
        <w:jc w:val="both"/>
        <w:rPr>
          <w:rFonts w:ascii="Tahoma" w:hAnsi="Tahoma" w:cs="Tahoma"/>
        </w:rPr>
      </w:pPr>
      <w:r w:rsidRPr="008E2C3D">
        <w:rPr>
          <w:rFonts w:ascii="Tahoma" w:hAnsi="Tahoma" w:cs="Tahoma"/>
          <w:szCs w:val="20"/>
        </w:rPr>
        <w:t>opis wprowadzonych poprawek i zmian do modelu,</w:t>
      </w:r>
    </w:p>
    <w:p w14:paraId="07D48D3A" w14:textId="77777777" w:rsidR="00F67ACF" w:rsidRPr="008E2C3D" w:rsidRDefault="00F67ACF" w:rsidP="005B3A5C">
      <w:pPr>
        <w:pStyle w:val="Akapitzlist"/>
        <w:numPr>
          <w:ilvl w:val="0"/>
          <w:numId w:val="176"/>
        </w:numPr>
        <w:suppressAutoHyphens w:val="0"/>
        <w:spacing w:after="120"/>
        <w:ind w:left="851" w:hanging="425"/>
        <w:contextualSpacing w:val="0"/>
        <w:jc w:val="both"/>
        <w:rPr>
          <w:rFonts w:ascii="Tahoma" w:hAnsi="Tahoma" w:cs="Tahoma"/>
        </w:rPr>
      </w:pPr>
      <w:r w:rsidRPr="008E2C3D">
        <w:rPr>
          <w:rFonts w:ascii="Tahoma" w:hAnsi="Tahoma" w:cs="Tahoma"/>
          <w:szCs w:val="20"/>
        </w:rPr>
        <w:t>sprawdzenie warunku zbieżności modelu w zakresie ciśnień,</w:t>
      </w:r>
    </w:p>
    <w:p w14:paraId="003AA56B" w14:textId="77777777" w:rsidR="00F67ACF" w:rsidRPr="008E2C3D" w:rsidRDefault="00F67ACF" w:rsidP="005B3A5C">
      <w:pPr>
        <w:pStyle w:val="Akapitzlist"/>
        <w:numPr>
          <w:ilvl w:val="0"/>
          <w:numId w:val="176"/>
        </w:numPr>
        <w:suppressAutoHyphens w:val="0"/>
        <w:spacing w:after="120"/>
        <w:ind w:left="851" w:hanging="425"/>
        <w:contextualSpacing w:val="0"/>
        <w:jc w:val="both"/>
        <w:rPr>
          <w:rFonts w:ascii="Tahoma" w:hAnsi="Tahoma" w:cs="Tahoma"/>
        </w:rPr>
      </w:pPr>
      <w:r w:rsidRPr="008E2C3D">
        <w:rPr>
          <w:rFonts w:ascii="Tahoma" w:hAnsi="Tahoma" w:cs="Tahoma"/>
          <w:szCs w:val="20"/>
        </w:rPr>
        <w:t>sprawdzenie warunku zbieżności modelu w zakresie przepływów,</w:t>
      </w:r>
    </w:p>
    <w:p w14:paraId="64E8A7F3" w14:textId="77777777" w:rsidR="00F67ACF" w:rsidRPr="008E2C3D" w:rsidRDefault="00F67ACF" w:rsidP="005B3A5C">
      <w:pPr>
        <w:pStyle w:val="Akapitzlist"/>
        <w:numPr>
          <w:ilvl w:val="0"/>
          <w:numId w:val="176"/>
        </w:numPr>
        <w:suppressAutoHyphens w:val="0"/>
        <w:spacing w:after="120"/>
        <w:ind w:left="851" w:hanging="425"/>
        <w:contextualSpacing w:val="0"/>
        <w:jc w:val="both"/>
        <w:rPr>
          <w:rFonts w:ascii="Tahoma" w:hAnsi="Tahoma" w:cs="Tahoma"/>
        </w:rPr>
      </w:pPr>
      <w:r w:rsidRPr="008E2C3D">
        <w:rPr>
          <w:rFonts w:ascii="Tahoma" w:hAnsi="Tahoma" w:cs="Tahoma"/>
          <w:szCs w:val="20"/>
        </w:rPr>
        <w:t>sprawdzenie warunku zbieżności modelu w zakresie poziomów wody w zbiornikach,</w:t>
      </w:r>
    </w:p>
    <w:p w14:paraId="4C800A51" w14:textId="77777777" w:rsidR="00F67ACF" w:rsidRPr="008E2C3D" w:rsidRDefault="00F67ACF" w:rsidP="005B3A5C">
      <w:pPr>
        <w:pStyle w:val="Akapitzlist"/>
        <w:numPr>
          <w:ilvl w:val="0"/>
          <w:numId w:val="176"/>
        </w:numPr>
        <w:suppressAutoHyphens w:val="0"/>
        <w:spacing w:after="120"/>
        <w:ind w:left="851" w:hanging="425"/>
        <w:contextualSpacing w:val="0"/>
        <w:jc w:val="both"/>
        <w:rPr>
          <w:rFonts w:ascii="Tahoma" w:hAnsi="Tahoma" w:cs="Tahoma"/>
        </w:rPr>
      </w:pPr>
      <w:r w:rsidRPr="008E2C3D">
        <w:rPr>
          <w:rFonts w:ascii="Tahoma" w:hAnsi="Tahoma" w:cs="Tahoma"/>
          <w:szCs w:val="20"/>
        </w:rPr>
        <w:t>ocena jakości modelu numerycznego sieci wodociągowej na podstawie uzyskanych wyników kalibracji i weryfikacji,</w:t>
      </w:r>
    </w:p>
    <w:p w14:paraId="6718A302" w14:textId="77777777" w:rsidR="00F67ACF" w:rsidRPr="008E2C3D" w:rsidRDefault="00F67ACF" w:rsidP="005B3A5C">
      <w:pPr>
        <w:pStyle w:val="Akapitzlist"/>
        <w:numPr>
          <w:ilvl w:val="0"/>
          <w:numId w:val="176"/>
        </w:numPr>
        <w:suppressAutoHyphens w:val="0"/>
        <w:spacing w:after="120"/>
        <w:ind w:left="851" w:hanging="425"/>
        <w:contextualSpacing w:val="0"/>
        <w:jc w:val="both"/>
        <w:rPr>
          <w:rFonts w:ascii="Tahoma" w:hAnsi="Tahoma" w:cs="Tahoma"/>
        </w:rPr>
      </w:pPr>
      <w:r w:rsidRPr="008E2C3D">
        <w:rPr>
          <w:rFonts w:ascii="Tahoma" w:hAnsi="Tahoma" w:cs="Tahoma"/>
          <w:szCs w:val="20"/>
        </w:rPr>
        <w:t>rekomendowanie działania w zakresie poprawy jakości opracowanego modelu numerycznego,</w:t>
      </w:r>
    </w:p>
    <w:p w14:paraId="37327EE9" w14:textId="77777777" w:rsidR="00F67ACF" w:rsidRPr="008E2C3D" w:rsidRDefault="00F67ACF" w:rsidP="005B3A5C">
      <w:pPr>
        <w:pStyle w:val="Akapitzlist"/>
        <w:numPr>
          <w:ilvl w:val="0"/>
          <w:numId w:val="176"/>
        </w:numPr>
        <w:suppressAutoHyphens w:val="0"/>
        <w:spacing w:after="120"/>
        <w:ind w:left="851" w:hanging="425"/>
        <w:contextualSpacing w:val="0"/>
        <w:jc w:val="both"/>
        <w:rPr>
          <w:rFonts w:ascii="Tahoma" w:hAnsi="Tahoma" w:cs="Tahoma"/>
        </w:rPr>
      </w:pPr>
      <w:r w:rsidRPr="008E2C3D">
        <w:rPr>
          <w:rFonts w:ascii="Tahoma" w:hAnsi="Tahoma" w:cs="Tahoma"/>
          <w:szCs w:val="20"/>
        </w:rPr>
        <w:t>podsumowanie wykonanych prac oraz wnioski.</w:t>
      </w:r>
    </w:p>
    <w:p w14:paraId="6393DFEB" w14:textId="02ADE40D" w:rsidR="002D710F" w:rsidRDefault="002D710F" w:rsidP="005B3A5C">
      <w:pPr>
        <w:pStyle w:val="Nagwek3"/>
        <w:numPr>
          <w:ilvl w:val="2"/>
          <w:numId w:val="109"/>
        </w:numPr>
        <w:rPr>
          <w:rFonts w:ascii="Tahoma" w:hAnsi="Tahoma" w:cs="Tahoma"/>
          <w:sz w:val="24"/>
          <w:szCs w:val="24"/>
          <w:lang w:eastAsia="pl-PL"/>
        </w:rPr>
      </w:pPr>
      <w:bookmarkStart w:id="145" w:name="_Toc34643387"/>
      <w:bookmarkStart w:id="146" w:name="_Toc196314658"/>
      <w:bookmarkEnd w:id="144"/>
      <w:r w:rsidRPr="002D710F">
        <w:rPr>
          <w:rFonts w:ascii="Tahoma" w:hAnsi="Tahoma" w:cs="Tahoma"/>
          <w:sz w:val="24"/>
          <w:szCs w:val="24"/>
          <w:lang w:eastAsia="pl-PL"/>
        </w:rPr>
        <w:t>Scenariusze obliczeniowe modelu sieci wodociągowej</w:t>
      </w:r>
      <w:bookmarkEnd w:id="145"/>
      <w:r w:rsidRPr="00BB7D0E">
        <w:rPr>
          <w:rFonts w:ascii="Tahoma" w:hAnsi="Tahoma" w:cs="Tahoma"/>
          <w:sz w:val="24"/>
          <w:szCs w:val="24"/>
          <w:lang w:eastAsia="pl-PL"/>
        </w:rPr>
        <w:t>:</w:t>
      </w:r>
      <w:bookmarkEnd w:id="146"/>
    </w:p>
    <w:p w14:paraId="6A261737" w14:textId="77777777" w:rsidR="002D710F" w:rsidRPr="002D710F" w:rsidRDefault="002D710F" w:rsidP="005B3A5C">
      <w:pPr>
        <w:pStyle w:val="Akapitzlist"/>
        <w:numPr>
          <w:ilvl w:val="0"/>
          <w:numId w:val="178"/>
        </w:numPr>
        <w:suppressAutoHyphens w:val="0"/>
        <w:spacing w:after="120"/>
        <w:ind w:left="426" w:hanging="426"/>
        <w:contextualSpacing w:val="0"/>
        <w:jc w:val="both"/>
        <w:rPr>
          <w:rFonts w:ascii="Tahoma" w:hAnsi="Tahoma" w:cs="Tahoma"/>
          <w:szCs w:val="24"/>
        </w:rPr>
      </w:pPr>
      <w:r w:rsidRPr="002D710F">
        <w:rPr>
          <w:rFonts w:ascii="Tahoma" w:hAnsi="Tahoma" w:cs="Tahoma"/>
          <w:szCs w:val="24"/>
        </w:rPr>
        <w:t>Wymagane są rodzaje modeli umożliwiające:</w:t>
      </w:r>
    </w:p>
    <w:p w14:paraId="525588A0" w14:textId="0A50C911" w:rsidR="002D710F" w:rsidRPr="002D710F" w:rsidRDefault="002D710F" w:rsidP="005B3A5C">
      <w:pPr>
        <w:numPr>
          <w:ilvl w:val="1"/>
          <w:numId w:val="177"/>
        </w:numPr>
        <w:suppressAutoHyphens w:val="0"/>
        <w:spacing w:after="120"/>
        <w:ind w:left="851" w:hanging="425"/>
        <w:jc w:val="both"/>
        <w:rPr>
          <w:rFonts w:ascii="Tahoma" w:hAnsi="Tahoma" w:cs="Tahoma"/>
          <w:szCs w:val="24"/>
        </w:rPr>
      </w:pPr>
      <w:r w:rsidRPr="002D710F">
        <w:rPr>
          <w:rFonts w:ascii="Tahoma" w:hAnsi="Tahoma" w:cs="Tahoma"/>
          <w:szCs w:val="24"/>
        </w:rPr>
        <w:lastRenderedPageBreak/>
        <w:t xml:space="preserve">analizę hydrauliki pracy sieci wodociągowej w różnych okresach jej funkcjonowania (wykonawca opracuje scenariusze obliczeniowe co najmniej dla 3 różnych okresów funkcjonowania sieci wodociągowej, tj. dla okresu wiosennego lub letniego (tzw. model dnia przeciętnego/średniego, model rozbiorów dobowych maksymalnych i minimalnych, </w:t>
      </w:r>
    </w:p>
    <w:p w14:paraId="36673BF7" w14:textId="77777777" w:rsidR="002D710F" w:rsidRPr="002D710F" w:rsidRDefault="002D710F" w:rsidP="005B3A5C">
      <w:pPr>
        <w:numPr>
          <w:ilvl w:val="1"/>
          <w:numId w:val="177"/>
        </w:numPr>
        <w:suppressAutoHyphens w:val="0"/>
        <w:spacing w:after="120"/>
        <w:ind w:left="851" w:hanging="425"/>
        <w:jc w:val="both"/>
        <w:rPr>
          <w:rFonts w:ascii="Tahoma" w:hAnsi="Tahoma" w:cs="Tahoma"/>
          <w:szCs w:val="24"/>
        </w:rPr>
      </w:pPr>
      <w:r w:rsidRPr="002D710F">
        <w:rPr>
          <w:rFonts w:ascii="Tahoma" w:hAnsi="Tahoma" w:cs="Tahoma"/>
          <w:szCs w:val="24"/>
        </w:rPr>
        <w:t>model wieku wody,</w:t>
      </w:r>
    </w:p>
    <w:p w14:paraId="31744467" w14:textId="77777777" w:rsidR="002D710F" w:rsidRPr="002D710F" w:rsidRDefault="002D710F" w:rsidP="005B3A5C">
      <w:pPr>
        <w:numPr>
          <w:ilvl w:val="1"/>
          <w:numId w:val="177"/>
        </w:numPr>
        <w:suppressAutoHyphens w:val="0"/>
        <w:spacing w:after="120"/>
        <w:ind w:left="851" w:hanging="425"/>
        <w:jc w:val="both"/>
        <w:rPr>
          <w:rFonts w:ascii="Tahoma" w:hAnsi="Tahoma" w:cs="Tahoma"/>
          <w:szCs w:val="24"/>
        </w:rPr>
      </w:pPr>
      <w:r w:rsidRPr="002D710F">
        <w:rPr>
          <w:rFonts w:ascii="Tahoma" w:hAnsi="Tahoma" w:cs="Tahoma"/>
          <w:szCs w:val="24"/>
        </w:rPr>
        <w:t>scenariusz obliczeniowy, zakładający awarię SUW,</w:t>
      </w:r>
    </w:p>
    <w:p w14:paraId="5470FCCE" w14:textId="77777777" w:rsidR="002D710F" w:rsidRPr="002D710F" w:rsidRDefault="002D710F" w:rsidP="005B3A5C">
      <w:pPr>
        <w:numPr>
          <w:ilvl w:val="1"/>
          <w:numId w:val="177"/>
        </w:numPr>
        <w:suppressAutoHyphens w:val="0"/>
        <w:spacing w:after="120"/>
        <w:ind w:left="851" w:hanging="425"/>
        <w:jc w:val="both"/>
        <w:rPr>
          <w:rFonts w:ascii="Tahoma" w:hAnsi="Tahoma" w:cs="Tahoma"/>
          <w:szCs w:val="24"/>
        </w:rPr>
      </w:pPr>
      <w:r w:rsidRPr="002D710F">
        <w:rPr>
          <w:rFonts w:ascii="Tahoma" w:hAnsi="Tahoma" w:cs="Tahoma"/>
          <w:szCs w:val="24"/>
        </w:rPr>
        <w:t>działania pod kątem optymalizacji pracy systemu dystrybucji wody z uwagi na koszty pompowania,</w:t>
      </w:r>
    </w:p>
    <w:p w14:paraId="0D9F5F6E" w14:textId="77777777" w:rsidR="002D710F" w:rsidRPr="002D710F" w:rsidRDefault="002D710F" w:rsidP="005B3A5C">
      <w:pPr>
        <w:numPr>
          <w:ilvl w:val="1"/>
          <w:numId w:val="177"/>
        </w:numPr>
        <w:suppressAutoHyphens w:val="0"/>
        <w:spacing w:after="120"/>
        <w:ind w:left="851" w:hanging="425"/>
        <w:jc w:val="both"/>
        <w:rPr>
          <w:rFonts w:ascii="Tahoma" w:hAnsi="Tahoma" w:cs="Tahoma"/>
          <w:szCs w:val="24"/>
        </w:rPr>
      </w:pPr>
      <w:r w:rsidRPr="002D710F">
        <w:rPr>
          <w:rFonts w:ascii="Tahoma" w:hAnsi="Tahoma" w:cs="Tahoma"/>
          <w:szCs w:val="24"/>
        </w:rPr>
        <w:t>działania pod kątem zwiększenia niezawodności dostaw wody do odbiorców,</w:t>
      </w:r>
    </w:p>
    <w:p w14:paraId="361CA45A" w14:textId="77777777" w:rsidR="002D710F" w:rsidRPr="002D710F" w:rsidRDefault="002D710F" w:rsidP="005B3A5C">
      <w:pPr>
        <w:numPr>
          <w:ilvl w:val="1"/>
          <w:numId w:val="177"/>
        </w:numPr>
        <w:suppressAutoHyphens w:val="0"/>
        <w:spacing w:after="120"/>
        <w:ind w:left="851" w:hanging="425"/>
        <w:jc w:val="both"/>
        <w:rPr>
          <w:rFonts w:ascii="Tahoma" w:hAnsi="Tahoma" w:cs="Tahoma"/>
          <w:szCs w:val="24"/>
        </w:rPr>
      </w:pPr>
      <w:r w:rsidRPr="002D710F">
        <w:rPr>
          <w:rFonts w:ascii="Tahoma" w:hAnsi="Tahoma" w:cs="Tahoma"/>
          <w:szCs w:val="24"/>
        </w:rPr>
        <w:t>modelowanie stanów awaryjnych związanych z awarią określonych elementów systemu, np. odcięciem zasilania z sieci należącej do MPWiK w m.st. Warszawa,</w:t>
      </w:r>
    </w:p>
    <w:p w14:paraId="03D9DCAD" w14:textId="77777777" w:rsidR="002D710F" w:rsidRPr="002D710F" w:rsidRDefault="002D710F" w:rsidP="005B3A5C">
      <w:pPr>
        <w:numPr>
          <w:ilvl w:val="1"/>
          <w:numId w:val="177"/>
        </w:numPr>
        <w:suppressAutoHyphens w:val="0"/>
        <w:spacing w:after="120"/>
        <w:ind w:left="851" w:hanging="425"/>
        <w:jc w:val="both"/>
        <w:rPr>
          <w:rFonts w:ascii="Tahoma" w:hAnsi="Tahoma" w:cs="Tahoma"/>
          <w:szCs w:val="24"/>
        </w:rPr>
      </w:pPr>
      <w:r w:rsidRPr="002D710F">
        <w:rPr>
          <w:rFonts w:ascii="Tahoma" w:hAnsi="Tahoma" w:cs="Tahoma"/>
          <w:szCs w:val="24"/>
        </w:rPr>
        <w:t>zarządzanie pracą systemu wodociągowego w stanie normalnym i awaryjnym,</w:t>
      </w:r>
    </w:p>
    <w:p w14:paraId="57F3935E" w14:textId="77777777" w:rsidR="002D710F" w:rsidRPr="002D710F" w:rsidRDefault="002D710F" w:rsidP="005B3A5C">
      <w:pPr>
        <w:numPr>
          <w:ilvl w:val="1"/>
          <w:numId w:val="177"/>
        </w:numPr>
        <w:suppressAutoHyphens w:val="0"/>
        <w:spacing w:after="120"/>
        <w:ind w:left="851" w:hanging="425"/>
        <w:jc w:val="both"/>
        <w:rPr>
          <w:rFonts w:ascii="Tahoma" w:hAnsi="Tahoma" w:cs="Tahoma"/>
          <w:szCs w:val="24"/>
        </w:rPr>
      </w:pPr>
      <w:r w:rsidRPr="002D710F">
        <w:rPr>
          <w:rFonts w:ascii="Tahoma" w:hAnsi="Tahoma" w:cs="Tahoma"/>
          <w:szCs w:val="24"/>
        </w:rPr>
        <w:t>wspomaganie wydawania warunków technicznych przyłączania odbiorców,</w:t>
      </w:r>
    </w:p>
    <w:p w14:paraId="366951AB" w14:textId="77777777" w:rsidR="002D710F" w:rsidRPr="002D710F" w:rsidRDefault="002D710F" w:rsidP="005B3A5C">
      <w:pPr>
        <w:numPr>
          <w:ilvl w:val="1"/>
          <w:numId w:val="177"/>
        </w:numPr>
        <w:suppressAutoHyphens w:val="0"/>
        <w:spacing w:after="120"/>
        <w:ind w:left="851" w:hanging="425"/>
        <w:jc w:val="both"/>
        <w:rPr>
          <w:rFonts w:ascii="Tahoma" w:hAnsi="Tahoma" w:cs="Tahoma"/>
          <w:szCs w:val="24"/>
        </w:rPr>
      </w:pPr>
      <w:r w:rsidRPr="002D710F">
        <w:rPr>
          <w:rFonts w:ascii="Tahoma" w:hAnsi="Tahoma" w:cs="Tahoma"/>
          <w:szCs w:val="24"/>
        </w:rPr>
        <w:t xml:space="preserve">analizy hydrauliczne związane z rozbudową i modernizacją sieci wodociągowej (stan perspektywiczny). </w:t>
      </w:r>
    </w:p>
    <w:p w14:paraId="016EE2C5" w14:textId="77777777" w:rsidR="002D710F" w:rsidRPr="002D710F" w:rsidRDefault="002D710F" w:rsidP="005B3A5C">
      <w:pPr>
        <w:pStyle w:val="Akapitzlist"/>
        <w:widowControl w:val="0"/>
        <w:numPr>
          <w:ilvl w:val="0"/>
          <w:numId w:val="178"/>
        </w:numPr>
        <w:suppressAutoHyphens w:val="0"/>
        <w:autoSpaceDE w:val="0"/>
        <w:autoSpaceDN w:val="0"/>
        <w:adjustRightInd w:val="0"/>
        <w:spacing w:after="120"/>
        <w:ind w:left="426" w:hanging="426"/>
        <w:contextualSpacing w:val="0"/>
        <w:jc w:val="both"/>
        <w:rPr>
          <w:rFonts w:ascii="Tahoma" w:hAnsi="Tahoma" w:cs="Tahoma"/>
        </w:rPr>
      </w:pPr>
      <w:r w:rsidRPr="002D710F">
        <w:rPr>
          <w:rFonts w:ascii="Tahoma" w:hAnsi="Tahoma" w:cs="Tahoma"/>
        </w:rPr>
        <w:t>Podsumowanie wykonanych prac w ramach opracowania scenariuszy obliczeniowych będzie raport co najmniej następujące informacje:</w:t>
      </w:r>
    </w:p>
    <w:p w14:paraId="15FE4449" w14:textId="77777777" w:rsidR="002D710F" w:rsidRPr="002D710F" w:rsidRDefault="002D710F" w:rsidP="005B3A5C">
      <w:pPr>
        <w:pStyle w:val="Akapitzlist"/>
        <w:widowControl w:val="0"/>
        <w:numPr>
          <w:ilvl w:val="0"/>
          <w:numId w:val="179"/>
        </w:numPr>
        <w:suppressAutoHyphens w:val="0"/>
        <w:autoSpaceDE w:val="0"/>
        <w:autoSpaceDN w:val="0"/>
        <w:adjustRightInd w:val="0"/>
        <w:spacing w:after="120"/>
        <w:ind w:left="851" w:hanging="425"/>
        <w:contextualSpacing w:val="0"/>
        <w:jc w:val="both"/>
        <w:rPr>
          <w:rFonts w:ascii="Tahoma" w:hAnsi="Tahoma" w:cs="Tahoma"/>
        </w:rPr>
      </w:pPr>
      <w:r w:rsidRPr="002D710F">
        <w:rPr>
          <w:rFonts w:ascii="Tahoma" w:hAnsi="Tahoma" w:cs="Tahoma"/>
          <w:szCs w:val="24"/>
        </w:rPr>
        <w:t>ogólny opis wykonanych prac, w tym opis założeń przyjętych dla poszczególnych scenariuszy obliczeniowych,</w:t>
      </w:r>
    </w:p>
    <w:p w14:paraId="568E5825" w14:textId="77777777" w:rsidR="002D710F" w:rsidRPr="002D710F" w:rsidRDefault="002D710F" w:rsidP="005B3A5C">
      <w:pPr>
        <w:pStyle w:val="Akapitzlist"/>
        <w:widowControl w:val="0"/>
        <w:numPr>
          <w:ilvl w:val="0"/>
          <w:numId w:val="179"/>
        </w:numPr>
        <w:suppressAutoHyphens w:val="0"/>
        <w:autoSpaceDE w:val="0"/>
        <w:autoSpaceDN w:val="0"/>
        <w:adjustRightInd w:val="0"/>
        <w:spacing w:after="120"/>
        <w:ind w:left="851" w:hanging="425"/>
        <w:contextualSpacing w:val="0"/>
        <w:jc w:val="both"/>
        <w:rPr>
          <w:rFonts w:ascii="Tahoma" w:hAnsi="Tahoma" w:cs="Tahoma"/>
        </w:rPr>
      </w:pPr>
      <w:r w:rsidRPr="002D710F">
        <w:rPr>
          <w:rFonts w:ascii="Tahoma" w:hAnsi="Tahoma" w:cs="Tahoma"/>
          <w:szCs w:val="24"/>
        </w:rPr>
        <w:t>prezentację i dyskusję uzyskanych wyników,</w:t>
      </w:r>
    </w:p>
    <w:p w14:paraId="2DD86E8E" w14:textId="77777777" w:rsidR="002D710F" w:rsidRPr="002D710F" w:rsidRDefault="002D710F" w:rsidP="005B3A5C">
      <w:pPr>
        <w:pStyle w:val="Akapitzlist"/>
        <w:widowControl w:val="0"/>
        <w:numPr>
          <w:ilvl w:val="0"/>
          <w:numId w:val="179"/>
        </w:numPr>
        <w:suppressAutoHyphens w:val="0"/>
        <w:autoSpaceDE w:val="0"/>
        <w:autoSpaceDN w:val="0"/>
        <w:adjustRightInd w:val="0"/>
        <w:spacing w:after="120"/>
        <w:ind w:left="851" w:hanging="425"/>
        <w:contextualSpacing w:val="0"/>
        <w:jc w:val="both"/>
        <w:rPr>
          <w:rFonts w:ascii="Tahoma" w:hAnsi="Tahoma" w:cs="Tahoma"/>
        </w:rPr>
      </w:pPr>
      <w:r w:rsidRPr="002D710F">
        <w:rPr>
          <w:rFonts w:ascii="Tahoma" w:hAnsi="Tahoma" w:cs="Tahoma"/>
          <w:szCs w:val="24"/>
        </w:rPr>
        <w:t>wykaz zaleceń dla Zamawiającego w zakresie poprawy funkcjonowania systemu dystrybucji wody na terenie gminy Kamień Krajeński ze względu na rozkład ciśnień,</w:t>
      </w:r>
    </w:p>
    <w:p w14:paraId="6315F6FB" w14:textId="77777777" w:rsidR="002D710F" w:rsidRPr="002D710F" w:rsidRDefault="002D710F" w:rsidP="005B3A5C">
      <w:pPr>
        <w:pStyle w:val="Akapitzlist"/>
        <w:widowControl w:val="0"/>
        <w:numPr>
          <w:ilvl w:val="0"/>
          <w:numId w:val="179"/>
        </w:numPr>
        <w:suppressAutoHyphens w:val="0"/>
        <w:autoSpaceDE w:val="0"/>
        <w:autoSpaceDN w:val="0"/>
        <w:adjustRightInd w:val="0"/>
        <w:spacing w:after="120"/>
        <w:ind w:left="851" w:hanging="425"/>
        <w:contextualSpacing w:val="0"/>
        <w:jc w:val="both"/>
        <w:rPr>
          <w:rFonts w:ascii="Tahoma" w:hAnsi="Tahoma" w:cs="Tahoma"/>
        </w:rPr>
      </w:pPr>
      <w:r w:rsidRPr="002D710F">
        <w:rPr>
          <w:rFonts w:ascii="Tahoma" w:hAnsi="Tahoma" w:cs="Tahoma"/>
          <w:szCs w:val="24"/>
        </w:rPr>
        <w:t>wykaz zaleceń dla Zamawiającego w zakresie poprawy funkcjonowania systemu dystrybucji wody na terenie gminy Kamień Krajeński ze względu na niezawodność pracy,</w:t>
      </w:r>
    </w:p>
    <w:p w14:paraId="5CB0DA44" w14:textId="77777777" w:rsidR="002D710F" w:rsidRPr="002D710F" w:rsidRDefault="002D710F" w:rsidP="005B3A5C">
      <w:pPr>
        <w:pStyle w:val="Akapitzlist"/>
        <w:widowControl w:val="0"/>
        <w:numPr>
          <w:ilvl w:val="0"/>
          <w:numId w:val="179"/>
        </w:numPr>
        <w:suppressAutoHyphens w:val="0"/>
        <w:autoSpaceDE w:val="0"/>
        <w:autoSpaceDN w:val="0"/>
        <w:adjustRightInd w:val="0"/>
        <w:spacing w:after="120"/>
        <w:ind w:left="851" w:hanging="425"/>
        <w:contextualSpacing w:val="0"/>
        <w:jc w:val="both"/>
        <w:rPr>
          <w:rFonts w:ascii="Tahoma" w:hAnsi="Tahoma" w:cs="Tahoma"/>
        </w:rPr>
      </w:pPr>
      <w:r w:rsidRPr="002D710F">
        <w:rPr>
          <w:rFonts w:ascii="Tahoma" w:hAnsi="Tahoma" w:cs="Tahoma"/>
          <w:szCs w:val="24"/>
        </w:rPr>
        <w:t>wykaz zaleceń dla Zamawiającego w zakresie poprawy funkcjonowania systemu dystrybucji wody na terenie gminy Kamień Krajeński ze względu na wiek wody,</w:t>
      </w:r>
    </w:p>
    <w:p w14:paraId="07B24FCD" w14:textId="77777777" w:rsidR="002D710F" w:rsidRPr="002D710F" w:rsidRDefault="002D710F" w:rsidP="005B3A5C">
      <w:pPr>
        <w:pStyle w:val="Akapitzlist"/>
        <w:widowControl w:val="0"/>
        <w:numPr>
          <w:ilvl w:val="0"/>
          <w:numId w:val="179"/>
        </w:numPr>
        <w:suppressAutoHyphens w:val="0"/>
        <w:autoSpaceDE w:val="0"/>
        <w:autoSpaceDN w:val="0"/>
        <w:adjustRightInd w:val="0"/>
        <w:spacing w:after="120"/>
        <w:ind w:left="851" w:hanging="425"/>
        <w:contextualSpacing w:val="0"/>
        <w:jc w:val="both"/>
        <w:rPr>
          <w:rFonts w:ascii="Tahoma" w:hAnsi="Tahoma" w:cs="Tahoma"/>
        </w:rPr>
      </w:pPr>
      <w:r w:rsidRPr="002D710F">
        <w:rPr>
          <w:rFonts w:ascii="Tahoma" w:hAnsi="Tahoma" w:cs="Tahoma"/>
          <w:szCs w:val="24"/>
        </w:rPr>
        <w:t>propozycję działań inwestycyjnych z zakresie poprawy funkcjonowania systemu wodociągowego,</w:t>
      </w:r>
    </w:p>
    <w:p w14:paraId="5EAC30EE" w14:textId="77777777" w:rsidR="002D710F" w:rsidRPr="00CC7C50" w:rsidRDefault="002D710F" w:rsidP="005B3A5C">
      <w:pPr>
        <w:pStyle w:val="Akapitzlist"/>
        <w:widowControl w:val="0"/>
        <w:numPr>
          <w:ilvl w:val="0"/>
          <w:numId w:val="179"/>
        </w:numPr>
        <w:suppressAutoHyphens w:val="0"/>
        <w:autoSpaceDE w:val="0"/>
        <w:autoSpaceDN w:val="0"/>
        <w:adjustRightInd w:val="0"/>
        <w:spacing w:after="120"/>
        <w:ind w:left="851" w:hanging="425"/>
        <w:contextualSpacing w:val="0"/>
        <w:jc w:val="both"/>
        <w:rPr>
          <w:rFonts w:cstheme="minorHAnsi"/>
          <w:color w:val="0000FF"/>
        </w:rPr>
      </w:pPr>
      <w:r w:rsidRPr="002D710F">
        <w:rPr>
          <w:rFonts w:ascii="Tahoma" w:hAnsi="Tahoma" w:cs="Tahoma"/>
          <w:szCs w:val="24"/>
        </w:rPr>
        <w:t>podsumowanie i wnioski.</w:t>
      </w:r>
      <w:r w:rsidRPr="002D710F">
        <w:rPr>
          <w:rFonts w:cstheme="minorHAnsi"/>
          <w:szCs w:val="24"/>
        </w:rPr>
        <w:t xml:space="preserve"> </w:t>
      </w:r>
    </w:p>
    <w:p w14:paraId="1ED02643" w14:textId="17B7B749" w:rsidR="002D710F" w:rsidRDefault="002D710F" w:rsidP="005B3A5C">
      <w:pPr>
        <w:pStyle w:val="Nagwek3"/>
        <w:numPr>
          <w:ilvl w:val="2"/>
          <w:numId w:val="109"/>
        </w:numPr>
        <w:rPr>
          <w:rFonts w:ascii="Tahoma" w:hAnsi="Tahoma" w:cs="Tahoma"/>
          <w:sz w:val="24"/>
          <w:szCs w:val="24"/>
          <w:lang w:eastAsia="pl-PL"/>
        </w:rPr>
      </w:pPr>
      <w:bookmarkStart w:id="147" w:name="_Toc196314659"/>
      <w:r w:rsidRPr="002D710F">
        <w:rPr>
          <w:rFonts w:ascii="Tahoma" w:hAnsi="Tahoma" w:cs="Tahoma"/>
          <w:sz w:val="24"/>
          <w:szCs w:val="24"/>
          <w:lang w:eastAsia="pl-PL"/>
        </w:rPr>
        <w:t>Wymagania w zakresie integracji modelu matematycznego sieci wodociągowej</w:t>
      </w:r>
      <w:r w:rsidRPr="00BB7D0E">
        <w:rPr>
          <w:rFonts w:ascii="Tahoma" w:hAnsi="Tahoma" w:cs="Tahoma"/>
          <w:sz w:val="24"/>
          <w:szCs w:val="24"/>
          <w:lang w:eastAsia="pl-PL"/>
        </w:rPr>
        <w:t>:</w:t>
      </w:r>
      <w:bookmarkEnd w:id="147"/>
    </w:p>
    <w:p w14:paraId="1775C44B" w14:textId="77777777" w:rsidR="002D710F" w:rsidRPr="00CC7C50" w:rsidRDefault="002D710F" w:rsidP="005B3A5C">
      <w:pPr>
        <w:pStyle w:val="Akapitzlist"/>
        <w:numPr>
          <w:ilvl w:val="0"/>
          <w:numId w:val="180"/>
        </w:numPr>
        <w:suppressAutoHyphens w:val="0"/>
        <w:spacing w:after="120"/>
        <w:ind w:left="426" w:hanging="426"/>
        <w:contextualSpacing w:val="0"/>
        <w:jc w:val="both"/>
        <w:rPr>
          <w:rFonts w:ascii="Tahoma" w:hAnsi="Tahoma" w:cs="Tahoma"/>
        </w:rPr>
      </w:pPr>
      <w:r w:rsidRPr="00CC7C50">
        <w:rPr>
          <w:rFonts w:ascii="Tahoma" w:hAnsi="Tahoma" w:cs="Tahoma"/>
        </w:rPr>
        <w:t>Opracowany oraz wdrożony model matematyczny/numeryczny sieci wodociągowej musi pozostawać zintegrowany z:</w:t>
      </w:r>
    </w:p>
    <w:p w14:paraId="1BF82254" w14:textId="6C117089" w:rsidR="002D710F" w:rsidRPr="00CC7C50" w:rsidRDefault="002D710F" w:rsidP="005B3A5C">
      <w:pPr>
        <w:pStyle w:val="Akapitzlist"/>
        <w:numPr>
          <w:ilvl w:val="0"/>
          <w:numId w:val="181"/>
        </w:numPr>
        <w:suppressAutoHyphens w:val="0"/>
        <w:spacing w:after="120"/>
        <w:ind w:left="851" w:hanging="425"/>
        <w:contextualSpacing w:val="0"/>
        <w:jc w:val="both"/>
        <w:rPr>
          <w:rFonts w:ascii="Tahoma" w:hAnsi="Tahoma" w:cs="Tahoma"/>
        </w:rPr>
      </w:pPr>
      <w:r w:rsidRPr="00CC7C50">
        <w:rPr>
          <w:rFonts w:ascii="Tahoma" w:hAnsi="Tahoma" w:cs="Tahoma"/>
        </w:rPr>
        <w:t xml:space="preserve">bazą danych GIS (w zakresie prezentacji wyników obliczeń symulacyjnych); integracja modelu matematycznego systemu dystrybucji wody ze środowiskiem GIS obejmuje pełną prezentację wyników obliczeń symulacyjnych, z zachowaniem symboliki węzłów </w:t>
      </w:r>
      <w:r>
        <w:rPr>
          <w:rFonts w:ascii="Tahoma" w:hAnsi="Tahoma" w:cs="Tahoma"/>
        </w:rPr>
        <w:br/>
      </w:r>
      <w:r w:rsidRPr="00CC7C50">
        <w:rPr>
          <w:rFonts w:ascii="Tahoma" w:hAnsi="Tahoma" w:cs="Tahoma"/>
        </w:rPr>
        <w:lastRenderedPageBreak/>
        <w:t xml:space="preserve">i przewodów wodociągowych, ponadto z uwzględnieniem kierunków przepływu wody </w:t>
      </w:r>
      <w:r>
        <w:rPr>
          <w:rFonts w:ascii="Tahoma" w:hAnsi="Tahoma" w:cs="Tahoma"/>
        </w:rPr>
        <w:br/>
      </w:r>
      <w:r w:rsidRPr="00CC7C50">
        <w:rPr>
          <w:rFonts w:ascii="Tahoma" w:hAnsi="Tahoma" w:cs="Tahoma"/>
        </w:rPr>
        <w:t xml:space="preserve">w poszczególnych przewodach wodociągowych z wybranym czasie obliczeń symulacyjnych; integracja modelu numerycznego z GIS obejmuje również generowanie podstawowych wykresów dla wskazanych elementów modelu; prezentacja wyników modelowania </w:t>
      </w:r>
      <w:r>
        <w:rPr>
          <w:rFonts w:ascii="Tahoma" w:hAnsi="Tahoma" w:cs="Tahoma"/>
        </w:rPr>
        <w:br/>
      </w:r>
      <w:r w:rsidRPr="00CC7C50">
        <w:rPr>
          <w:rFonts w:ascii="Tahoma" w:hAnsi="Tahoma" w:cs="Tahoma"/>
        </w:rPr>
        <w:t xml:space="preserve">w środowisku GIS na zapewniać możliwość wyboru czasu obliczeń, zgodnie z zadanym interwałem symulacji; wymagane kierunki integracji: model -&gt; GIS </w:t>
      </w:r>
    </w:p>
    <w:p w14:paraId="1949A305" w14:textId="77777777" w:rsidR="002D710F" w:rsidRPr="00CC7C50" w:rsidRDefault="002D710F" w:rsidP="005B3A5C">
      <w:pPr>
        <w:pStyle w:val="Akapitzlist"/>
        <w:numPr>
          <w:ilvl w:val="0"/>
          <w:numId w:val="181"/>
        </w:numPr>
        <w:suppressAutoHyphens w:val="0"/>
        <w:spacing w:after="120"/>
        <w:ind w:left="851" w:hanging="425"/>
        <w:contextualSpacing w:val="0"/>
        <w:jc w:val="both"/>
        <w:rPr>
          <w:rFonts w:ascii="Tahoma" w:hAnsi="Tahoma" w:cs="Tahoma"/>
        </w:rPr>
      </w:pPr>
      <w:r w:rsidRPr="00CC7C50">
        <w:rPr>
          <w:rFonts w:ascii="Tahoma" w:hAnsi="Tahoma" w:cs="Tahoma"/>
        </w:rPr>
        <w:t xml:space="preserve">systemem billingowym, w zakresie aktualizacji rozbiorów węzłowych; wymagany kierunek integracji: billing -&gt; GIS -&gt; model; </w:t>
      </w:r>
    </w:p>
    <w:p w14:paraId="38FFBAA1" w14:textId="77777777" w:rsidR="002D710F" w:rsidRPr="00CC7C50" w:rsidRDefault="002D710F" w:rsidP="005B3A5C">
      <w:pPr>
        <w:pStyle w:val="Akapitzlist"/>
        <w:numPr>
          <w:ilvl w:val="0"/>
          <w:numId w:val="180"/>
        </w:numPr>
        <w:suppressAutoHyphens w:val="0"/>
        <w:spacing w:after="120"/>
        <w:ind w:left="426" w:hanging="426"/>
        <w:contextualSpacing w:val="0"/>
        <w:jc w:val="both"/>
        <w:rPr>
          <w:rFonts w:ascii="Tahoma" w:hAnsi="Tahoma" w:cs="Tahoma"/>
        </w:rPr>
      </w:pPr>
      <w:r w:rsidRPr="00CC7C50">
        <w:rPr>
          <w:rFonts w:ascii="Tahoma" w:hAnsi="Tahoma" w:cs="Tahoma"/>
        </w:rPr>
        <w:t>W ramach przedmiotu zamówienia Zamawiający wymaga zapewnienia integracji i wymiany danych pomiędzy systemem informacji przestrzennej GIS i modelem hydraulicznym sieci. Wszelkie dane do modelu hydraulicznego zostaną zintegrowane z systemem informacji przestrzennej GIS, w szczególności:</w:t>
      </w:r>
    </w:p>
    <w:p w14:paraId="45A774BA" w14:textId="77777777" w:rsidR="002D710F" w:rsidRPr="00CC7C50" w:rsidRDefault="002D710F" w:rsidP="005B3A5C">
      <w:pPr>
        <w:pStyle w:val="Akapitzlist"/>
        <w:numPr>
          <w:ilvl w:val="0"/>
          <w:numId w:val="182"/>
        </w:numPr>
        <w:suppressAutoHyphens w:val="0"/>
        <w:spacing w:after="120"/>
        <w:ind w:left="851" w:hanging="425"/>
        <w:contextualSpacing w:val="0"/>
        <w:jc w:val="both"/>
        <w:rPr>
          <w:rFonts w:ascii="Tahoma" w:hAnsi="Tahoma" w:cs="Tahoma"/>
        </w:rPr>
      </w:pPr>
      <w:r w:rsidRPr="00CC7C50">
        <w:rPr>
          <w:rFonts w:ascii="Tahoma" w:hAnsi="Tahoma" w:cs="Tahoma"/>
        </w:rPr>
        <w:t>informacje o geometrii, średnicach, materiale, wieku przewodów sieci wodociągowej.</w:t>
      </w:r>
    </w:p>
    <w:p w14:paraId="4435CCED" w14:textId="77777777" w:rsidR="002D710F" w:rsidRPr="00CC7C50" w:rsidRDefault="002D710F" w:rsidP="005B3A5C">
      <w:pPr>
        <w:pStyle w:val="Akapitzlist"/>
        <w:numPr>
          <w:ilvl w:val="0"/>
          <w:numId w:val="182"/>
        </w:numPr>
        <w:suppressAutoHyphens w:val="0"/>
        <w:spacing w:after="120"/>
        <w:ind w:left="851" w:hanging="425"/>
        <w:contextualSpacing w:val="0"/>
        <w:jc w:val="both"/>
        <w:rPr>
          <w:rFonts w:ascii="Tahoma" w:hAnsi="Tahoma" w:cs="Tahoma"/>
        </w:rPr>
      </w:pPr>
      <w:r w:rsidRPr="00CC7C50">
        <w:rPr>
          <w:rFonts w:ascii="Tahoma" w:hAnsi="Tahoma" w:cs="Tahoma"/>
        </w:rPr>
        <w:t>Informacje o istniejących punktach zasilania sieci wodociągowej - położenie, geometria zbiorników,</w:t>
      </w:r>
    </w:p>
    <w:p w14:paraId="5F037344" w14:textId="77777777" w:rsidR="002D710F" w:rsidRPr="00CC7C50" w:rsidRDefault="002D710F" w:rsidP="005B3A5C">
      <w:pPr>
        <w:pStyle w:val="Akapitzlist"/>
        <w:numPr>
          <w:ilvl w:val="0"/>
          <w:numId w:val="182"/>
        </w:numPr>
        <w:suppressAutoHyphens w:val="0"/>
        <w:spacing w:after="120"/>
        <w:ind w:left="851" w:hanging="425"/>
        <w:contextualSpacing w:val="0"/>
        <w:jc w:val="both"/>
        <w:rPr>
          <w:rFonts w:ascii="Tahoma" w:hAnsi="Tahoma" w:cs="Tahoma"/>
        </w:rPr>
      </w:pPr>
      <w:r w:rsidRPr="00CC7C50">
        <w:rPr>
          <w:rFonts w:ascii="Tahoma" w:hAnsi="Tahoma" w:cs="Tahoma"/>
        </w:rPr>
        <w:t>Informacje o hydroforniach zlokalizowanych na sieci wodociągowej,</w:t>
      </w:r>
    </w:p>
    <w:p w14:paraId="2269E95F" w14:textId="77777777" w:rsidR="002D710F" w:rsidRPr="00CC7C50" w:rsidRDefault="002D710F" w:rsidP="005B3A5C">
      <w:pPr>
        <w:pStyle w:val="Akapitzlist"/>
        <w:numPr>
          <w:ilvl w:val="0"/>
          <w:numId w:val="182"/>
        </w:numPr>
        <w:suppressAutoHyphens w:val="0"/>
        <w:spacing w:after="120"/>
        <w:ind w:left="851" w:hanging="425"/>
        <w:contextualSpacing w:val="0"/>
        <w:jc w:val="both"/>
        <w:rPr>
          <w:rFonts w:ascii="Tahoma" w:hAnsi="Tahoma" w:cs="Tahoma"/>
        </w:rPr>
      </w:pPr>
      <w:r w:rsidRPr="00CC7C50">
        <w:rPr>
          <w:rFonts w:ascii="Tahoma" w:hAnsi="Tahoma" w:cs="Tahoma"/>
        </w:rPr>
        <w:t>Informacje o istniejących reduktorach ciśnienia, regulatorach przepływu - lokalizacja, charakterystyka pracy, wielkość, informacje o modelu i charakterystyce urządzenia.</w:t>
      </w:r>
    </w:p>
    <w:p w14:paraId="542AAA0B" w14:textId="4C487D46" w:rsidR="002D710F" w:rsidRPr="00CC7C50" w:rsidRDefault="002D710F" w:rsidP="005B3A5C">
      <w:pPr>
        <w:pStyle w:val="Akapitzlist"/>
        <w:numPr>
          <w:ilvl w:val="0"/>
          <w:numId w:val="182"/>
        </w:numPr>
        <w:suppressAutoHyphens w:val="0"/>
        <w:spacing w:after="120"/>
        <w:ind w:left="851" w:hanging="425"/>
        <w:contextualSpacing w:val="0"/>
        <w:jc w:val="both"/>
        <w:rPr>
          <w:rFonts w:ascii="Tahoma" w:hAnsi="Tahoma" w:cs="Tahoma"/>
        </w:rPr>
      </w:pPr>
      <w:r w:rsidRPr="00CC7C50">
        <w:rPr>
          <w:rFonts w:ascii="Tahoma" w:hAnsi="Tahoma" w:cs="Tahoma"/>
        </w:rPr>
        <w:t xml:space="preserve">Informacje o innych elementach uzbrojenia mających wpływ na warunki hydrauliczne </w:t>
      </w:r>
      <w:r>
        <w:rPr>
          <w:rFonts w:ascii="Tahoma" w:hAnsi="Tahoma" w:cs="Tahoma"/>
        </w:rPr>
        <w:br/>
      </w:r>
      <w:r w:rsidRPr="00CC7C50">
        <w:rPr>
          <w:rFonts w:ascii="Tahoma" w:hAnsi="Tahoma" w:cs="Tahoma"/>
        </w:rPr>
        <w:t>w sieci np. zamknięte odcinki przy pomocy zasuw - lokalizacja, średnica, charakterystyka stanu.</w:t>
      </w:r>
    </w:p>
    <w:p w14:paraId="03CA3B3F" w14:textId="77777777" w:rsidR="002D710F" w:rsidRPr="00CC7C50" w:rsidRDefault="002D710F" w:rsidP="005B3A5C">
      <w:pPr>
        <w:pStyle w:val="Akapitzlist"/>
        <w:numPr>
          <w:ilvl w:val="0"/>
          <w:numId w:val="182"/>
        </w:numPr>
        <w:suppressAutoHyphens w:val="0"/>
        <w:spacing w:after="120"/>
        <w:ind w:left="851" w:hanging="425"/>
        <w:contextualSpacing w:val="0"/>
        <w:jc w:val="both"/>
        <w:rPr>
          <w:rFonts w:ascii="Tahoma" w:hAnsi="Tahoma" w:cs="Tahoma"/>
        </w:rPr>
      </w:pPr>
      <w:r w:rsidRPr="00CC7C50">
        <w:rPr>
          <w:rFonts w:ascii="Tahoma" w:hAnsi="Tahoma" w:cs="Tahoma"/>
        </w:rPr>
        <w:t>Lokalizacja istniejących i planowanych punktów pomiarowych na sieci wodociągowej.</w:t>
      </w:r>
    </w:p>
    <w:p w14:paraId="004F8BCD" w14:textId="27D5B333" w:rsidR="002D710F" w:rsidRPr="00CC7C50" w:rsidRDefault="002D710F" w:rsidP="005B3A5C">
      <w:pPr>
        <w:pStyle w:val="Akapitzlist"/>
        <w:numPr>
          <w:ilvl w:val="0"/>
          <w:numId w:val="182"/>
        </w:numPr>
        <w:suppressAutoHyphens w:val="0"/>
        <w:spacing w:after="120"/>
        <w:ind w:left="851" w:hanging="425"/>
        <w:contextualSpacing w:val="0"/>
        <w:jc w:val="both"/>
        <w:rPr>
          <w:rFonts w:ascii="Tahoma" w:hAnsi="Tahoma" w:cs="Tahoma"/>
        </w:rPr>
      </w:pPr>
      <w:r w:rsidRPr="00CC7C50">
        <w:rPr>
          <w:rFonts w:ascii="Tahoma" w:hAnsi="Tahoma" w:cs="Tahoma"/>
        </w:rPr>
        <w:t xml:space="preserve">Umiejscowione przestrzennie dane o rozbiorach u końcowych odbiorców, wraz </w:t>
      </w:r>
      <w:r>
        <w:rPr>
          <w:rFonts w:ascii="Tahoma" w:hAnsi="Tahoma" w:cs="Tahoma"/>
        </w:rPr>
        <w:br/>
      </w:r>
      <w:r w:rsidRPr="00CC7C50">
        <w:rPr>
          <w:rFonts w:ascii="Tahoma" w:hAnsi="Tahoma" w:cs="Tahoma"/>
        </w:rPr>
        <w:t>z przypisanym profilem rozbioru wody.</w:t>
      </w:r>
    </w:p>
    <w:p w14:paraId="06B2D586" w14:textId="77777777" w:rsidR="002D710F" w:rsidRPr="002D710F" w:rsidRDefault="002D710F" w:rsidP="002D710F">
      <w:pPr>
        <w:spacing w:after="120"/>
        <w:ind w:left="360"/>
        <w:jc w:val="both"/>
        <w:rPr>
          <w:rFonts w:ascii="Tahoma" w:hAnsi="Tahoma" w:cs="Tahoma"/>
          <w:b/>
          <w:bCs/>
          <w:lang w:eastAsia="pl-PL"/>
        </w:rPr>
      </w:pPr>
      <w:r w:rsidRPr="002D710F">
        <w:rPr>
          <w:rFonts w:ascii="Tahoma" w:hAnsi="Tahoma" w:cs="Tahoma"/>
          <w:b/>
          <w:bCs/>
          <w:lang w:eastAsia="pl-PL"/>
        </w:rPr>
        <w:t xml:space="preserve">UWAGA! </w:t>
      </w:r>
    </w:p>
    <w:p w14:paraId="15B622F1" w14:textId="77777777" w:rsidR="002D710F" w:rsidRPr="002D710F" w:rsidRDefault="002D710F" w:rsidP="002D710F">
      <w:pPr>
        <w:spacing w:after="120"/>
        <w:ind w:left="360"/>
        <w:jc w:val="both"/>
        <w:rPr>
          <w:rFonts w:ascii="Tahoma" w:hAnsi="Tahoma" w:cs="Tahoma"/>
          <w:b/>
          <w:bCs/>
          <w:lang w:eastAsia="pl-PL"/>
        </w:rPr>
      </w:pPr>
      <w:r w:rsidRPr="002D710F">
        <w:rPr>
          <w:rFonts w:ascii="Tahoma" w:hAnsi="Tahoma" w:cs="Tahoma"/>
          <w:b/>
          <w:bCs/>
          <w:lang w:eastAsia="pl-PL"/>
        </w:rPr>
        <w:t>Zamawiający nie wyraża zgodny na wykorzystanie w oryginalnej wersji dodatków (</w:t>
      </w:r>
      <w:proofErr w:type="spellStart"/>
      <w:r w:rsidRPr="002D710F">
        <w:rPr>
          <w:rFonts w:ascii="Tahoma" w:hAnsi="Tahoma" w:cs="Tahoma"/>
          <w:b/>
          <w:bCs/>
          <w:lang w:eastAsia="pl-PL"/>
        </w:rPr>
        <w:t>pluginów</w:t>
      </w:r>
      <w:proofErr w:type="spellEnd"/>
      <w:r w:rsidRPr="002D710F">
        <w:rPr>
          <w:rFonts w:ascii="Tahoma" w:hAnsi="Tahoma" w:cs="Tahoma"/>
          <w:b/>
          <w:bCs/>
          <w:lang w:eastAsia="pl-PL"/>
        </w:rPr>
        <w:t xml:space="preserve">) do oprogramowania QGIS takich jak: </w:t>
      </w:r>
      <w:proofErr w:type="spellStart"/>
      <w:r w:rsidRPr="002D710F">
        <w:rPr>
          <w:rFonts w:ascii="Tahoma" w:hAnsi="Tahoma" w:cs="Tahoma"/>
          <w:b/>
          <w:bCs/>
          <w:lang w:eastAsia="pl-PL"/>
        </w:rPr>
        <w:t>ImportEpanetInpFiles</w:t>
      </w:r>
      <w:proofErr w:type="spellEnd"/>
      <w:r w:rsidRPr="002D710F">
        <w:rPr>
          <w:rFonts w:ascii="Tahoma" w:hAnsi="Tahoma" w:cs="Tahoma"/>
          <w:b/>
          <w:bCs/>
          <w:lang w:eastAsia="pl-PL"/>
        </w:rPr>
        <w:t xml:space="preserve">, QEPANET, </w:t>
      </w:r>
      <w:proofErr w:type="spellStart"/>
      <w:r w:rsidRPr="002D710F">
        <w:rPr>
          <w:rFonts w:ascii="Tahoma" w:hAnsi="Tahoma" w:cs="Tahoma"/>
          <w:b/>
          <w:bCs/>
          <w:lang w:eastAsia="pl-PL"/>
        </w:rPr>
        <w:t>QWater</w:t>
      </w:r>
      <w:proofErr w:type="spellEnd"/>
      <w:r w:rsidRPr="002D710F">
        <w:rPr>
          <w:rFonts w:ascii="Tahoma" w:hAnsi="Tahoma" w:cs="Tahoma"/>
          <w:b/>
          <w:bCs/>
          <w:lang w:eastAsia="pl-PL"/>
        </w:rPr>
        <w:t xml:space="preserve"> i </w:t>
      </w:r>
      <w:proofErr w:type="spellStart"/>
      <w:r w:rsidRPr="002D710F">
        <w:rPr>
          <w:rFonts w:ascii="Tahoma" w:hAnsi="Tahoma" w:cs="Tahoma"/>
          <w:b/>
          <w:bCs/>
          <w:lang w:eastAsia="pl-PL"/>
        </w:rPr>
        <w:t>Water</w:t>
      </w:r>
      <w:proofErr w:type="spellEnd"/>
      <w:r w:rsidRPr="002D710F">
        <w:rPr>
          <w:rFonts w:ascii="Tahoma" w:hAnsi="Tahoma" w:cs="Tahoma"/>
          <w:b/>
          <w:bCs/>
          <w:lang w:eastAsia="pl-PL"/>
        </w:rPr>
        <w:t xml:space="preserve"> Network Tools.</w:t>
      </w:r>
    </w:p>
    <w:p w14:paraId="2823AF4C" w14:textId="045E4081" w:rsidR="00132FD3" w:rsidRPr="001A3ED9" w:rsidRDefault="00132FD3" w:rsidP="005B3A5C">
      <w:pPr>
        <w:pStyle w:val="Tytupodrozdziau"/>
        <w:numPr>
          <w:ilvl w:val="1"/>
          <w:numId w:val="109"/>
        </w:numPr>
        <w:spacing w:before="240" w:after="120"/>
        <w:rPr>
          <w:rFonts w:ascii="Tahoma" w:hAnsi="Tahoma" w:cs="Tahoma"/>
          <w:sz w:val="28"/>
          <w:szCs w:val="28"/>
          <w:lang w:eastAsia="pl-PL"/>
        </w:rPr>
      </w:pPr>
      <w:bookmarkStart w:id="148" w:name="_Toc196314660"/>
      <w:bookmarkStart w:id="149" w:name="_Hlk196212126"/>
      <w:r w:rsidRPr="00132FD3">
        <w:rPr>
          <w:rFonts w:ascii="Tahoma" w:hAnsi="Tahoma" w:cs="Tahoma"/>
          <w:sz w:val="28"/>
          <w:szCs w:val="28"/>
          <w:lang w:eastAsia="pl-PL"/>
        </w:rPr>
        <w:t>Prezentacja wyników modelowania matematycznego</w:t>
      </w:r>
      <w:bookmarkEnd w:id="148"/>
    </w:p>
    <w:bookmarkEnd w:id="149"/>
    <w:p w14:paraId="40C68994" w14:textId="77777777" w:rsidR="00132FD3" w:rsidRPr="008026A8" w:rsidRDefault="00132FD3" w:rsidP="005B3A5C">
      <w:pPr>
        <w:pStyle w:val="Akapitzlist"/>
        <w:numPr>
          <w:ilvl w:val="0"/>
          <w:numId w:val="183"/>
        </w:numPr>
        <w:suppressAutoHyphens w:val="0"/>
        <w:spacing w:after="120"/>
        <w:ind w:left="419" w:hanging="357"/>
        <w:contextualSpacing w:val="0"/>
        <w:jc w:val="both"/>
        <w:rPr>
          <w:rFonts w:ascii="Tahoma" w:hAnsi="Tahoma" w:cs="Tahoma"/>
          <w:szCs w:val="20"/>
          <w:lang w:eastAsia="pl-PL"/>
        </w:rPr>
      </w:pPr>
      <w:r w:rsidRPr="008026A8">
        <w:rPr>
          <w:rFonts w:ascii="Tahoma" w:hAnsi="Tahoma" w:cs="Tahoma"/>
          <w:szCs w:val="20"/>
          <w:lang w:eastAsia="pl-PL"/>
        </w:rPr>
        <w:t>Zamawiający dopuszcza dowolność w doborze oprogramowania symulacyjnego, warunkując jednocześnie spełnienie wymagań zawartych w niniejszym dokumencie. Wymagane jest dostarczenie oprogramowania spełniającego standard EPANET 2.2. Zamawiający wymaga, aby wyniki uzyskane z opracowanego modelu numerycznego w postaci obliczeń symulacyjnych dla poszczególnych scenariuszy były prezentowane za pomocą darmowego oprogramowania do użytku komercyjnego.</w:t>
      </w:r>
    </w:p>
    <w:p w14:paraId="1B98B6A7" w14:textId="77777777" w:rsidR="00132FD3" w:rsidRPr="008026A8" w:rsidRDefault="00132FD3" w:rsidP="005B3A5C">
      <w:pPr>
        <w:pStyle w:val="Akapitzlist"/>
        <w:numPr>
          <w:ilvl w:val="0"/>
          <w:numId w:val="183"/>
        </w:numPr>
        <w:suppressAutoHyphens w:val="0"/>
        <w:spacing w:after="120"/>
        <w:ind w:left="419" w:hanging="357"/>
        <w:contextualSpacing w:val="0"/>
        <w:jc w:val="both"/>
        <w:rPr>
          <w:rFonts w:ascii="Tahoma" w:hAnsi="Tahoma" w:cs="Tahoma"/>
          <w:szCs w:val="20"/>
          <w:lang w:eastAsia="pl-PL"/>
        </w:rPr>
      </w:pPr>
      <w:r w:rsidRPr="008026A8">
        <w:rPr>
          <w:rFonts w:ascii="Tahoma" w:hAnsi="Tahoma" w:cs="Tahoma"/>
          <w:szCs w:val="20"/>
        </w:rPr>
        <w:t xml:space="preserve">Wykonany model sieci wodociągowej powinien zapewnić możliwość późniejszej przebudowy i/lub rozbudowy (uszczegółowienia) z wykorzystaniem dostarczonego oprogramowania do modelowania sieci wodociągowych. </w:t>
      </w:r>
    </w:p>
    <w:p w14:paraId="010F5D43" w14:textId="0078F4C4" w:rsidR="00132FD3" w:rsidRPr="001A3ED9" w:rsidRDefault="00132FD3" w:rsidP="005B3A5C">
      <w:pPr>
        <w:pStyle w:val="Tytupodrozdziau"/>
        <w:numPr>
          <w:ilvl w:val="1"/>
          <w:numId w:val="109"/>
        </w:numPr>
        <w:spacing w:before="240" w:after="120"/>
        <w:rPr>
          <w:rFonts w:ascii="Tahoma" w:hAnsi="Tahoma" w:cs="Tahoma"/>
          <w:sz w:val="28"/>
          <w:szCs w:val="28"/>
          <w:lang w:eastAsia="pl-PL"/>
        </w:rPr>
      </w:pPr>
      <w:bookmarkStart w:id="150" w:name="_Toc196314661"/>
      <w:r>
        <w:rPr>
          <w:rFonts w:ascii="Tahoma" w:hAnsi="Tahoma" w:cs="Tahoma"/>
          <w:sz w:val="28"/>
          <w:szCs w:val="28"/>
          <w:lang w:eastAsia="pl-PL"/>
        </w:rPr>
        <w:lastRenderedPageBreak/>
        <w:t>Licencje i prawa autorskie</w:t>
      </w:r>
      <w:bookmarkEnd w:id="150"/>
    </w:p>
    <w:p w14:paraId="4D00A561" w14:textId="77777777" w:rsidR="00132FD3" w:rsidRPr="008026A8" w:rsidRDefault="00132FD3" w:rsidP="005B3A5C">
      <w:pPr>
        <w:pStyle w:val="Akapitzlist"/>
        <w:numPr>
          <w:ilvl w:val="0"/>
          <w:numId w:val="184"/>
        </w:numPr>
        <w:suppressAutoHyphens w:val="0"/>
        <w:spacing w:after="120"/>
        <w:ind w:left="426" w:hanging="426"/>
        <w:contextualSpacing w:val="0"/>
        <w:jc w:val="both"/>
        <w:rPr>
          <w:rFonts w:ascii="Tahoma" w:hAnsi="Tahoma" w:cs="Tahoma"/>
          <w:szCs w:val="20"/>
          <w:lang w:eastAsia="pl-PL"/>
        </w:rPr>
      </w:pPr>
      <w:r w:rsidRPr="008026A8">
        <w:rPr>
          <w:rFonts w:ascii="Tahoma" w:hAnsi="Tahoma" w:cs="Tahoma"/>
          <w:szCs w:val="20"/>
          <w:lang w:eastAsia="pl-PL"/>
        </w:rPr>
        <w:t xml:space="preserve">Wykonawca przekaże komplet dokumentacji oraz prawa autorskie Zamawiającemu, w tym między innymi: </w:t>
      </w:r>
    </w:p>
    <w:p w14:paraId="2CD564CA" w14:textId="77777777" w:rsidR="00132FD3" w:rsidRPr="008026A8" w:rsidRDefault="00132FD3" w:rsidP="005B3A5C">
      <w:pPr>
        <w:pStyle w:val="Akapitzlist"/>
        <w:numPr>
          <w:ilvl w:val="0"/>
          <w:numId w:val="185"/>
        </w:numPr>
        <w:suppressAutoHyphens w:val="0"/>
        <w:spacing w:after="120"/>
        <w:ind w:left="851" w:hanging="425"/>
        <w:contextualSpacing w:val="0"/>
        <w:jc w:val="both"/>
        <w:rPr>
          <w:rFonts w:ascii="Tahoma" w:hAnsi="Tahoma" w:cs="Tahoma"/>
          <w:szCs w:val="20"/>
          <w:lang w:eastAsia="pl-PL"/>
        </w:rPr>
      </w:pPr>
      <w:r w:rsidRPr="008026A8">
        <w:rPr>
          <w:rFonts w:ascii="Tahoma" w:hAnsi="Tahoma" w:cs="Tahoma"/>
          <w:szCs w:val="20"/>
          <w:lang w:eastAsia="pl-PL"/>
        </w:rPr>
        <w:t>Projekt wdrożenia, zawierający m.in. projekt kampanii pomiarowej,</w:t>
      </w:r>
    </w:p>
    <w:p w14:paraId="1188581A" w14:textId="77777777" w:rsidR="00132FD3" w:rsidRPr="008026A8" w:rsidRDefault="00132FD3" w:rsidP="005B3A5C">
      <w:pPr>
        <w:pStyle w:val="Akapitzlist"/>
        <w:numPr>
          <w:ilvl w:val="0"/>
          <w:numId w:val="185"/>
        </w:numPr>
        <w:suppressAutoHyphens w:val="0"/>
        <w:spacing w:after="120"/>
        <w:ind w:left="851" w:hanging="425"/>
        <w:contextualSpacing w:val="0"/>
        <w:jc w:val="both"/>
        <w:rPr>
          <w:rFonts w:ascii="Tahoma" w:hAnsi="Tahoma" w:cs="Tahoma"/>
          <w:szCs w:val="20"/>
          <w:lang w:eastAsia="pl-PL"/>
        </w:rPr>
      </w:pPr>
      <w:r w:rsidRPr="008026A8">
        <w:rPr>
          <w:rFonts w:ascii="Tahoma" w:hAnsi="Tahoma" w:cs="Tahoma"/>
          <w:szCs w:val="20"/>
        </w:rPr>
        <w:t>Raport z budowy modelu numerycznego sieci wodociągowej,</w:t>
      </w:r>
    </w:p>
    <w:p w14:paraId="36A89232" w14:textId="77777777" w:rsidR="00132FD3" w:rsidRPr="008026A8" w:rsidRDefault="00132FD3" w:rsidP="005B3A5C">
      <w:pPr>
        <w:pStyle w:val="Akapitzlist"/>
        <w:numPr>
          <w:ilvl w:val="0"/>
          <w:numId w:val="185"/>
        </w:numPr>
        <w:suppressAutoHyphens w:val="0"/>
        <w:spacing w:after="120"/>
        <w:ind w:left="851" w:hanging="425"/>
        <w:contextualSpacing w:val="0"/>
        <w:jc w:val="both"/>
        <w:rPr>
          <w:rFonts w:ascii="Tahoma" w:hAnsi="Tahoma" w:cs="Tahoma"/>
          <w:szCs w:val="20"/>
          <w:lang w:eastAsia="pl-PL"/>
        </w:rPr>
      </w:pPr>
      <w:r w:rsidRPr="008026A8">
        <w:rPr>
          <w:rFonts w:ascii="Tahoma" w:hAnsi="Tahoma" w:cs="Tahoma"/>
          <w:szCs w:val="20"/>
          <w:lang w:eastAsia="pl-PL"/>
        </w:rPr>
        <w:t>Raport z kampanii pomiarowej,</w:t>
      </w:r>
    </w:p>
    <w:p w14:paraId="7BFD5D34" w14:textId="77777777" w:rsidR="00132FD3" w:rsidRPr="008026A8" w:rsidRDefault="00132FD3" w:rsidP="005B3A5C">
      <w:pPr>
        <w:pStyle w:val="Akapitzlist"/>
        <w:numPr>
          <w:ilvl w:val="0"/>
          <w:numId w:val="185"/>
        </w:numPr>
        <w:suppressAutoHyphens w:val="0"/>
        <w:spacing w:after="120"/>
        <w:ind w:left="851" w:hanging="425"/>
        <w:contextualSpacing w:val="0"/>
        <w:jc w:val="both"/>
        <w:rPr>
          <w:rFonts w:ascii="Tahoma" w:hAnsi="Tahoma" w:cs="Tahoma"/>
          <w:szCs w:val="20"/>
          <w:lang w:eastAsia="pl-PL"/>
        </w:rPr>
      </w:pPr>
      <w:r w:rsidRPr="008026A8">
        <w:rPr>
          <w:rFonts w:ascii="Tahoma" w:hAnsi="Tahoma" w:cs="Tahoma"/>
          <w:szCs w:val="20"/>
          <w:lang w:eastAsia="pl-PL"/>
        </w:rPr>
        <w:t>Raport z kalibracji i weryfikacji modelu sieci wodociągowej,</w:t>
      </w:r>
    </w:p>
    <w:p w14:paraId="41ED9A50" w14:textId="77777777" w:rsidR="00132FD3" w:rsidRPr="008026A8" w:rsidRDefault="00132FD3" w:rsidP="005B3A5C">
      <w:pPr>
        <w:pStyle w:val="Akapitzlist"/>
        <w:numPr>
          <w:ilvl w:val="0"/>
          <w:numId w:val="185"/>
        </w:numPr>
        <w:suppressAutoHyphens w:val="0"/>
        <w:spacing w:after="120"/>
        <w:ind w:left="851" w:hanging="425"/>
        <w:contextualSpacing w:val="0"/>
        <w:jc w:val="both"/>
        <w:rPr>
          <w:rFonts w:ascii="Tahoma" w:hAnsi="Tahoma" w:cs="Tahoma"/>
          <w:szCs w:val="20"/>
          <w:lang w:eastAsia="pl-PL"/>
        </w:rPr>
      </w:pPr>
      <w:r w:rsidRPr="008026A8">
        <w:rPr>
          <w:rFonts w:ascii="Tahoma" w:hAnsi="Tahoma" w:cs="Tahoma"/>
          <w:szCs w:val="20"/>
          <w:lang w:eastAsia="pl-PL"/>
        </w:rPr>
        <w:t>Raport z opracowanych scenariuszy i wykonanych analiz,</w:t>
      </w:r>
    </w:p>
    <w:p w14:paraId="5345C3CE" w14:textId="77777777" w:rsidR="00132FD3" w:rsidRPr="008026A8" w:rsidRDefault="00132FD3" w:rsidP="005B3A5C">
      <w:pPr>
        <w:pStyle w:val="Akapitzlist"/>
        <w:numPr>
          <w:ilvl w:val="0"/>
          <w:numId w:val="185"/>
        </w:numPr>
        <w:suppressAutoHyphens w:val="0"/>
        <w:spacing w:after="120"/>
        <w:ind w:left="851" w:hanging="425"/>
        <w:contextualSpacing w:val="0"/>
        <w:jc w:val="both"/>
        <w:rPr>
          <w:rFonts w:ascii="Tahoma" w:hAnsi="Tahoma" w:cs="Tahoma"/>
          <w:szCs w:val="20"/>
          <w:lang w:eastAsia="pl-PL"/>
        </w:rPr>
      </w:pPr>
      <w:r w:rsidRPr="008026A8">
        <w:rPr>
          <w:rFonts w:ascii="Tahoma" w:hAnsi="Tahoma" w:cs="Tahoma"/>
          <w:szCs w:val="20"/>
          <w:lang w:eastAsia="pl-PL"/>
        </w:rPr>
        <w:t>Opracowane modele matematyczne (w zależności od scenariusza pracy) w formacie INP oraz NET,</w:t>
      </w:r>
    </w:p>
    <w:p w14:paraId="3675A063" w14:textId="77777777" w:rsidR="00132FD3" w:rsidRPr="008026A8" w:rsidRDefault="00132FD3" w:rsidP="005B3A5C">
      <w:pPr>
        <w:pStyle w:val="Akapitzlist"/>
        <w:numPr>
          <w:ilvl w:val="0"/>
          <w:numId w:val="185"/>
        </w:numPr>
        <w:suppressAutoHyphens w:val="0"/>
        <w:spacing w:after="120"/>
        <w:ind w:left="851" w:hanging="425"/>
        <w:contextualSpacing w:val="0"/>
        <w:jc w:val="both"/>
        <w:rPr>
          <w:rFonts w:ascii="Tahoma" w:hAnsi="Tahoma" w:cs="Tahoma"/>
          <w:szCs w:val="20"/>
          <w:lang w:eastAsia="pl-PL"/>
        </w:rPr>
      </w:pPr>
      <w:r w:rsidRPr="008026A8">
        <w:rPr>
          <w:rFonts w:ascii="Tahoma" w:hAnsi="Tahoma" w:cs="Tahoma"/>
          <w:szCs w:val="20"/>
          <w:lang w:eastAsia="pl-PL"/>
        </w:rPr>
        <w:t>Instrukcję utrzymania modelu,</w:t>
      </w:r>
    </w:p>
    <w:p w14:paraId="5996B4AE" w14:textId="77777777" w:rsidR="00132FD3" w:rsidRPr="008026A8" w:rsidRDefault="00132FD3" w:rsidP="005B3A5C">
      <w:pPr>
        <w:pStyle w:val="Akapitzlist"/>
        <w:numPr>
          <w:ilvl w:val="0"/>
          <w:numId w:val="185"/>
        </w:numPr>
        <w:suppressAutoHyphens w:val="0"/>
        <w:spacing w:after="120"/>
        <w:ind w:left="851" w:hanging="425"/>
        <w:contextualSpacing w:val="0"/>
        <w:jc w:val="both"/>
        <w:rPr>
          <w:rFonts w:ascii="Tahoma" w:hAnsi="Tahoma" w:cs="Tahoma"/>
          <w:szCs w:val="20"/>
          <w:lang w:eastAsia="pl-PL"/>
        </w:rPr>
      </w:pPr>
      <w:r w:rsidRPr="008026A8">
        <w:rPr>
          <w:rFonts w:ascii="Tahoma" w:hAnsi="Tahoma" w:cs="Tahoma"/>
          <w:szCs w:val="20"/>
          <w:lang w:eastAsia="pl-PL"/>
        </w:rPr>
        <w:t>Instrukcję obsługi programu EPANET w j. polskim,</w:t>
      </w:r>
    </w:p>
    <w:p w14:paraId="2847BCAE" w14:textId="7333E953" w:rsidR="006410B3" w:rsidRPr="00915F35" w:rsidRDefault="00132FD3" w:rsidP="005B3A5C">
      <w:pPr>
        <w:pStyle w:val="Akapitzlist"/>
        <w:numPr>
          <w:ilvl w:val="0"/>
          <w:numId w:val="185"/>
        </w:numPr>
        <w:suppressAutoHyphens w:val="0"/>
        <w:spacing w:after="120"/>
        <w:ind w:left="851" w:hanging="425"/>
        <w:contextualSpacing w:val="0"/>
        <w:jc w:val="both"/>
        <w:rPr>
          <w:rFonts w:ascii="Tahoma" w:hAnsi="Tahoma" w:cs="Tahoma"/>
          <w:szCs w:val="20"/>
          <w:lang w:eastAsia="pl-PL"/>
        </w:rPr>
      </w:pPr>
      <w:r w:rsidRPr="008026A8">
        <w:rPr>
          <w:rFonts w:ascii="Tahoma" w:hAnsi="Tahoma" w:cs="Tahoma"/>
          <w:szCs w:val="20"/>
          <w:lang w:eastAsia="pl-PL"/>
        </w:rPr>
        <w:t>Raport końcowy/podsumowujący wykonane prace,</w:t>
      </w:r>
    </w:p>
    <w:p w14:paraId="30F9E46A" w14:textId="3421E30A" w:rsidR="006410B3" w:rsidRPr="005E1CBA" w:rsidRDefault="006410B3" w:rsidP="005B3A5C">
      <w:pPr>
        <w:pStyle w:val="Nagwek1"/>
        <w:numPr>
          <w:ilvl w:val="0"/>
          <w:numId w:val="109"/>
        </w:numPr>
        <w:pBdr>
          <w:top w:val="single" w:sz="18" w:space="1" w:color="1F3864" w:themeColor="accent1" w:themeShade="80"/>
          <w:bottom w:val="single" w:sz="18" w:space="1" w:color="1F3864" w:themeColor="accent1" w:themeShade="80"/>
        </w:pBdr>
        <w:ind w:right="88"/>
        <w:jc w:val="both"/>
        <w:rPr>
          <w:rFonts w:ascii="Tahoma" w:hAnsi="Tahoma" w:cs="Tahoma"/>
          <w:sz w:val="28"/>
          <w:szCs w:val="28"/>
        </w:rPr>
      </w:pPr>
      <w:bookmarkStart w:id="151" w:name="_Toc196314662"/>
      <w:r>
        <w:rPr>
          <w:rFonts w:ascii="Tahoma" w:eastAsia="Calibri" w:hAnsi="Tahoma" w:cs="Tahoma"/>
          <w:sz w:val="28"/>
          <w:szCs w:val="28"/>
        </w:rPr>
        <w:t>S</w:t>
      </w:r>
      <w:r w:rsidRPr="008241D2">
        <w:rPr>
          <w:rFonts w:ascii="Tahoma" w:eastAsia="Calibri" w:hAnsi="Tahoma" w:cs="Tahoma"/>
          <w:sz w:val="28"/>
          <w:szCs w:val="28"/>
        </w:rPr>
        <w:t>zkole</w:t>
      </w:r>
      <w:r>
        <w:rPr>
          <w:rFonts w:ascii="Tahoma" w:eastAsia="Calibri" w:hAnsi="Tahoma" w:cs="Tahoma"/>
          <w:sz w:val="28"/>
          <w:szCs w:val="28"/>
        </w:rPr>
        <w:t>nia</w:t>
      </w:r>
      <w:r w:rsidRPr="008241D2">
        <w:rPr>
          <w:rFonts w:ascii="Tahoma" w:eastAsia="Calibri" w:hAnsi="Tahoma" w:cs="Tahoma"/>
          <w:sz w:val="28"/>
          <w:szCs w:val="28"/>
        </w:rPr>
        <w:t xml:space="preserve"> z obsługi wdrożonego i uruchomionego systemu monitoringu pracy sieci wodociągowej, systemu informacji przestrzennej GIS oraz modelowania matematycznego systemów dystrybucji wody</w:t>
      </w:r>
      <w:bookmarkEnd w:id="151"/>
    </w:p>
    <w:p w14:paraId="3360A589" w14:textId="7E69D6BB" w:rsidR="00907B64" w:rsidRPr="00907B64" w:rsidRDefault="00915F35" w:rsidP="005B3A5C">
      <w:pPr>
        <w:pStyle w:val="Tytupodrozdziau"/>
        <w:numPr>
          <w:ilvl w:val="1"/>
          <w:numId w:val="109"/>
        </w:numPr>
        <w:spacing w:before="240" w:after="120"/>
        <w:rPr>
          <w:rFonts w:ascii="Tahoma" w:hAnsi="Tahoma" w:cs="Tahoma"/>
          <w:sz w:val="28"/>
          <w:szCs w:val="28"/>
          <w:lang w:eastAsia="pl-PL"/>
        </w:rPr>
      </w:pPr>
      <w:bookmarkStart w:id="152" w:name="_Hlk196216361"/>
      <w:bookmarkStart w:id="153" w:name="_Toc196314663"/>
      <w:r>
        <w:rPr>
          <w:rFonts w:ascii="Tahoma" w:hAnsi="Tahoma" w:cs="Tahoma"/>
          <w:sz w:val="28"/>
          <w:szCs w:val="28"/>
          <w:lang w:eastAsia="pl-PL"/>
        </w:rPr>
        <w:t>Wymagania dla szkoleń z zakresu wdrożonego i uruchomionego systemu informacji przestrzennej GIS, BI oraz zarządzania ryzykiem</w:t>
      </w:r>
      <w:bookmarkEnd w:id="152"/>
      <w:bookmarkEnd w:id="153"/>
    </w:p>
    <w:p w14:paraId="1DBB54A2" w14:textId="77777777" w:rsidR="00907B64" w:rsidRPr="00907B64" w:rsidRDefault="00907B64" w:rsidP="005B3A5C">
      <w:pPr>
        <w:pStyle w:val="Akapitzlist"/>
        <w:numPr>
          <w:ilvl w:val="0"/>
          <w:numId w:val="188"/>
        </w:numPr>
        <w:suppressAutoHyphens w:val="0"/>
        <w:spacing w:after="120"/>
        <w:ind w:left="426" w:right="11" w:hanging="426"/>
        <w:contextualSpacing w:val="0"/>
        <w:jc w:val="both"/>
        <w:rPr>
          <w:rFonts w:ascii="Tahoma" w:hAnsi="Tahoma" w:cs="Tahoma"/>
        </w:rPr>
      </w:pPr>
      <w:r w:rsidRPr="00907B64">
        <w:rPr>
          <w:rFonts w:ascii="Tahoma" w:hAnsi="Tahoma" w:cs="Tahoma"/>
        </w:rPr>
        <w:t xml:space="preserve">Zamawiający oczekuje przeprowadzenia szkoleń przez wykonawcę w języku polskim. </w:t>
      </w:r>
    </w:p>
    <w:p w14:paraId="36AA98DA" w14:textId="77777777" w:rsidR="00907B64" w:rsidRPr="00907B64" w:rsidRDefault="00907B64" w:rsidP="005B3A5C">
      <w:pPr>
        <w:pStyle w:val="Akapitzlist"/>
        <w:numPr>
          <w:ilvl w:val="0"/>
          <w:numId w:val="188"/>
        </w:numPr>
        <w:suppressAutoHyphens w:val="0"/>
        <w:spacing w:after="120"/>
        <w:ind w:left="426" w:right="11" w:hanging="426"/>
        <w:contextualSpacing w:val="0"/>
        <w:jc w:val="both"/>
        <w:rPr>
          <w:rFonts w:ascii="Tahoma" w:hAnsi="Tahoma" w:cs="Tahoma"/>
        </w:rPr>
      </w:pPr>
      <w:r w:rsidRPr="00907B64">
        <w:rPr>
          <w:rFonts w:ascii="Tahoma" w:hAnsi="Tahoma" w:cs="Tahoma"/>
        </w:rPr>
        <w:t xml:space="preserve">Szkolenia muszą się odbyć w siedzibie Zmawiającego. </w:t>
      </w:r>
    </w:p>
    <w:p w14:paraId="49B6C068" w14:textId="77777777" w:rsidR="00907B64" w:rsidRPr="00907B64" w:rsidRDefault="00907B64" w:rsidP="005B3A5C">
      <w:pPr>
        <w:pStyle w:val="Akapitzlist"/>
        <w:numPr>
          <w:ilvl w:val="0"/>
          <w:numId w:val="188"/>
        </w:numPr>
        <w:suppressAutoHyphens w:val="0"/>
        <w:spacing w:after="120"/>
        <w:ind w:left="426" w:right="11" w:hanging="426"/>
        <w:contextualSpacing w:val="0"/>
        <w:jc w:val="both"/>
        <w:rPr>
          <w:rFonts w:ascii="Tahoma" w:hAnsi="Tahoma" w:cs="Tahoma"/>
        </w:rPr>
      </w:pPr>
      <w:r w:rsidRPr="00907B64">
        <w:rPr>
          <w:rFonts w:ascii="Tahoma" w:hAnsi="Tahoma" w:cs="Tahoma"/>
        </w:rPr>
        <w:t xml:space="preserve">Pomieszczenie do szkoleń zapewni zamawiający, natomiast rzutnik i materiały szkoleniowe przygotowuje wykonawca. </w:t>
      </w:r>
    </w:p>
    <w:p w14:paraId="03002E20" w14:textId="77777777" w:rsidR="00907B64" w:rsidRPr="00907B64" w:rsidRDefault="00907B64" w:rsidP="005B3A5C">
      <w:pPr>
        <w:pStyle w:val="Akapitzlist"/>
        <w:numPr>
          <w:ilvl w:val="0"/>
          <w:numId w:val="188"/>
        </w:numPr>
        <w:suppressAutoHyphens w:val="0"/>
        <w:spacing w:after="120"/>
        <w:ind w:left="426" w:right="11" w:hanging="426"/>
        <w:contextualSpacing w:val="0"/>
        <w:jc w:val="both"/>
        <w:rPr>
          <w:rFonts w:ascii="Tahoma" w:hAnsi="Tahoma" w:cs="Tahoma"/>
        </w:rPr>
      </w:pPr>
      <w:r w:rsidRPr="00907B64">
        <w:rPr>
          <w:rFonts w:ascii="Tahoma" w:hAnsi="Tahoma" w:cs="Tahoma"/>
        </w:rPr>
        <w:t>Zamawiający zapewni komputery stacjonarne lub laptopy, na których odbędą się szkolenia.</w:t>
      </w:r>
    </w:p>
    <w:p w14:paraId="38F63B05" w14:textId="77777777" w:rsidR="00907B64" w:rsidRPr="00907B64" w:rsidRDefault="00907B64" w:rsidP="005B3A5C">
      <w:pPr>
        <w:pStyle w:val="Akapitzlist"/>
        <w:numPr>
          <w:ilvl w:val="0"/>
          <w:numId w:val="188"/>
        </w:numPr>
        <w:suppressAutoHyphens w:val="0"/>
        <w:spacing w:after="120"/>
        <w:ind w:left="426" w:right="11" w:hanging="426"/>
        <w:contextualSpacing w:val="0"/>
        <w:jc w:val="both"/>
        <w:rPr>
          <w:rFonts w:ascii="Tahoma" w:hAnsi="Tahoma" w:cs="Tahoma"/>
        </w:rPr>
      </w:pPr>
      <w:r w:rsidRPr="00907B64">
        <w:rPr>
          <w:rFonts w:ascii="Tahoma" w:hAnsi="Tahoma" w:cs="Tahoma"/>
        </w:rPr>
        <w:t>Cykl szkoleń obejmować będzie wykłady i ćwiczenia praktyczne.</w:t>
      </w:r>
    </w:p>
    <w:p w14:paraId="2B5A8AE4" w14:textId="77777777" w:rsidR="00907B64" w:rsidRDefault="00907B64" w:rsidP="005B3A5C">
      <w:pPr>
        <w:pStyle w:val="Akapitzlist"/>
        <w:numPr>
          <w:ilvl w:val="0"/>
          <w:numId w:val="188"/>
        </w:numPr>
        <w:suppressAutoHyphens w:val="0"/>
        <w:spacing w:after="120"/>
        <w:ind w:left="426" w:right="11" w:hanging="426"/>
        <w:contextualSpacing w:val="0"/>
        <w:jc w:val="both"/>
        <w:rPr>
          <w:rFonts w:ascii="Tahoma" w:hAnsi="Tahoma" w:cs="Tahoma"/>
        </w:rPr>
      </w:pPr>
      <w:r w:rsidRPr="00907B64">
        <w:rPr>
          <w:rFonts w:ascii="Tahoma" w:hAnsi="Tahoma" w:cs="Tahoma"/>
        </w:rPr>
        <w:t xml:space="preserve">W ramach, Umowy Wykonawca zapewni następujące szkolenia: </w:t>
      </w:r>
    </w:p>
    <w:p w14:paraId="6504815C" w14:textId="39CCB4F2" w:rsidR="00907B64" w:rsidRDefault="00907B64" w:rsidP="005B3A5C">
      <w:pPr>
        <w:pStyle w:val="Akapitzlist"/>
        <w:numPr>
          <w:ilvl w:val="0"/>
          <w:numId w:val="189"/>
        </w:numPr>
        <w:suppressAutoHyphens w:val="0"/>
        <w:spacing w:after="120"/>
        <w:ind w:left="851" w:right="11" w:hanging="425"/>
        <w:contextualSpacing w:val="0"/>
        <w:jc w:val="both"/>
        <w:rPr>
          <w:rFonts w:ascii="Tahoma" w:hAnsi="Tahoma" w:cs="Tahoma"/>
        </w:rPr>
      </w:pPr>
      <w:r w:rsidRPr="00907B64">
        <w:rPr>
          <w:rFonts w:ascii="Tahoma" w:hAnsi="Tahoma" w:cs="Tahoma"/>
        </w:rPr>
        <w:t xml:space="preserve">2 dniowe szkolenie z obsługi narzędzi edycyjnych GIS </w:t>
      </w:r>
      <w:r w:rsidR="00A800BA">
        <w:rPr>
          <w:rFonts w:ascii="Tahoma" w:hAnsi="Tahoma" w:cs="Tahoma"/>
        </w:rPr>
        <w:t xml:space="preserve">w </w:t>
      </w:r>
      <w:r w:rsidRPr="00907B64">
        <w:rPr>
          <w:rFonts w:ascii="Tahoma" w:hAnsi="Tahoma" w:cs="Tahoma"/>
        </w:rPr>
        <w:t>siedzibie zamawiającego,</w:t>
      </w:r>
    </w:p>
    <w:p w14:paraId="680015D3" w14:textId="350A3E4B" w:rsidR="00907B64" w:rsidRDefault="00907B64" w:rsidP="005B3A5C">
      <w:pPr>
        <w:pStyle w:val="Akapitzlist"/>
        <w:numPr>
          <w:ilvl w:val="0"/>
          <w:numId w:val="189"/>
        </w:numPr>
        <w:suppressAutoHyphens w:val="0"/>
        <w:spacing w:after="120"/>
        <w:ind w:left="851" w:right="11" w:hanging="425"/>
        <w:contextualSpacing w:val="0"/>
        <w:jc w:val="both"/>
        <w:rPr>
          <w:rFonts w:ascii="Tahoma" w:hAnsi="Tahoma" w:cs="Tahoma"/>
        </w:rPr>
      </w:pPr>
      <w:r w:rsidRPr="00907B64">
        <w:rPr>
          <w:rFonts w:ascii="Tahoma" w:hAnsi="Tahoma" w:cs="Tahoma"/>
        </w:rPr>
        <w:t>1 dniowe szkolenie z obsługi modułów aplikacji GIS w siedzibie zamawiającego,</w:t>
      </w:r>
    </w:p>
    <w:p w14:paraId="4E12159A" w14:textId="763374D7" w:rsidR="00907B64" w:rsidRDefault="00907B64" w:rsidP="005B3A5C">
      <w:pPr>
        <w:pStyle w:val="Akapitzlist"/>
        <w:numPr>
          <w:ilvl w:val="0"/>
          <w:numId w:val="189"/>
        </w:numPr>
        <w:suppressAutoHyphens w:val="0"/>
        <w:spacing w:after="120"/>
        <w:ind w:left="851" w:right="11" w:hanging="425"/>
        <w:contextualSpacing w:val="0"/>
        <w:jc w:val="both"/>
        <w:rPr>
          <w:rFonts w:ascii="Tahoma" w:hAnsi="Tahoma" w:cs="Tahoma"/>
        </w:rPr>
      </w:pPr>
      <w:r w:rsidRPr="00907B64">
        <w:rPr>
          <w:rFonts w:ascii="Tahoma" w:hAnsi="Tahoma" w:cs="Tahoma"/>
        </w:rPr>
        <w:t xml:space="preserve">1 dniowe szkolenie z obsługi </w:t>
      </w:r>
      <w:r>
        <w:rPr>
          <w:rFonts w:ascii="Tahoma" w:hAnsi="Tahoma" w:cs="Tahoma"/>
        </w:rPr>
        <w:t>systemu BI</w:t>
      </w:r>
      <w:r w:rsidRPr="00907B64">
        <w:rPr>
          <w:rFonts w:ascii="Tahoma" w:hAnsi="Tahoma" w:cs="Tahoma"/>
        </w:rPr>
        <w:t>,</w:t>
      </w:r>
    </w:p>
    <w:p w14:paraId="06EBBF84" w14:textId="3E7A8624" w:rsidR="00907B64" w:rsidRPr="00907B64" w:rsidRDefault="00907B64" w:rsidP="005B3A5C">
      <w:pPr>
        <w:pStyle w:val="Akapitzlist"/>
        <w:numPr>
          <w:ilvl w:val="0"/>
          <w:numId w:val="189"/>
        </w:numPr>
        <w:suppressAutoHyphens w:val="0"/>
        <w:spacing w:after="120"/>
        <w:ind w:left="851" w:right="11" w:hanging="425"/>
        <w:contextualSpacing w:val="0"/>
        <w:jc w:val="both"/>
        <w:rPr>
          <w:rFonts w:ascii="Tahoma" w:hAnsi="Tahoma" w:cs="Tahoma"/>
        </w:rPr>
      </w:pPr>
      <w:r w:rsidRPr="00907B64">
        <w:rPr>
          <w:rFonts w:ascii="Tahoma" w:hAnsi="Tahoma" w:cs="Tahoma"/>
        </w:rPr>
        <w:t xml:space="preserve">1 dniowe szkolenie z obsługi </w:t>
      </w:r>
      <w:r>
        <w:rPr>
          <w:rFonts w:ascii="Tahoma" w:hAnsi="Tahoma" w:cs="Tahoma"/>
        </w:rPr>
        <w:t>systemu zarządzania ryzykiem.</w:t>
      </w:r>
    </w:p>
    <w:p w14:paraId="7D612FE9" w14:textId="68DA8F86" w:rsidR="00AA7F16" w:rsidRDefault="00907B64" w:rsidP="005B3A5C">
      <w:pPr>
        <w:pStyle w:val="Akapitzlist"/>
        <w:numPr>
          <w:ilvl w:val="0"/>
          <w:numId w:val="188"/>
        </w:numPr>
        <w:suppressAutoHyphens w:val="0"/>
        <w:spacing w:after="120"/>
        <w:ind w:left="426" w:right="11" w:hanging="426"/>
        <w:jc w:val="both"/>
        <w:rPr>
          <w:rFonts w:ascii="Tahoma" w:hAnsi="Tahoma" w:cs="Tahoma"/>
          <w:szCs w:val="20"/>
        </w:rPr>
      </w:pPr>
      <w:r w:rsidRPr="00AA7F16">
        <w:rPr>
          <w:rFonts w:ascii="Tahoma" w:hAnsi="Tahoma" w:cs="Tahoma"/>
          <w:szCs w:val="20"/>
        </w:rPr>
        <w:t xml:space="preserve">Zamawiający przewiduje przeszkolenie dla </w:t>
      </w:r>
      <w:r w:rsidR="00E34F09">
        <w:rPr>
          <w:rFonts w:ascii="Tahoma" w:hAnsi="Tahoma" w:cs="Tahoma"/>
          <w:szCs w:val="20"/>
        </w:rPr>
        <w:t>3</w:t>
      </w:r>
      <w:r w:rsidRPr="00AA7F16">
        <w:rPr>
          <w:rFonts w:ascii="Tahoma" w:hAnsi="Tahoma" w:cs="Tahoma"/>
          <w:szCs w:val="20"/>
        </w:rPr>
        <w:t xml:space="preserve"> osób.</w:t>
      </w:r>
    </w:p>
    <w:p w14:paraId="2FBE8C08" w14:textId="77777777" w:rsidR="00AA7F16" w:rsidRDefault="00907B64" w:rsidP="005B3A5C">
      <w:pPr>
        <w:pStyle w:val="Akapitzlist"/>
        <w:numPr>
          <w:ilvl w:val="0"/>
          <w:numId w:val="188"/>
        </w:numPr>
        <w:suppressAutoHyphens w:val="0"/>
        <w:spacing w:after="120"/>
        <w:ind w:left="426" w:right="11" w:hanging="426"/>
        <w:jc w:val="both"/>
        <w:rPr>
          <w:rFonts w:ascii="Tahoma" w:hAnsi="Tahoma" w:cs="Tahoma"/>
          <w:szCs w:val="20"/>
        </w:rPr>
      </w:pPr>
      <w:r w:rsidRPr="00AA7F16">
        <w:rPr>
          <w:rFonts w:ascii="Tahoma" w:hAnsi="Tahoma" w:cs="Tahoma"/>
          <w:szCs w:val="20"/>
        </w:rPr>
        <w:lastRenderedPageBreak/>
        <w:t xml:space="preserve">Terminy szkoleń Wykonawca uzgodni z Zamawiającym na co najmniej tydzień przed planowaną datą szkolenia.  </w:t>
      </w:r>
    </w:p>
    <w:p w14:paraId="152796EE" w14:textId="2EA7F91B" w:rsidR="00915F35" w:rsidRPr="00915F35" w:rsidRDefault="00915F35" w:rsidP="005B3A5C">
      <w:pPr>
        <w:pStyle w:val="Tytupodrozdziau"/>
        <w:numPr>
          <w:ilvl w:val="1"/>
          <w:numId w:val="109"/>
        </w:numPr>
        <w:spacing w:before="240" w:after="120"/>
        <w:rPr>
          <w:rFonts w:ascii="Tahoma" w:hAnsi="Tahoma" w:cs="Tahoma"/>
          <w:sz w:val="28"/>
          <w:szCs w:val="28"/>
          <w:lang w:eastAsia="pl-PL"/>
        </w:rPr>
      </w:pPr>
      <w:bookmarkStart w:id="154" w:name="_Toc196314664"/>
      <w:r>
        <w:rPr>
          <w:rFonts w:ascii="Tahoma" w:hAnsi="Tahoma" w:cs="Tahoma"/>
          <w:sz w:val="28"/>
          <w:szCs w:val="28"/>
          <w:lang w:eastAsia="pl-PL"/>
        </w:rPr>
        <w:t xml:space="preserve">Wymagania dla szkoleń z zakresu </w:t>
      </w:r>
      <w:r w:rsidRPr="008241D2">
        <w:rPr>
          <w:rFonts w:ascii="Tahoma" w:eastAsia="Calibri" w:hAnsi="Tahoma" w:cs="Tahoma"/>
          <w:sz w:val="28"/>
          <w:szCs w:val="28"/>
        </w:rPr>
        <w:t xml:space="preserve">obsługi wdrożonego </w:t>
      </w:r>
      <w:r>
        <w:rPr>
          <w:rFonts w:ascii="Tahoma" w:eastAsia="Calibri" w:hAnsi="Tahoma" w:cs="Tahoma"/>
          <w:sz w:val="28"/>
          <w:szCs w:val="28"/>
        </w:rPr>
        <w:br/>
      </w:r>
      <w:r w:rsidRPr="008241D2">
        <w:rPr>
          <w:rFonts w:ascii="Tahoma" w:eastAsia="Calibri" w:hAnsi="Tahoma" w:cs="Tahoma"/>
          <w:sz w:val="28"/>
          <w:szCs w:val="28"/>
        </w:rPr>
        <w:t xml:space="preserve">i uruchomionego </w:t>
      </w:r>
      <w:bookmarkStart w:id="155" w:name="_Hlk196219199"/>
      <w:r w:rsidRPr="008241D2">
        <w:rPr>
          <w:rFonts w:ascii="Tahoma" w:eastAsia="Calibri" w:hAnsi="Tahoma" w:cs="Tahoma"/>
          <w:sz w:val="28"/>
          <w:szCs w:val="28"/>
        </w:rPr>
        <w:t>systemu monitoringu pracy sieci wodociągowej</w:t>
      </w:r>
      <w:bookmarkEnd w:id="154"/>
      <w:bookmarkEnd w:id="155"/>
    </w:p>
    <w:p w14:paraId="1CB5C74F" w14:textId="77777777" w:rsidR="00AA7F16" w:rsidRPr="00907B64" w:rsidRDefault="00AA7F16" w:rsidP="005B3A5C">
      <w:pPr>
        <w:pStyle w:val="Akapitzlist"/>
        <w:numPr>
          <w:ilvl w:val="0"/>
          <w:numId w:val="191"/>
        </w:numPr>
        <w:suppressAutoHyphens w:val="0"/>
        <w:spacing w:after="120"/>
        <w:ind w:left="426" w:right="11" w:hanging="426"/>
        <w:contextualSpacing w:val="0"/>
        <w:jc w:val="both"/>
        <w:rPr>
          <w:rFonts w:ascii="Tahoma" w:hAnsi="Tahoma" w:cs="Tahoma"/>
        </w:rPr>
      </w:pPr>
      <w:r w:rsidRPr="00907B64">
        <w:rPr>
          <w:rFonts w:ascii="Tahoma" w:hAnsi="Tahoma" w:cs="Tahoma"/>
        </w:rPr>
        <w:t xml:space="preserve">Zamawiający oczekuje przeprowadzenia szkoleń przez wykonawcę w języku polskim. </w:t>
      </w:r>
    </w:p>
    <w:p w14:paraId="04ABD03C" w14:textId="77777777" w:rsidR="00AA7F16" w:rsidRPr="00907B64" w:rsidRDefault="00AA7F16" w:rsidP="005B3A5C">
      <w:pPr>
        <w:pStyle w:val="Akapitzlist"/>
        <w:numPr>
          <w:ilvl w:val="0"/>
          <w:numId w:val="191"/>
        </w:numPr>
        <w:suppressAutoHyphens w:val="0"/>
        <w:spacing w:after="120"/>
        <w:ind w:left="426" w:right="11" w:hanging="426"/>
        <w:contextualSpacing w:val="0"/>
        <w:jc w:val="both"/>
        <w:rPr>
          <w:rFonts w:ascii="Tahoma" w:hAnsi="Tahoma" w:cs="Tahoma"/>
        </w:rPr>
      </w:pPr>
      <w:r w:rsidRPr="00907B64">
        <w:rPr>
          <w:rFonts w:ascii="Tahoma" w:hAnsi="Tahoma" w:cs="Tahoma"/>
        </w:rPr>
        <w:t xml:space="preserve">Szkolenia muszą się odbyć w siedzibie Zmawiającego. </w:t>
      </w:r>
    </w:p>
    <w:p w14:paraId="4E60398E" w14:textId="77777777" w:rsidR="00AA7F16" w:rsidRPr="00907B64" w:rsidRDefault="00AA7F16" w:rsidP="005B3A5C">
      <w:pPr>
        <w:pStyle w:val="Akapitzlist"/>
        <w:numPr>
          <w:ilvl w:val="0"/>
          <w:numId w:val="191"/>
        </w:numPr>
        <w:suppressAutoHyphens w:val="0"/>
        <w:spacing w:after="120"/>
        <w:ind w:left="426" w:right="11" w:hanging="426"/>
        <w:contextualSpacing w:val="0"/>
        <w:jc w:val="both"/>
        <w:rPr>
          <w:rFonts w:ascii="Tahoma" w:hAnsi="Tahoma" w:cs="Tahoma"/>
        </w:rPr>
      </w:pPr>
      <w:r w:rsidRPr="00907B64">
        <w:rPr>
          <w:rFonts w:ascii="Tahoma" w:hAnsi="Tahoma" w:cs="Tahoma"/>
        </w:rPr>
        <w:t xml:space="preserve">Pomieszczenie do szkoleń zapewni zamawiający, natomiast rzutnik i materiały szkoleniowe przygotowuje wykonawca. </w:t>
      </w:r>
    </w:p>
    <w:p w14:paraId="5C8CD96C" w14:textId="77777777" w:rsidR="00AA7F16" w:rsidRPr="00907B64" w:rsidRDefault="00AA7F16" w:rsidP="005B3A5C">
      <w:pPr>
        <w:pStyle w:val="Akapitzlist"/>
        <w:numPr>
          <w:ilvl w:val="0"/>
          <w:numId w:val="191"/>
        </w:numPr>
        <w:suppressAutoHyphens w:val="0"/>
        <w:spacing w:after="120"/>
        <w:ind w:left="426" w:right="11" w:hanging="426"/>
        <w:contextualSpacing w:val="0"/>
        <w:jc w:val="both"/>
        <w:rPr>
          <w:rFonts w:ascii="Tahoma" w:hAnsi="Tahoma" w:cs="Tahoma"/>
        </w:rPr>
      </w:pPr>
      <w:r w:rsidRPr="00907B64">
        <w:rPr>
          <w:rFonts w:ascii="Tahoma" w:hAnsi="Tahoma" w:cs="Tahoma"/>
        </w:rPr>
        <w:t>Zamawiający zapewni komputery stacjonarne lub laptopy, na których odbędą się szkolenia.</w:t>
      </w:r>
    </w:p>
    <w:p w14:paraId="227DE019" w14:textId="77777777" w:rsidR="00AA7F16" w:rsidRPr="00907B64" w:rsidRDefault="00AA7F16" w:rsidP="005B3A5C">
      <w:pPr>
        <w:pStyle w:val="Akapitzlist"/>
        <w:numPr>
          <w:ilvl w:val="0"/>
          <w:numId w:val="191"/>
        </w:numPr>
        <w:suppressAutoHyphens w:val="0"/>
        <w:spacing w:after="120"/>
        <w:ind w:left="426" w:right="11" w:hanging="426"/>
        <w:contextualSpacing w:val="0"/>
        <w:jc w:val="both"/>
        <w:rPr>
          <w:rFonts w:ascii="Tahoma" w:hAnsi="Tahoma" w:cs="Tahoma"/>
        </w:rPr>
      </w:pPr>
      <w:r w:rsidRPr="00907B64">
        <w:rPr>
          <w:rFonts w:ascii="Tahoma" w:hAnsi="Tahoma" w:cs="Tahoma"/>
        </w:rPr>
        <w:t>Cykl szkoleń obejmować będzie wykłady i ćwiczenia praktyczne.</w:t>
      </w:r>
    </w:p>
    <w:p w14:paraId="21AB8F12" w14:textId="0047823B" w:rsidR="00AA7F16" w:rsidRPr="00AA7F16" w:rsidRDefault="00AA7F16" w:rsidP="005B3A5C">
      <w:pPr>
        <w:pStyle w:val="Akapitzlist"/>
        <w:numPr>
          <w:ilvl w:val="0"/>
          <w:numId w:val="191"/>
        </w:numPr>
        <w:suppressAutoHyphens w:val="0"/>
        <w:spacing w:after="120"/>
        <w:ind w:left="426" w:right="11" w:hanging="426"/>
        <w:contextualSpacing w:val="0"/>
        <w:jc w:val="both"/>
        <w:rPr>
          <w:rFonts w:ascii="Tahoma" w:hAnsi="Tahoma" w:cs="Tahoma"/>
        </w:rPr>
      </w:pPr>
      <w:r w:rsidRPr="00907B64">
        <w:rPr>
          <w:rFonts w:ascii="Tahoma" w:hAnsi="Tahoma" w:cs="Tahoma"/>
        </w:rPr>
        <w:t xml:space="preserve">W ramach, Umowy Wykonawca </w:t>
      </w:r>
      <w:r>
        <w:rPr>
          <w:rFonts w:ascii="Tahoma" w:hAnsi="Tahoma" w:cs="Tahoma"/>
        </w:rPr>
        <w:t xml:space="preserve">przeprowadzi </w:t>
      </w:r>
      <w:r w:rsidRPr="00AA7F16">
        <w:rPr>
          <w:rFonts w:ascii="Tahoma" w:hAnsi="Tahoma" w:cs="Tahoma"/>
        </w:rPr>
        <w:t>1 dniowe szkolenie z obsługi Oprogramowania do zbierania danych oraz wizualizacji pracy sieci.</w:t>
      </w:r>
    </w:p>
    <w:p w14:paraId="43F9B527" w14:textId="19726E9E" w:rsidR="00AA7F16" w:rsidRDefault="00AA7F16" w:rsidP="005B3A5C">
      <w:pPr>
        <w:pStyle w:val="Akapitzlist"/>
        <w:numPr>
          <w:ilvl w:val="0"/>
          <w:numId w:val="191"/>
        </w:numPr>
        <w:suppressAutoHyphens w:val="0"/>
        <w:spacing w:after="120"/>
        <w:ind w:left="426" w:right="11" w:hanging="426"/>
        <w:jc w:val="both"/>
        <w:rPr>
          <w:rFonts w:ascii="Tahoma" w:hAnsi="Tahoma" w:cs="Tahoma"/>
          <w:szCs w:val="20"/>
        </w:rPr>
      </w:pPr>
      <w:r w:rsidRPr="00AA7F16">
        <w:rPr>
          <w:rFonts w:ascii="Tahoma" w:hAnsi="Tahoma" w:cs="Tahoma"/>
          <w:szCs w:val="20"/>
        </w:rPr>
        <w:t xml:space="preserve">Zamawiający przewiduje przeszkolenie dla </w:t>
      </w:r>
      <w:r w:rsidR="00E34F09">
        <w:rPr>
          <w:rFonts w:ascii="Tahoma" w:hAnsi="Tahoma" w:cs="Tahoma"/>
          <w:szCs w:val="20"/>
        </w:rPr>
        <w:t>3</w:t>
      </w:r>
      <w:r w:rsidRPr="00AA7F16">
        <w:rPr>
          <w:rFonts w:ascii="Tahoma" w:hAnsi="Tahoma" w:cs="Tahoma"/>
          <w:szCs w:val="20"/>
        </w:rPr>
        <w:t xml:space="preserve"> osób.</w:t>
      </w:r>
    </w:p>
    <w:p w14:paraId="195551FB" w14:textId="0633E126" w:rsidR="00915F35" w:rsidRPr="00AA7F16" w:rsidRDefault="00AA7F16" w:rsidP="005B3A5C">
      <w:pPr>
        <w:pStyle w:val="Akapitzlist"/>
        <w:numPr>
          <w:ilvl w:val="0"/>
          <w:numId w:val="191"/>
        </w:numPr>
        <w:suppressAutoHyphens w:val="0"/>
        <w:spacing w:after="120"/>
        <w:ind w:left="426" w:right="11" w:hanging="426"/>
        <w:jc w:val="both"/>
        <w:rPr>
          <w:rFonts w:ascii="Tahoma" w:hAnsi="Tahoma" w:cs="Tahoma"/>
          <w:szCs w:val="20"/>
        </w:rPr>
      </w:pPr>
      <w:r w:rsidRPr="00AA7F16">
        <w:rPr>
          <w:rFonts w:ascii="Tahoma" w:hAnsi="Tahoma" w:cs="Tahoma"/>
          <w:szCs w:val="20"/>
        </w:rPr>
        <w:t>Terminy szkoleń Wykonawca uzgodni z Zamawiającym na co najmniej tydzień przed planowaną datą szkolenia.</w:t>
      </w:r>
    </w:p>
    <w:p w14:paraId="6E6D8148" w14:textId="7D0C3BC6" w:rsidR="00915F35" w:rsidRPr="001A3ED9" w:rsidRDefault="00915F35" w:rsidP="005B3A5C">
      <w:pPr>
        <w:pStyle w:val="Tytupodrozdziau"/>
        <w:numPr>
          <w:ilvl w:val="1"/>
          <w:numId w:val="109"/>
        </w:numPr>
        <w:spacing w:before="240" w:after="120"/>
        <w:rPr>
          <w:rFonts w:ascii="Tahoma" w:hAnsi="Tahoma" w:cs="Tahoma"/>
          <w:sz w:val="28"/>
          <w:szCs w:val="28"/>
          <w:lang w:eastAsia="pl-PL"/>
        </w:rPr>
      </w:pPr>
      <w:bookmarkStart w:id="156" w:name="_Toc196314665"/>
      <w:r>
        <w:rPr>
          <w:rFonts w:ascii="Tahoma" w:hAnsi="Tahoma" w:cs="Tahoma"/>
          <w:sz w:val="28"/>
          <w:szCs w:val="28"/>
          <w:lang w:eastAsia="pl-PL"/>
        </w:rPr>
        <w:t xml:space="preserve">Wymagania dla szkoleń z zakresu opracowanego </w:t>
      </w:r>
      <w:r>
        <w:rPr>
          <w:rFonts w:ascii="Tahoma" w:hAnsi="Tahoma" w:cs="Tahoma"/>
          <w:sz w:val="28"/>
          <w:szCs w:val="28"/>
          <w:lang w:eastAsia="pl-PL"/>
        </w:rPr>
        <w:br/>
        <w:t>i wdrożonego modelu matematycznego sieci wodociągowej</w:t>
      </w:r>
      <w:bookmarkEnd w:id="156"/>
    </w:p>
    <w:p w14:paraId="4CE3AE03" w14:textId="77777777" w:rsidR="00907B64" w:rsidRDefault="00915F35" w:rsidP="005B3A5C">
      <w:pPr>
        <w:pStyle w:val="Akapitzlist"/>
        <w:numPr>
          <w:ilvl w:val="6"/>
          <w:numId w:val="191"/>
        </w:numPr>
        <w:suppressAutoHyphens w:val="0"/>
        <w:spacing w:after="120"/>
        <w:ind w:left="426" w:right="11" w:hanging="426"/>
        <w:contextualSpacing w:val="0"/>
        <w:jc w:val="both"/>
        <w:rPr>
          <w:rFonts w:ascii="Tahoma" w:hAnsi="Tahoma" w:cs="Tahoma"/>
        </w:rPr>
      </w:pPr>
      <w:r w:rsidRPr="00907B64">
        <w:rPr>
          <w:rFonts w:ascii="Tahoma" w:hAnsi="Tahoma" w:cs="Tahoma"/>
          <w:szCs w:val="20"/>
        </w:rPr>
        <w:t xml:space="preserve">Wykonawca przeszkoli personel Zamawiającego w zakresie obsługi i generowania raportów, zestawień, wykresów, wizualizacji etc. za pośrednictwem oprogramowania, w którym model numeryczny sieci wodociągowej zostanie opracowany. W ramach pracy nad modelem sieci </w:t>
      </w:r>
      <w:r w:rsidRPr="00907B64">
        <w:rPr>
          <w:rFonts w:ascii="Tahoma" w:hAnsi="Tahoma" w:cs="Tahoma"/>
        </w:rPr>
        <w:t>wodociągowej i przeszkolenia, Wykonawca dostarczy pełne dane o istniejących sieciach wodociągowych objętych zakresem modelu z uwzględnieniem rurociągów, ujęć wód podziemnych, SUW oraz wszelkiej armatury zainstalowanej na sieciach.</w:t>
      </w:r>
    </w:p>
    <w:p w14:paraId="12BA0914" w14:textId="77777777" w:rsidR="00907B64" w:rsidRDefault="00907B64" w:rsidP="005B3A5C">
      <w:pPr>
        <w:pStyle w:val="Akapitzlist"/>
        <w:numPr>
          <w:ilvl w:val="6"/>
          <w:numId w:val="191"/>
        </w:numPr>
        <w:suppressAutoHyphens w:val="0"/>
        <w:spacing w:after="120"/>
        <w:ind w:left="426" w:right="11" w:hanging="426"/>
        <w:contextualSpacing w:val="0"/>
        <w:jc w:val="both"/>
        <w:rPr>
          <w:rFonts w:ascii="Tahoma" w:hAnsi="Tahoma" w:cs="Tahoma"/>
        </w:rPr>
      </w:pPr>
      <w:r w:rsidRPr="00907B64">
        <w:rPr>
          <w:rFonts w:ascii="Tahoma" w:hAnsi="Tahoma" w:cs="Tahoma"/>
        </w:rPr>
        <w:t xml:space="preserve">Zamawiający oczekuje przeprowadzenia szkoleń przez wykonawcę w języku polskim. </w:t>
      </w:r>
    </w:p>
    <w:p w14:paraId="2B77FC9F" w14:textId="77777777" w:rsidR="00907B64" w:rsidRDefault="00907B64" w:rsidP="005B3A5C">
      <w:pPr>
        <w:pStyle w:val="Akapitzlist"/>
        <w:numPr>
          <w:ilvl w:val="6"/>
          <w:numId w:val="191"/>
        </w:numPr>
        <w:suppressAutoHyphens w:val="0"/>
        <w:spacing w:after="120"/>
        <w:ind w:left="426" w:right="11" w:hanging="426"/>
        <w:contextualSpacing w:val="0"/>
        <w:jc w:val="both"/>
        <w:rPr>
          <w:rFonts w:ascii="Tahoma" w:hAnsi="Tahoma" w:cs="Tahoma"/>
        </w:rPr>
      </w:pPr>
      <w:r w:rsidRPr="00907B64">
        <w:rPr>
          <w:rFonts w:ascii="Tahoma" w:hAnsi="Tahoma" w:cs="Tahoma"/>
        </w:rPr>
        <w:t xml:space="preserve">Szkolenia muszą się odbyć w siedzibie Zmawiającego. </w:t>
      </w:r>
    </w:p>
    <w:p w14:paraId="0EC10C22" w14:textId="77777777" w:rsidR="00907B64" w:rsidRDefault="00907B64" w:rsidP="005B3A5C">
      <w:pPr>
        <w:pStyle w:val="Akapitzlist"/>
        <w:numPr>
          <w:ilvl w:val="6"/>
          <w:numId w:val="191"/>
        </w:numPr>
        <w:suppressAutoHyphens w:val="0"/>
        <w:spacing w:after="120"/>
        <w:ind w:left="426" w:right="11" w:hanging="426"/>
        <w:contextualSpacing w:val="0"/>
        <w:jc w:val="both"/>
        <w:rPr>
          <w:rFonts w:ascii="Tahoma" w:hAnsi="Tahoma" w:cs="Tahoma"/>
        </w:rPr>
      </w:pPr>
      <w:r w:rsidRPr="00907B64">
        <w:rPr>
          <w:rFonts w:ascii="Tahoma" w:hAnsi="Tahoma" w:cs="Tahoma"/>
        </w:rPr>
        <w:t xml:space="preserve">Pomieszczenie do szkoleń zapewni zamawiający, natomiast rzutnik i materiały szkoleniowe przygotowuje wykonawca. </w:t>
      </w:r>
    </w:p>
    <w:p w14:paraId="6F0063D8" w14:textId="77777777" w:rsidR="00907B64" w:rsidRDefault="00907B64" w:rsidP="005B3A5C">
      <w:pPr>
        <w:pStyle w:val="Akapitzlist"/>
        <w:numPr>
          <w:ilvl w:val="6"/>
          <w:numId w:val="191"/>
        </w:numPr>
        <w:suppressAutoHyphens w:val="0"/>
        <w:spacing w:after="120"/>
        <w:ind w:left="426" w:right="11" w:hanging="426"/>
        <w:contextualSpacing w:val="0"/>
        <w:jc w:val="both"/>
        <w:rPr>
          <w:rFonts w:ascii="Tahoma" w:hAnsi="Tahoma" w:cs="Tahoma"/>
        </w:rPr>
      </w:pPr>
      <w:r w:rsidRPr="00907B64">
        <w:rPr>
          <w:rFonts w:ascii="Tahoma" w:hAnsi="Tahoma" w:cs="Tahoma"/>
        </w:rPr>
        <w:t>Zamawiający zapewni komputery stacjonarne lub laptopy, na których odbędą się szkolenia.</w:t>
      </w:r>
    </w:p>
    <w:p w14:paraId="07FDD5C0" w14:textId="6AAFA2AB" w:rsidR="00907B64" w:rsidRPr="00907B64" w:rsidRDefault="00907B64" w:rsidP="005B3A5C">
      <w:pPr>
        <w:pStyle w:val="Akapitzlist"/>
        <w:numPr>
          <w:ilvl w:val="6"/>
          <w:numId w:val="191"/>
        </w:numPr>
        <w:suppressAutoHyphens w:val="0"/>
        <w:spacing w:after="120"/>
        <w:ind w:left="426" w:right="11" w:hanging="426"/>
        <w:contextualSpacing w:val="0"/>
        <w:jc w:val="both"/>
        <w:rPr>
          <w:rFonts w:ascii="Tahoma" w:hAnsi="Tahoma" w:cs="Tahoma"/>
        </w:rPr>
      </w:pPr>
      <w:r w:rsidRPr="00907B64">
        <w:rPr>
          <w:rFonts w:ascii="Tahoma" w:hAnsi="Tahoma" w:cs="Tahoma"/>
        </w:rPr>
        <w:t>Cykl szkoleń obejmować będzie wykłady i ćwiczenia praktyczne.</w:t>
      </w:r>
    </w:p>
    <w:p w14:paraId="721FC8A3" w14:textId="77777777" w:rsidR="00907B64" w:rsidRDefault="00915F35" w:rsidP="005B3A5C">
      <w:pPr>
        <w:pStyle w:val="Akapitzlist"/>
        <w:numPr>
          <w:ilvl w:val="0"/>
          <w:numId w:val="191"/>
        </w:numPr>
        <w:suppressAutoHyphens w:val="0"/>
        <w:spacing w:after="120"/>
        <w:ind w:left="426" w:right="11" w:hanging="426"/>
        <w:contextualSpacing w:val="0"/>
        <w:jc w:val="both"/>
        <w:rPr>
          <w:rFonts w:ascii="Tahoma" w:hAnsi="Tahoma" w:cs="Tahoma"/>
        </w:rPr>
      </w:pPr>
      <w:r w:rsidRPr="00907B64">
        <w:rPr>
          <w:rFonts w:ascii="Tahoma" w:hAnsi="Tahoma" w:cs="Tahoma"/>
        </w:rPr>
        <w:t xml:space="preserve">W ramach, Umowy Wykonawca </w:t>
      </w:r>
      <w:r w:rsidR="00907B64">
        <w:rPr>
          <w:rFonts w:ascii="Tahoma" w:hAnsi="Tahoma" w:cs="Tahoma"/>
        </w:rPr>
        <w:t>przeprowadzi następujące</w:t>
      </w:r>
      <w:r w:rsidRPr="00907B64">
        <w:rPr>
          <w:rFonts w:ascii="Tahoma" w:hAnsi="Tahoma" w:cs="Tahoma"/>
        </w:rPr>
        <w:t xml:space="preserve"> szkolenia</w:t>
      </w:r>
      <w:r w:rsidR="00907B64">
        <w:rPr>
          <w:rFonts w:ascii="Tahoma" w:hAnsi="Tahoma" w:cs="Tahoma"/>
        </w:rPr>
        <w:t xml:space="preserve"> d</w:t>
      </w:r>
      <w:r w:rsidRPr="00907B64">
        <w:rPr>
          <w:rFonts w:ascii="Tahoma" w:hAnsi="Tahoma" w:cs="Tahoma"/>
        </w:rPr>
        <w:t xml:space="preserve">la użytkowników obsługujących system do modelowania: </w:t>
      </w:r>
    </w:p>
    <w:p w14:paraId="749B887E" w14:textId="77777777" w:rsidR="00907B64" w:rsidRPr="00907B64" w:rsidRDefault="00915F35" w:rsidP="005B3A5C">
      <w:pPr>
        <w:pStyle w:val="Akapitzlist"/>
        <w:numPr>
          <w:ilvl w:val="0"/>
          <w:numId w:val="190"/>
        </w:numPr>
        <w:suppressAutoHyphens w:val="0"/>
        <w:spacing w:after="120"/>
        <w:ind w:left="851" w:right="11" w:hanging="425"/>
        <w:contextualSpacing w:val="0"/>
        <w:jc w:val="both"/>
        <w:rPr>
          <w:rFonts w:ascii="Tahoma" w:hAnsi="Tahoma" w:cs="Tahoma"/>
        </w:rPr>
      </w:pPr>
      <w:r w:rsidRPr="00907B64">
        <w:rPr>
          <w:rFonts w:ascii="Tahoma" w:hAnsi="Tahoma" w:cs="Tahoma"/>
          <w:szCs w:val="20"/>
        </w:rPr>
        <w:t xml:space="preserve">z zakresu wiedzy o modelowaniu (wprowadzenie do modelowania sieci wodociągowych) – 4 h, </w:t>
      </w:r>
    </w:p>
    <w:p w14:paraId="24E57A33" w14:textId="77777777" w:rsidR="00907B64" w:rsidRPr="00907B64" w:rsidRDefault="00915F35" w:rsidP="005B3A5C">
      <w:pPr>
        <w:pStyle w:val="Akapitzlist"/>
        <w:numPr>
          <w:ilvl w:val="0"/>
          <w:numId w:val="190"/>
        </w:numPr>
        <w:suppressAutoHyphens w:val="0"/>
        <w:spacing w:after="120"/>
        <w:ind w:left="851" w:right="11" w:hanging="425"/>
        <w:contextualSpacing w:val="0"/>
        <w:jc w:val="both"/>
        <w:rPr>
          <w:rFonts w:ascii="Tahoma" w:hAnsi="Tahoma" w:cs="Tahoma"/>
        </w:rPr>
      </w:pPr>
      <w:r w:rsidRPr="00907B64">
        <w:rPr>
          <w:rFonts w:ascii="Tahoma" w:hAnsi="Tahoma" w:cs="Tahoma"/>
          <w:szCs w:val="20"/>
        </w:rPr>
        <w:t xml:space="preserve">z zakresu obsługi systemu do modelowania EPANET 2.2 – 4 h, </w:t>
      </w:r>
    </w:p>
    <w:p w14:paraId="4D130B69" w14:textId="77777777" w:rsidR="00907B64" w:rsidRPr="00907B64" w:rsidRDefault="00915F35" w:rsidP="005B3A5C">
      <w:pPr>
        <w:pStyle w:val="Akapitzlist"/>
        <w:numPr>
          <w:ilvl w:val="0"/>
          <w:numId w:val="190"/>
        </w:numPr>
        <w:suppressAutoHyphens w:val="0"/>
        <w:spacing w:after="120"/>
        <w:ind w:left="851" w:right="11" w:hanging="425"/>
        <w:contextualSpacing w:val="0"/>
        <w:jc w:val="both"/>
        <w:rPr>
          <w:rFonts w:ascii="Tahoma" w:hAnsi="Tahoma" w:cs="Tahoma"/>
        </w:rPr>
      </w:pPr>
      <w:r w:rsidRPr="00907B64">
        <w:rPr>
          <w:rFonts w:ascii="Tahoma" w:hAnsi="Tahoma" w:cs="Tahoma"/>
          <w:szCs w:val="20"/>
        </w:rPr>
        <w:lastRenderedPageBreak/>
        <w:t>z wydawania warunków przyłączania do sieci wodociągowej – 2 h,</w:t>
      </w:r>
    </w:p>
    <w:p w14:paraId="2865511B" w14:textId="60C3A80E" w:rsidR="00915F35" w:rsidRPr="00907B64" w:rsidRDefault="00915F35" w:rsidP="005B3A5C">
      <w:pPr>
        <w:pStyle w:val="Akapitzlist"/>
        <w:numPr>
          <w:ilvl w:val="0"/>
          <w:numId w:val="190"/>
        </w:numPr>
        <w:suppressAutoHyphens w:val="0"/>
        <w:spacing w:after="120"/>
        <w:ind w:left="851" w:right="11" w:hanging="425"/>
        <w:contextualSpacing w:val="0"/>
        <w:jc w:val="both"/>
        <w:rPr>
          <w:rFonts w:ascii="Tahoma" w:hAnsi="Tahoma" w:cs="Tahoma"/>
        </w:rPr>
      </w:pPr>
      <w:r w:rsidRPr="00907B64">
        <w:rPr>
          <w:rFonts w:ascii="Tahoma" w:hAnsi="Tahoma" w:cs="Tahoma"/>
          <w:szCs w:val="20"/>
        </w:rPr>
        <w:t xml:space="preserve">z zakresu aktualizacji i kalibracji modelu numerycznego sieci wodociągowej – 2h. </w:t>
      </w:r>
    </w:p>
    <w:p w14:paraId="01441602" w14:textId="0F511B3E" w:rsidR="00AA7F16" w:rsidRDefault="00915F35" w:rsidP="005B3A5C">
      <w:pPr>
        <w:pStyle w:val="Akapitzlist"/>
        <w:numPr>
          <w:ilvl w:val="0"/>
          <w:numId w:val="191"/>
        </w:numPr>
        <w:suppressAutoHyphens w:val="0"/>
        <w:spacing w:after="120"/>
        <w:ind w:left="426" w:right="11" w:hanging="426"/>
        <w:contextualSpacing w:val="0"/>
        <w:jc w:val="both"/>
        <w:rPr>
          <w:rFonts w:ascii="Tahoma" w:hAnsi="Tahoma" w:cs="Tahoma"/>
          <w:szCs w:val="20"/>
        </w:rPr>
      </w:pPr>
      <w:r w:rsidRPr="00AA7F16">
        <w:rPr>
          <w:rFonts w:ascii="Tahoma" w:hAnsi="Tahoma" w:cs="Tahoma"/>
          <w:szCs w:val="20"/>
        </w:rPr>
        <w:t xml:space="preserve">Szkolenia powinny być dedykowane dla kadry technicznej zajmującej się eksploatacją sieci wodociągowej oraz osób odpowiedzialnych za inwestycje w zakresie rozbudowy, przebudowy </w:t>
      </w:r>
      <w:r w:rsidR="00AA7F16">
        <w:rPr>
          <w:rFonts w:ascii="Tahoma" w:hAnsi="Tahoma" w:cs="Tahoma"/>
          <w:szCs w:val="20"/>
        </w:rPr>
        <w:br/>
      </w:r>
      <w:r w:rsidRPr="00AA7F16">
        <w:rPr>
          <w:rFonts w:ascii="Tahoma" w:hAnsi="Tahoma" w:cs="Tahoma"/>
          <w:szCs w:val="20"/>
        </w:rPr>
        <w:t xml:space="preserve">i modernizacji sieci wodociągowej na terenie gminy </w:t>
      </w:r>
      <w:r w:rsidR="00907B64" w:rsidRPr="00AA7F16">
        <w:rPr>
          <w:rFonts w:ascii="Tahoma" w:hAnsi="Tahoma" w:cs="Tahoma"/>
          <w:szCs w:val="20"/>
        </w:rPr>
        <w:t>Kamień Krajeński</w:t>
      </w:r>
      <w:r w:rsidRPr="00AA7F16">
        <w:rPr>
          <w:rFonts w:ascii="Tahoma" w:hAnsi="Tahoma" w:cs="Tahoma"/>
          <w:szCs w:val="20"/>
        </w:rPr>
        <w:t xml:space="preserve">. </w:t>
      </w:r>
    </w:p>
    <w:p w14:paraId="4E6E9290" w14:textId="77777777" w:rsidR="00AA7F16" w:rsidRDefault="00915F35" w:rsidP="005B3A5C">
      <w:pPr>
        <w:pStyle w:val="Akapitzlist"/>
        <w:numPr>
          <w:ilvl w:val="0"/>
          <w:numId w:val="191"/>
        </w:numPr>
        <w:suppressAutoHyphens w:val="0"/>
        <w:spacing w:after="120"/>
        <w:ind w:left="426" w:right="11" w:hanging="426"/>
        <w:contextualSpacing w:val="0"/>
        <w:jc w:val="both"/>
        <w:rPr>
          <w:rFonts w:ascii="Tahoma" w:hAnsi="Tahoma" w:cs="Tahoma"/>
          <w:szCs w:val="20"/>
        </w:rPr>
      </w:pPr>
      <w:r w:rsidRPr="00AA7F16">
        <w:rPr>
          <w:rFonts w:ascii="Tahoma" w:hAnsi="Tahoma" w:cs="Tahoma"/>
          <w:szCs w:val="20"/>
        </w:rPr>
        <w:t>Zamawiający przewiduje przeszkolenie dla 5-6 osób.</w:t>
      </w:r>
    </w:p>
    <w:p w14:paraId="71DC4B42" w14:textId="77777777" w:rsidR="00AA7F16" w:rsidRDefault="00915F35" w:rsidP="005B3A5C">
      <w:pPr>
        <w:pStyle w:val="Akapitzlist"/>
        <w:numPr>
          <w:ilvl w:val="0"/>
          <w:numId w:val="191"/>
        </w:numPr>
        <w:suppressAutoHyphens w:val="0"/>
        <w:spacing w:after="120"/>
        <w:ind w:left="426" w:right="11" w:hanging="426"/>
        <w:contextualSpacing w:val="0"/>
        <w:jc w:val="both"/>
        <w:rPr>
          <w:rFonts w:ascii="Tahoma" w:hAnsi="Tahoma" w:cs="Tahoma"/>
          <w:szCs w:val="20"/>
        </w:rPr>
      </w:pPr>
      <w:r w:rsidRPr="00AA7F16">
        <w:rPr>
          <w:rFonts w:ascii="Tahoma" w:hAnsi="Tahoma" w:cs="Tahoma"/>
          <w:szCs w:val="20"/>
        </w:rPr>
        <w:t xml:space="preserve">Terminy szkoleń Wykonawca uzgodni z Zamawiającym na co najmniej tydzień przed planowaną datą szkolenia.  </w:t>
      </w:r>
    </w:p>
    <w:p w14:paraId="54CAEDF8" w14:textId="77777777" w:rsidR="00AA7F16" w:rsidRDefault="00915F35" w:rsidP="005B3A5C">
      <w:pPr>
        <w:pStyle w:val="Akapitzlist"/>
        <w:numPr>
          <w:ilvl w:val="0"/>
          <w:numId w:val="191"/>
        </w:numPr>
        <w:suppressAutoHyphens w:val="0"/>
        <w:spacing w:after="120"/>
        <w:ind w:left="426" w:right="11" w:hanging="426"/>
        <w:contextualSpacing w:val="0"/>
        <w:jc w:val="both"/>
        <w:rPr>
          <w:rFonts w:ascii="Tahoma" w:hAnsi="Tahoma" w:cs="Tahoma"/>
          <w:szCs w:val="20"/>
        </w:rPr>
      </w:pPr>
      <w:r w:rsidRPr="00AA7F16">
        <w:rPr>
          <w:rFonts w:ascii="Tahoma" w:hAnsi="Tahoma" w:cs="Tahoma"/>
          <w:szCs w:val="20"/>
        </w:rPr>
        <w:t xml:space="preserve">Część I szkoleń będzie obejmowała pierwsze cztery godziny (45-minutowe lekcje), </w:t>
      </w:r>
      <w:r w:rsidRPr="00AA7F16">
        <w:rPr>
          <w:rFonts w:ascii="Tahoma" w:hAnsi="Tahoma" w:cs="Tahoma"/>
          <w:szCs w:val="20"/>
        </w:rPr>
        <w:br/>
        <w:t>które powinny odbywać się w sali konferencyjnej Zamawiającego z wykorzystaniem rzutnika komputerowego. Zajęcia te miałyby charakter wykładów.</w:t>
      </w:r>
    </w:p>
    <w:p w14:paraId="47EC2835" w14:textId="36F7A03C" w:rsidR="006410B3" w:rsidRPr="00AA7F16" w:rsidRDefault="00915F35" w:rsidP="005B3A5C">
      <w:pPr>
        <w:pStyle w:val="Akapitzlist"/>
        <w:numPr>
          <w:ilvl w:val="0"/>
          <w:numId w:val="191"/>
        </w:numPr>
        <w:suppressAutoHyphens w:val="0"/>
        <w:spacing w:after="120"/>
        <w:ind w:left="426" w:right="11" w:hanging="426"/>
        <w:contextualSpacing w:val="0"/>
        <w:jc w:val="both"/>
        <w:rPr>
          <w:rFonts w:ascii="Tahoma" w:hAnsi="Tahoma" w:cs="Tahoma"/>
          <w:szCs w:val="20"/>
        </w:rPr>
      </w:pPr>
      <w:r w:rsidRPr="00AA7F16">
        <w:rPr>
          <w:rFonts w:ascii="Tahoma" w:hAnsi="Tahoma" w:cs="Tahoma"/>
          <w:szCs w:val="20"/>
        </w:rPr>
        <w:t>Część II szkoleń będzie obejmowała kolejne 2 spotkania po 4 godziny (cztery 45-minutowe lekcje), które będą miały charakter ćwiczeń. Aby udział pracowników zamawiającego na tym etapie był aktywny, szkolenia te powinny mieć miejsce w Jednostkach Zamawiającego, gdzie będą zainstalowane aplikacje do modelowania EPANET 2.2. oraz GIS. W ten sposób w szkoleniu będzie mogła uczestniczyć większa liczba osób.</w:t>
      </w:r>
    </w:p>
    <w:p w14:paraId="100FAA42" w14:textId="46E89897" w:rsidR="00D30458" w:rsidRPr="005E1CBA" w:rsidRDefault="00D30458" w:rsidP="005B3A5C">
      <w:pPr>
        <w:pStyle w:val="Nagwek1"/>
        <w:numPr>
          <w:ilvl w:val="0"/>
          <w:numId w:val="109"/>
        </w:numPr>
        <w:pBdr>
          <w:top w:val="single" w:sz="18" w:space="1" w:color="1F3864" w:themeColor="accent1" w:themeShade="80"/>
          <w:bottom w:val="single" w:sz="18" w:space="1" w:color="1F3864" w:themeColor="accent1" w:themeShade="80"/>
        </w:pBdr>
        <w:ind w:right="88"/>
        <w:jc w:val="both"/>
        <w:rPr>
          <w:rFonts w:ascii="Tahoma" w:hAnsi="Tahoma" w:cs="Tahoma"/>
          <w:sz w:val="28"/>
          <w:szCs w:val="28"/>
        </w:rPr>
      </w:pPr>
      <w:bookmarkStart w:id="157" w:name="_Toc196314666"/>
      <w:r>
        <w:rPr>
          <w:rFonts w:ascii="Tahoma" w:eastAsia="Calibri" w:hAnsi="Tahoma" w:cs="Tahoma"/>
          <w:sz w:val="28"/>
          <w:szCs w:val="28"/>
        </w:rPr>
        <w:t>Termin realizacji oraz Ramowy harmonogram prac</w:t>
      </w:r>
      <w:bookmarkEnd w:id="157"/>
      <w:r>
        <w:rPr>
          <w:rFonts w:ascii="Tahoma" w:eastAsia="Calibri" w:hAnsi="Tahoma" w:cs="Tahoma"/>
          <w:sz w:val="28"/>
          <w:szCs w:val="28"/>
        </w:rPr>
        <w:t xml:space="preserve"> </w:t>
      </w:r>
    </w:p>
    <w:p w14:paraId="650278B8" w14:textId="185D1063" w:rsidR="00A122F3" w:rsidRDefault="00A122F3" w:rsidP="005B3A5C">
      <w:pPr>
        <w:pStyle w:val="Akapitzlist"/>
        <w:numPr>
          <w:ilvl w:val="6"/>
          <w:numId w:val="191"/>
        </w:numPr>
        <w:spacing w:after="120"/>
        <w:ind w:left="426" w:hanging="426"/>
        <w:contextualSpacing w:val="0"/>
        <w:jc w:val="both"/>
        <w:rPr>
          <w:rFonts w:ascii="Tahoma" w:hAnsi="Tahoma" w:cs="Tahoma"/>
        </w:rPr>
      </w:pPr>
      <w:r w:rsidRPr="00A122F3">
        <w:rPr>
          <w:rFonts w:ascii="Tahoma" w:hAnsi="Tahoma" w:cs="Tahoma"/>
        </w:rPr>
        <w:t xml:space="preserve">Wykonawca zobowiązany jest wykonać przedmiot zamówienia w terminie </w:t>
      </w:r>
      <w:r w:rsidRPr="0096712A">
        <w:rPr>
          <w:rFonts w:ascii="Tahoma" w:hAnsi="Tahoma" w:cs="Tahoma"/>
          <w:b/>
          <w:bCs/>
        </w:rPr>
        <w:t>1</w:t>
      </w:r>
      <w:r w:rsidR="0096712A" w:rsidRPr="0096712A">
        <w:rPr>
          <w:rFonts w:ascii="Tahoma" w:hAnsi="Tahoma" w:cs="Tahoma"/>
          <w:b/>
          <w:bCs/>
        </w:rPr>
        <w:t>6</w:t>
      </w:r>
      <w:r w:rsidRPr="0096712A">
        <w:rPr>
          <w:rFonts w:ascii="Tahoma" w:hAnsi="Tahoma" w:cs="Tahoma"/>
          <w:b/>
          <w:bCs/>
        </w:rPr>
        <w:t xml:space="preserve"> miesięcy licząc od dnia podpisania umowy</w:t>
      </w:r>
      <w:r w:rsidRPr="00A122F3">
        <w:rPr>
          <w:rFonts w:ascii="Tahoma" w:hAnsi="Tahoma" w:cs="Tahoma"/>
        </w:rPr>
        <w:t>.</w:t>
      </w:r>
    </w:p>
    <w:p w14:paraId="20A5B17C" w14:textId="55D6FA99" w:rsidR="00A122F3" w:rsidRPr="00A122F3" w:rsidRDefault="00A122F3" w:rsidP="005B3A5C">
      <w:pPr>
        <w:pStyle w:val="Akapitzlist"/>
        <w:numPr>
          <w:ilvl w:val="6"/>
          <w:numId w:val="191"/>
        </w:numPr>
        <w:spacing w:after="120"/>
        <w:ind w:left="426" w:hanging="426"/>
        <w:contextualSpacing w:val="0"/>
        <w:jc w:val="both"/>
        <w:rPr>
          <w:rFonts w:ascii="Tahoma" w:hAnsi="Tahoma" w:cs="Tahoma"/>
        </w:rPr>
      </w:pPr>
      <w:r>
        <w:rPr>
          <w:rFonts w:ascii="Tahoma" w:hAnsi="Tahoma" w:cs="Tahoma"/>
        </w:rPr>
        <w:t>Wykonawca wykona przedmiot zamówienia zgodnie z poniższym ramowym harmonogramem prac, w podziale na następujące Etapy:</w:t>
      </w:r>
    </w:p>
    <w:p w14:paraId="4C810AE5" w14:textId="77777777" w:rsidR="00A122F3" w:rsidRPr="005C65D3" w:rsidRDefault="00A122F3" w:rsidP="005B3A5C">
      <w:pPr>
        <w:pStyle w:val="Akapitzlist"/>
        <w:numPr>
          <w:ilvl w:val="2"/>
          <w:numId w:val="195"/>
        </w:numPr>
        <w:spacing w:after="120"/>
        <w:ind w:left="851" w:hanging="425"/>
        <w:contextualSpacing w:val="0"/>
        <w:jc w:val="both"/>
        <w:rPr>
          <w:rFonts w:ascii="Tahoma" w:hAnsi="Tahoma" w:cs="Tahoma"/>
        </w:rPr>
      </w:pPr>
      <w:r w:rsidRPr="005C65D3">
        <w:rPr>
          <w:rFonts w:ascii="Tahoma" w:hAnsi="Tahoma" w:cs="Tahoma"/>
        </w:rPr>
        <w:t>Dostawa i u</w:t>
      </w:r>
      <w:r w:rsidR="00A800BA" w:rsidRPr="005C65D3">
        <w:rPr>
          <w:rFonts w:ascii="Tahoma" w:hAnsi="Tahoma" w:cs="Tahoma"/>
        </w:rPr>
        <w:t xml:space="preserve">dzielenie licencji na </w:t>
      </w:r>
      <w:r w:rsidRPr="005C65D3">
        <w:rPr>
          <w:rFonts w:ascii="Tahoma" w:hAnsi="Tahoma" w:cs="Tahoma"/>
        </w:rPr>
        <w:t xml:space="preserve">system informacji przestrzennej </w:t>
      </w:r>
      <w:r w:rsidR="00A800BA" w:rsidRPr="005C65D3">
        <w:rPr>
          <w:rFonts w:ascii="Tahoma" w:hAnsi="Tahoma" w:cs="Tahoma"/>
        </w:rPr>
        <w:t>GIS</w:t>
      </w:r>
      <w:r w:rsidRPr="005C65D3">
        <w:rPr>
          <w:rFonts w:ascii="Tahoma" w:hAnsi="Tahoma" w:cs="Tahoma"/>
        </w:rPr>
        <w:t>, system</w:t>
      </w:r>
      <w:r w:rsidR="00A800BA" w:rsidRPr="005C65D3">
        <w:rPr>
          <w:rFonts w:ascii="Tahoma" w:hAnsi="Tahoma" w:cs="Tahoma"/>
        </w:rPr>
        <w:t xml:space="preserve"> BI </w:t>
      </w:r>
      <w:r w:rsidRPr="005C65D3">
        <w:rPr>
          <w:rFonts w:ascii="Tahoma" w:hAnsi="Tahoma" w:cs="Tahoma"/>
        </w:rPr>
        <w:t>oraz system</w:t>
      </w:r>
      <w:r w:rsidR="00A800BA" w:rsidRPr="005C65D3">
        <w:rPr>
          <w:rFonts w:ascii="Tahoma" w:hAnsi="Tahoma" w:cs="Tahoma"/>
        </w:rPr>
        <w:t xml:space="preserve"> </w:t>
      </w:r>
      <w:r w:rsidRPr="005C65D3">
        <w:rPr>
          <w:rFonts w:ascii="Tahoma" w:hAnsi="Tahoma" w:cs="Tahoma"/>
        </w:rPr>
        <w:t>zarządzania ryzykiem</w:t>
      </w:r>
      <w:r w:rsidR="00A800BA" w:rsidRPr="005C65D3">
        <w:rPr>
          <w:rFonts w:ascii="Tahoma" w:hAnsi="Tahoma" w:cs="Tahoma"/>
        </w:rPr>
        <w:t xml:space="preserve"> – </w:t>
      </w:r>
      <w:r w:rsidRPr="005C65D3">
        <w:rPr>
          <w:rFonts w:ascii="Tahoma" w:hAnsi="Tahoma" w:cs="Tahoma"/>
        </w:rPr>
        <w:t xml:space="preserve">w terminie </w:t>
      </w:r>
      <w:r w:rsidR="00A800BA" w:rsidRPr="005C65D3">
        <w:rPr>
          <w:rFonts w:ascii="Tahoma" w:hAnsi="Tahoma" w:cs="Tahoma"/>
        </w:rPr>
        <w:t>1 miesiąc</w:t>
      </w:r>
      <w:r w:rsidRPr="005C65D3">
        <w:rPr>
          <w:rFonts w:ascii="Tahoma" w:hAnsi="Tahoma" w:cs="Tahoma"/>
        </w:rPr>
        <w:t>a licząc od dnia zawarcia umowy,</w:t>
      </w:r>
    </w:p>
    <w:p w14:paraId="77B48005" w14:textId="77777777" w:rsidR="00A122F3" w:rsidRPr="005C65D3" w:rsidRDefault="00A122F3" w:rsidP="005B3A5C">
      <w:pPr>
        <w:pStyle w:val="Akapitzlist"/>
        <w:numPr>
          <w:ilvl w:val="2"/>
          <w:numId w:val="195"/>
        </w:numPr>
        <w:spacing w:after="120"/>
        <w:ind w:left="851" w:hanging="425"/>
        <w:contextualSpacing w:val="0"/>
        <w:jc w:val="both"/>
        <w:rPr>
          <w:rFonts w:ascii="Tahoma" w:hAnsi="Tahoma" w:cs="Tahoma"/>
        </w:rPr>
      </w:pPr>
      <w:r w:rsidRPr="005C65D3">
        <w:rPr>
          <w:rFonts w:ascii="Tahoma" w:hAnsi="Tahoma" w:cs="Tahoma"/>
        </w:rPr>
        <w:t>Dostawa i instalacja sprzętu informatycznego, dedykowanego do pracy z systemem informacji przestrzennej GIS</w:t>
      </w:r>
      <w:r w:rsidR="00A800BA" w:rsidRPr="005C65D3">
        <w:rPr>
          <w:rFonts w:ascii="Tahoma" w:hAnsi="Tahoma" w:cs="Tahoma"/>
        </w:rPr>
        <w:t xml:space="preserve"> – </w:t>
      </w:r>
      <w:r w:rsidRPr="005C65D3">
        <w:rPr>
          <w:rFonts w:ascii="Tahoma" w:hAnsi="Tahoma" w:cs="Tahoma"/>
        </w:rPr>
        <w:t xml:space="preserve">w terminie </w:t>
      </w:r>
      <w:r w:rsidR="00A800BA" w:rsidRPr="005C65D3">
        <w:rPr>
          <w:rFonts w:ascii="Tahoma" w:hAnsi="Tahoma" w:cs="Tahoma"/>
        </w:rPr>
        <w:t>2 mie</w:t>
      </w:r>
      <w:r w:rsidRPr="005C65D3">
        <w:rPr>
          <w:rFonts w:ascii="Tahoma" w:hAnsi="Tahoma" w:cs="Tahoma"/>
        </w:rPr>
        <w:t>sięcy licząc od dnia zawarcia umowy,</w:t>
      </w:r>
    </w:p>
    <w:p w14:paraId="00D2F211" w14:textId="49A27021" w:rsidR="003F278B" w:rsidRPr="005C65D3" w:rsidRDefault="00A122F3" w:rsidP="005B3A5C">
      <w:pPr>
        <w:pStyle w:val="Akapitzlist"/>
        <w:numPr>
          <w:ilvl w:val="2"/>
          <w:numId w:val="195"/>
        </w:numPr>
        <w:spacing w:after="120"/>
        <w:ind w:left="851" w:hanging="425"/>
        <w:contextualSpacing w:val="0"/>
        <w:jc w:val="both"/>
        <w:rPr>
          <w:rFonts w:ascii="Tahoma" w:hAnsi="Tahoma" w:cs="Tahoma"/>
        </w:rPr>
      </w:pPr>
      <w:r w:rsidRPr="005C65D3">
        <w:rPr>
          <w:rFonts w:ascii="Tahoma" w:hAnsi="Tahoma" w:cs="Tahoma"/>
        </w:rPr>
        <w:t>Organizacja projektu oraz p</w:t>
      </w:r>
      <w:r w:rsidR="003F278B" w:rsidRPr="005C65D3">
        <w:rPr>
          <w:rFonts w:ascii="Tahoma" w:hAnsi="Tahoma" w:cs="Tahoma"/>
        </w:rPr>
        <w:t xml:space="preserve">rzygotowanie dokumentu analizy przedwdrożeniowej – </w:t>
      </w:r>
      <w:r w:rsidRPr="005C65D3">
        <w:rPr>
          <w:rFonts w:ascii="Tahoma" w:hAnsi="Tahoma" w:cs="Tahoma"/>
        </w:rPr>
        <w:t>w terminie 4 miesięcy licząc od dnia zawarcia umowy,</w:t>
      </w:r>
    </w:p>
    <w:p w14:paraId="542A379F" w14:textId="65FF00FF" w:rsidR="003F278B" w:rsidRPr="005C65D3" w:rsidRDefault="003F278B" w:rsidP="005B3A5C">
      <w:pPr>
        <w:pStyle w:val="Akapitzlist"/>
        <w:numPr>
          <w:ilvl w:val="2"/>
          <w:numId w:val="195"/>
        </w:numPr>
        <w:spacing w:after="120"/>
        <w:ind w:left="851" w:hanging="425"/>
        <w:contextualSpacing w:val="0"/>
        <w:jc w:val="both"/>
        <w:rPr>
          <w:rFonts w:ascii="Tahoma" w:hAnsi="Tahoma" w:cs="Tahoma"/>
        </w:rPr>
      </w:pPr>
      <w:r w:rsidRPr="005C65D3">
        <w:rPr>
          <w:rFonts w:ascii="Tahoma" w:hAnsi="Tahoma" w:cs="Tahoma"/>
        </w:rPr>
        <w:t xml:space="preserve">Dostawa urządzeń do </w:t>
      </w:r>
      <w:r w:rsidR="00A122F3" w:rsidRPr="005C65D3">
        <w:rPr>
          <w:rFonts w:ascii="Tahoma" w:hAnsi="Tahoma" w:cs="Tahoma"/>
          <w:lang w:val="pl-PL"/>
        </w:rPr>
        <w:t>systemu monitoringu pracy sieci wodociągowej</w:t>
      </w:r>
      <w:r w:rsidRPr="005C65D3">
        <w:rPr>
          <w:rFonts w:ascii="Tahoma" w:hAnsi="Tahoma" w:cs="Tahoma"/>
        </w:rPr>
        <w:t xml:space="preserve"> – </w:t>
      </w:r>
      <w:r w:rsidR="00A122F3" w:rsidRPr="005C65D3">
        <w:rPr>
          <w:rFonts w:ascii="Tahoma" w:hAnsi="Tahoma" w:cs="Tahoma"/>
        </w:rPr>
        <w:t>w terminie 4 miesięcy licząc od dnia zawarcia umowy,</w:t>
      </w:r>
    </w:p>
    <w:p w14:paraId="2BE89EF3" w14:textId="3A5558BB" w:rsidR="007B0000" w:rsidRPr="005C65D3" w:rsidRDefault="007B0000" w:rsidP="005B3A5C">
      <w:pPr>
        <w:pStyle w:val="Akapitzlist"/>
        <w:numPr>
          <w:ilvl w:val="2"/>
          <w:numId w:val="195"/>
        </w:numPr>
        <w:spacing w:after="120"/>
        <w:ind w:left="851" w:hanging="425"/>
        <w:contextualSpacing w:val="0"/>
        <w:jc w:val="both"/>
        <w:rPr>
          <w:rFonts w:ascii="Tahoma" w:hAnsi="Tahoma" w:cs="Tahoma"/>
        </w:rPr>
      </w:pPr>
      <w:r w:rsidRPr="005C65D3">
        <w:rPr>
          <w:rFonts w:ascii="Tahoma" w:hAnsi="Tahoma" w:cs="Tahoma"/>
        </w:rPr>
        <w:t>Montaż i uruchomienie</w:t>
      </w:r>
      <w:r w:rsidR="003F278B" w:rsidRPr="005C65D3">
        <w:rPr>
          <w:rFonts w:ascii="Tahoma" w:hAnsi="Tahoma" w:cs="Tahoma"/>
        </w:rPr>
        <w:t xml:space="preserve"> </w:t>
      </w:r>
      <w:r w:rsidRPr="005C65D3">
        <w:rPr>
          <w:rFonts w:ascii="Tahoma" w:hAnsi="Tahoma" w:cs="Tahoma"/>
        </w:rPr>
        <w:t xml:space="preserve">urządzeń do </w:t>
      </w:r>
      <w:r w:rsidRPr="005C65D3">
        <w:rPr>
          <w:rFonts w:ascii="Tahoma" w:hAnsi="Tahoma" w:cs="Tahoma"/>
          <w:lang w:val="pl-PL"/>
        </w:rPr>
        <w:t>systemu monitoringu pracy sieci wodociągowej</w:t>
      </w:r>
      <w:r w:rsidRPr="005C65D3">
        <w:rPr>
          <w:rFonts w:ascii="Tahoma" w:hAnsi="Tahoma" w:cs="Tahoma"/>
        </w:rPr>
        <w:t xml:space="preserve"> </w:t>
      </w:r>
      <w:r w:rsidR="003F278B" w:rsidRPr="005C65D3">
        <w:rPr>
          <w:rFonts w:ascii="Tahoma" w:hAnsi="Tahoma" w:cs="Tahoma"/>
        </w:rPr>
        <w:t xml:space="preserve">– </w:t>
      </w:r>
      <w:r w:rsidRPr="005C65D3">
        <w:rPr>
          <w:rFonts w:ascii="Tahoma" w:hAnsi="Tahoma" w:cs="Tahoma"/>
        </w:rPr>
        <w:t>w terminie 1</w:t>
      </w:r>
      <w:r w:rsidR="0096712A" w:rsidRPr="005C65D3">
        <w:rPr>
          <w:rFonts w:ascii="Tahoma" w:hAnsi="Tahoma" w:cs="Tahoma"/>
        </w:rPr>
        <w:t>6</w:t>
      </w:r>
      <w:r w:rsidRPr="005C65D3">
        <w:rPr>
          <w:rFonts w:ascii="Tahoma" w:hAnsi="Tahoma" w:cs="Tahoma"/>
        </w:rPr>
        <w:t xml:space="preserve"> miesięcy licząc od dnia zawarcia umowy,</w:t>
      </w:r>
    </w:p>
    <w:p w14:paraId="21E6269E" w14:textId="02428B28" w:rsidR="007B0000" w:rsidRPr="005C65D3" w:rsidRDefault="003F278B" w:rsidP="005B3A5C">
      <w:pPr>
        <w:pStyle w:val="Akapitzlist"/>
        <w:numPr>
          <w:ilvl w:val="2"/>
          <w:numId w:val="195"/>
        </w:numPr>
        <w:spacing w:after="120"/>
        <w:ind w:left="851" w:hanging="425"/>
        <w:contextualSpacing w:val="0"/>
        <w:jc w:val="both"/>
        <w:rPr>
          <w:rFonts w:ascii="Tahoma" w:hAnsi="Tahoma" w:cs="Tahoma"/>
        </w:rPr>
      </w:pPr>
      <w:r w:rsidRPr="005C65D3">
        <w:rPr>
          <w:rFonts w:ascii="Tahoma" w:hAnsi="Tahoma" w:cs="Tahoma"/>
        </w:rPr>
        <w:t>Wdrożenie systemu</w:t>
      </w:r>
      <w:r w:rsidR="007B0000" w:rsidRPr="005C65D3">
        <w:rPr>
          <w:rFonts w:ascii="Tahoma" w:hAnsi="Tahoma" w:cs="Tahoma"/>
        </w:rPr>
        <w:t xml:space="preserve"> informacji przestrzennej </w:t>
      </w:r>
      <w:r w:rsidRPr="005C65D3">
        <w:rPr>
          <w:rFonts w:ascii="Tahoma" w:hAnsi="Tahoma" w:cs="Tahoma"/>
        </w:rPr>
        <w:t>GIS</w:t>
      </w:r>
      <w:r w:rsidR="007B0000" w:rsidRPr="005C65D3">
        <w:rPr>
          <w:rFonts w:ascii="Tahoma" w:hAnsi="Tahoma" w:cs="Tahoma"/>
        </w:rPr>
        <w:t>, systemu</w:t>
      </w:r>
      <w:r w:rsidRPr="005C65D3">
        <w:rPr>
          <w:rFonts w:ascii="Tahoma" w:hAnsi="Tahoma" w:cs="Tahoma"/>
        </w:rPr>
        <w:t xml:space="preserve"> BI </w:t>
      </w:r>
      <w:r w:rsidR="007B0000" w:rsidRPr="005C65D3">
        <w:rPr>
          <w:rFonts w:ascii="Tahoma" w:hAnsi="Tahoma" w:cs="Tahoma"/>
        </w:rPr>
        <w:t>oraz systemu</w:t>
      </w:r>
      <w:r w:rsidRPr="005C65D3">
        <w:rPr>
          <w:rFonts w:ascii="Tahoma" w:hAnsi="Tahoma" w:cs="Tahoma"/>
        </w:rPr>
        <w:t xml:space="preserve"> zarządzania ryzykiem – </w:t>
      </w:r>
      <w:r w:rsidR="007B0000" w:rsidRPr="005C65D3">
        <w:rPr>
          <w:rFonts w:ascii="Tahoma" w:hAnsi="Tahoma" w:cs="Tahoma"/>
        </w:rPr>
        <w:t>w terminie 1</w:t>
      </w:r>
      <w:r w:rsidR="0096712A" w:rsidRPr="005C65D3">
        <w:rPr>
          <w:rFonts w:ascii="Tahoma" w:hAnsi="Tahoma" w:cs="Tahoma"/>
        </w:rPr>
        <w:t>6</w:t>
      </w:r>
      <w:r w:rsidR="007B0000" w:rsidRPr="005C65D3">
        <w:rPr>
          <w:rFonts w:ascii="Tahoma" w:hAnsi="Tahoma" w:cs="Tahoma"/>
        </w:rPr>
        <w:t xml:space="preserve"> miesięcy licząc od dnia zawarcia umowy,</w:t>
      </w:r>
    </w:p>
    <w:p w14:paraId="7765999C" w14:textId="5219774C" w:rsidR="003F278B" w:rsidRPr="005C65D3" w:rsidRDefault="007B0000" w:rsidP="005B3A5C">
      <w:pPr>
        <w:pStyle w:val="Akapitzlist"/>
        <w:numPr>
          <w:ilvl w:val="2"/>
          <w:numId w:val="195"/>
        </w:numPr>
        <w:spacing w:after="120"/>
        <w:ind w:left="851" w:hanging="425"/>
        <w:contextualSpacing w:val="0"/>
        <w:jc w:val="both"/>
        <w:rPr>
          <w:rFonts w:ascii="Tahoma" w:hAnsi="Tahoma" w:cs="Tahoma"/>
        </w:rPr>
      </w:pPr>
      <w:r w:rsidRPr="005C65D3">
        <w:rPr>
          <w:rFonts w:ascii="Tahoma" w:hAnsi="Tahoma" w:cs="Tahoma"/>
        </w:rPr>
        <w:t>Opracowanie i wdrożenie modelu matematycznego sieci wodociągowej</w:t>
      </w:r>
      <w:r w:rsidR="003F278B" w:rsidRPr="005C65D3">
        <w:rPr>
          <w:rFonts w:ascii="Tahoma" w:hAnsi="Tahoma" w:cs="Tahoma"/>
        </w:rPr>
        <w:t xml:space="preserve"> – </w:t>
      </w:r>
      <w:r w:rsidRPr="005C65D3">
        <w:rPr>
          <w:rFonts w:ascii="Tahoma" w:hAnsi="Tahoma" w:cs="Tahoma"/>
        </w:rPr>
        <w:t>w terminie 1</w:t>
      </w:r>
      <w:r w:rsidR="0096712A" w:rsidRPr="005C65D3">
        <w:rPr>
          <w:rFonts w:ascii="Tahoma" w:hAnsi="Tahoma" w:cs="Tahoma"/>
        </w:rPr>
        <w:t>6</w:t>
      </w:r>
      <w:r w:rsidRPr="005C65D3">
        <w:rPr>
          <w:rFonts w:ascii="Tahoma" w:hAnsi="Tahoma" w:cs="Tahoma"/>
        </w:rPr>
        <w:t xml:space="preserve"> miesięcy licząc od dnia zawarcia umowy.</w:t>
      </w:r>
    </w:p>
    <w:p w14:paraId="1060BFAD" w14:textId="5730876E" w:rsidR="007B0000" w:rsidRPr="007B0000" w:rsidRDefault="007B0000" w:rsidP="005B3A5C">
      <w:pPr>
        <w:pStyle w:val="Akapitzlist"/>
        <w:numPr>
          <w:ilvl w:val="0"/>
          <w:numId w:val="195"/>
        </w:numPr>
        <w:spacing w:after="120"/>
        <w:ind w:left="426" w:hanging="426"/>
        <w:contextualSpacing w:val="0"/>
        <w:jc w:val="both"/>
        <w:rPr>
          <w:rFonts w:ascii="Tahoma" w:hAnsi="Tahoma" w:cs="Tahoma"/>
        </w:rPr>
      </w:pPr>
      <w:r>
        <w:rPr>
          <w:rFonts w:ascii="Tahoma" w:hAnsi="Tahoma" w:cs="Tahoma"/>
        </w:rPr>
        <w:lastRenderedPageBreak/>
        <w:t xml:space="preserve">Szczegółowy harmonogram realizacji prac zostanie opracowany i dostarczony przez Wykonawcę </w:t>
      </w:r>
      <w:r>
        <w:rPr>
          <w:rFonts w:ascii="Tahoma" w:hAnsi="Tahoma" w:cs="Tahoma"/>
        </w:rPr>
        <w:br/>
        <w:t>w ramach analizy przedwdrożeniowej.</w:t>
      </w:r>
    </w:p>
    <w:p w14:paraId="27B8D75D" w14:textId="3A6AFB49" w:rsidR="006410B3" w:rsidRPr="005E1CBA" w:rsidRDefault="006410B3" w:rsidP="005B3A5C">
      <w:pPr>
        <w:pStyle w:val="Nagwek1"/>
        <w:numPr>
          <w:ilvl w:val="0"/>
          <w:numId w:val="109"/>
        </w:numPr>
        <w:pBdr>
          <w:top w:val="single" w:sz="18" w:space="1" w:color="1F3864" w:themeColor="accent1" w:themeShade="80"/>
          <w:bottom w:val="single" w:sz="18" w:space="1" w:color="1F3864" w:themeColor="accent1" w:themeShade="80"/>
        </w:pBdr>
        <w:ind w:right="88"/>
        <w:jc w:val="both"/>
        <w:rPr>
          <w:rFonts w:ascii="Tahoma" w:hAnsi="Tahoma" w:cs="Tahoma"/>
          <w:sz w:val="28"/>
          <w:szCs w:val="28"/>
        </w:rPr>
      </w:pPr>
      <w:bookmarkStart w:id="158" w:name="_Toc196314667"/>
      <w:r>
        <w:rPr>
          <w:rFonts w:ascii="Tahoma" w:eastAsia="Calibri" w:hAnsi="Tahoma" w:cs="Tahoma"/>
          <w:sz w:val="28"/>
          <w:szCs w:val="28"/>
        </w:rPr>
        <w:t>Gwarancja jakości</w:t>
      </w:r>
      <w:bookmarkEnd w:id="158"/>
    </w:p>
    <w:p w14:paraId="2E792BD9" w14:textId="607309B1" w:rsidR="00342F5F" w:rsidRDefault="00342F5F" w:rsidP="005B3A5C">
      <w:pPr>
        <w:pStyle w:val="Akapitzlist"/>
        <w:numPr>
          <w:ilvl w:val="6"/>
          <w:numId w:val="186"/>
        </w:numPr>
        <w:suppressAutoHyphens w:val="0"/>
        <w:spacing w:before="120" w:after="120"/>
        <w:ind w:left="426" w:hanging="426"/>
        <w:contextualSpacing w:val="0"/>
        <w:jc w:val="both"/>
        <w:rPr>
          <w:rFonts w:ascii="Tahoma" w:hAnsi="Tahoma" w:cs="Tahoma"/>
        </w:rPr>
      </w:pPr>
      <w:r w:rsidRPr="00342F5F">
        <w:rPr>
          <w:rFonts w:ascii="Tahoma" w:hAnsi="Tahoma" w:cs="Tahoma"/>
        </w:rPr>
        <w:t>Na wykonany przedmiot zamówienia Wykonawca udzieli Zamawiającemu gwarancji na okres min. 24 miesięcy, od daty podpisania protokołu odbioru końcowego,</w:t>
      </w:r>
    </w:p>
    <w:p w14:paraId="4677315D" w14:textId="77777777" w:rsidR="00342F5F" w:rsidRDefault="00342F5F" w:rsidP="005B3A5C">
      <w:pPr>
        <w:pStyle w:val="Akapitzlist"/>
        <w:numPr>
          <w:ilvl w:val="6"/>
          <w:numId w:val="186"/>
        </w:numPr>
        <w:suppressAutoHyphens w:val="0"/>
        <w:spacing w:before="120" w:after="120"/>
        <w:ind w:left="426" w:hanging="426"/>
        <w:contextualSpacing w:val="0"/>
        <w:jc w:val="both"/>
        <w:rPr>
          <w:rFonts w:ascii="Tahoma" w:hAnsi="Tahoma" w:cs="Tahoma"/>
        </w:rPr>
      </w:pPr>
      <w:r w:rsidRPr="00342F5F">
        <w:rPr>
          <w:rFonts w:ascii="Tahoma" w:hAnsi="Tahoma" w:cs="Tahoma"/>
        </w:rPr>
        <w:t>Udzielona gwarancja obejmować będzie m.in.:</w:t>
      </w:r>
    </w:p>
    <w:p w14:paraId="0FCF74BB" w14:textId="341FEA67" w:rsidR="00342F5F" w:rsidRDefault="00342F5F" w:rsidP="005B3A5C">
      <w:pPr>
        <w:pStyle w:val="Akapitzlist"/>
        <w:numPr>
          <w:ilvl w:val="1"/>
          <w:numId w:val="187"/>
        </w:numPr>
        <w:suppressAutoHyphens w:val="0"/>
        <w:spacing w:before="120" w:after="120"/>
        <w:ind w:left="851" w:hanging="425"/>
        <w:contextualSpacing w:val="0"/>
        <w:jc w:val="both"/>
        <w:rPr>
          <w:rFonts w:ascii="Tahoma" w:hAnsi="Tahoma" w:cs="Tahoma"/>
        </w:rPr>
      </w:pPr>
      <w:r w:rsidRPr="00342F5F">
        <w:rPr>
          <w:rFonts w:ascii="Tahoma" w:hAnsi="Tahoma" w:cs="Tahoma"/>
        </w:rPr>
        <w:t>Wdrożony system informacji przestrzennej GIS,</w:t>
      </w:r>
      <w:r w:rsidR="00AA7F16">
        <w:rPr>
          <w:rFonts w:ascii="Tahoma" w:hAnsi="Tahoma" w:cs="Tahoma"/>
        </w:rPr>
        <w:t xml:space="preserve"> BI oraz zarządzania ryzykiem</w:t>
      </w:r>
    </w:p>
    <w:p w14:paraId="46605205" w14:textId="39FE34E8" w:rsidR="00342F5F" w:rsidRDefault="00342F5F" w:rsidP="005B3A5C">
      <w:pPr>
        <w:pStyle w:val="Akapitzlist"/>
        <w:numPr>
          <w:ilvl w:val="1"/>
          <w:numId w:val="187"/>
        </w:numPr>
        <w:suppressAutoHyphens w:val="0"/>
        <w:spacing w:before="120" w:after="120"/>
        <w:ind w:left="851" w:hanging="425"/>
        <w:contextualSpacing w:val="0"/>
        <w:jc w:val="both"/>
        <w:rPr>
          <w:rFonts w:ascii="Tahoma" w:hAnsi="Tahoma" w:cs="Tahoma"/>
        </w:rPr>
      </w:pPr>
      <w:r w:rsidRPr="00342F5F">
        <w:rPr>
          <w:rFonts w:ascii="Tahoma" w:hAnsi="Tahoma" w:cs="Tahoma"/>
        </w:rPr>
        <w:t>urządze</w:t>
      </w:r>
      <w:r>
        <w:rPr>
          <w:rFonts w:ascii="Tahoma" w:hAnsi="Tahoma" w:cs="Tahoma"/>
        </w:rPr>
        <w:t>nia</w:t>
      </w:r>
      <w:r w:rsidRPr="00342F5F">
        <w:rPr>
          <w:rFonts w:ascii="Tahoma" w:hAnsi="Tahoma" w:cs="Tahoma"/>
        </w:rPr>
        <w:t xml:space="preserve"> pomiarow</w:t>
      </w:r>
      <w:r>
        <w:rPr>
          <w:rFonts w:ascii="Tahoma" w:hAnsi="Tahoma" w:cs="Tahoma"/>
        </w:rPr>
        <w:t>e</w:t>
      </w:r>
      <w:r w:rsidRPr="00342F5F">
        <w:rPr>
          <w:rFonts w:ascii="Tahoma" w:hAnsi="Tahoma" w:cs="Tahoma"/>
        </w:rPr>
        <w:t xml:space="preserve"> i telemetryczn</w:t>
      </w:r>
      <w:r>
        <w:rPr>
          <w:rFonts w:ascii="Tahoma" w:hAnsi="Tahoma" w:cs="Tahoma"/>
        </w:rPr>
        <w:t>e</w:t>
      </w:r>
      <w:r w:rsidRPr="00342F5F">
        <w:rPr>
          <w:rFonts w:ascii="Tahoma" w:hAnsi="Tahoma" w:cs="Tahoma"/>
        </w:rPr>
        <w:t xml:space="preserve"> w punktach pomiarowych</w:t>
      </w:r>
      <w:r w:rsidR="00AA7F16">
        <w:rPr>
          <w:rFonts w:ascii="Tahoma" w:hAnsi="Tahoma" w:cs="Tahoma"/>
        </w:rPr>
        <w:t>,</w:t>
      </w:r>
    </w:p>
    <w:p w14:paraId="0EF7A37D" w14:textId="096B65B9" w:rsidR="00AA7F16" w:rsidRPr="00342F5F" w:rsidRDefault="00AA7F16" w:rsidP="005B3A5C">
      <w:pPr>
        <w:pStyle w:val="Akapitzlist"/>
        <w:numPr>
          <w:ilvl w:val="1"/>
          <w:numId w:val="187"/>
        </w:numPr>
        <w:suppressAutoHyphens w:val="0"/>
        <w:spacing w:before="120" w:after="120"/>
        <w:ind w:left="851" w:hanging="425"/>
        <w:contextualSpacing w:val="0"/>
        <w:jc w:val="both"/>
        <w:rPr>
          <w:rFonts w:ascii="Tahoma" w:hAnsi="Tahoma" w:cs="Tahoma"/>
        </w:rPr>
      </w:pPr>
      <w:r>
        <w:rPr>
          <w:rFonts w:ascii="Tahoma" w:hAnsi="Tahoma" w:cs="Tahoma"/>
        </w:rPr>
        <w:t xml:space="preserve">opracowany i wdrożony </w:t>
      </w:r>
      <w:r w:rsidR="00D33611">
        <w:rPr>
          <w:rFonts w:ascii="Tahoma" w:hAnsi="Tahoma" w:cs="Tahoma"/>
        </w:rPr>
        <w:t>model matematyczny sieci wodociągowej.</w:t>
      </w:r>
    </w:p>
    <w:p w14:paraId="1D64388C" w14:textId="65E1AF22" w:rsidR="000749D7" w:rsidRPr="000749D7" w:rsidRDefault="00342F5F" w:rsidP="005B3A5C">
      <w:pPr>
        <w:pStyle w:val="Akapitzlist"/>
        <w:numPr>
          <w:ilvl w:val="6"/>
          <w:numId w:val="186"/>
        </w:numPr>
        <w:suppressAutoHyphens w:val="0"/>
        <w:spacing w:before="120" w:after="120"/>
        <w:ind w:left="426" w:hanging="426"/>
        <w:jc w:val="both"/>
        <w:rPr>
          <w:rFonts w:ascii="Tahoma" w:hAnsi="Tahoma" w:cs="Tahoma"/>
        </w:rPr>
      </w:pPr>
      <w:r w:rsidRPr="00342F5F">
        <w:rPr>
          <w:rFonts w:ascii="Tahoma" w:hAnsi="Tahoma" w:cs="Tahoma"/>
        </w:rPr>
        <w:t>Zamawiający wymaga aby tj.: urządzenia mobilne (tablety), przeznaczon</w:t>
      </w:r>
      <w:r w:rsidR="00D33611">
        <w:rPr>
          <w:rFonts w:ascii="Tahoma" w:hAnsi="Tahoma" w:cs="Tahoma"/>
        </w:rPr>
        <w:t>e</w:t>
      </w:r>
      <w:r w:rsidRPr="00342F5F">
        <w:rPr>
          <w:rFonts w:ascii="Tahoma" w:hAnsi="Tahoma" w:cs="Tahoma"/>
        </w:rPr>
        <w:t xml:space="preserve"> do pracy z aplikacją mobilną GIS oraz wszystkie urządzenia wchodzące w skład systemu monitoringu pracy sieci były objęte min. 24 miesięczną gwarancją producenta.</w:t>
      </w:r>
    </w:p>
    <w:p w14:paraId="013B00D1" w14:textId="6279380E" w:rsidR="006410B3" w:rsidRPr="005E1CBA" w:rsidRDefault="006410B3" w:rsidP="005B3A5C">
      <w:pPr>
        <w:pStyle w:val="Nagwek1"/>
        <w:numPr>
          <w:ilvl w:val="0"/>
          <w:numId w:val="109"/>
        </w:numPr>
        <w:pBdr>
          <w:top w:val="single" w:sz="18" w:space="1" w:color="1F3864" w:themeColor="accent1" w:themeShade="80"/>
          <w:bottom w:val="single" w:sz="18" w:space="1" w:color="1F3864" w:themeColor="accent1" w:themeShade="80"/>
        </w:pBdr>
        <w:ind w:right="88"/>
        <w:jc w:val="both"/>
        <w:rPr>
          <w:rFonts w:ascii="Tahoma" w:hAnsi="Tahoma" w:cs="Tahoma"/>
          <w:sz w:val="28"/>
          <w:szCs w:val="28"/>
        </w:rPr>
      </w:pPr>
      <w:bookmarkStart w:id="159" w:name="_Toc196314668"/>
      <w:r>
        <w:rPr>
          <w:rFonts w:ascii="Tahoma" w:eastAsia="Calibri" w:hAnsi="Tahoma" w:cs="Tahoma"/>
          <w:sz w:val="28"/>
          <w:szCs w:val="28"/>
        </w:rPr>
        <w:t>Serwis powdrożeniowy i utrzymanie</w:t>
      </w:r>
      <w:bookmarkEnd w:id="159"/>
    </w:p>
    <w:p w14:paraId="43B022F6" w14:textId="2C9FE3D6" w:rsidR="00D33611" w:rsidRDefault="00D33611" w:rsidP="005B3A5C">
      <w:pPr>
        <w:pStyle w:val="Tytupodrozdziau"/>
        <w:numPr>
          <w:ilvl w:val="1"/>
          <w:numId w:val="109"/>
        </w:numPr>
        <w:spacing w:before="240" w:after="120"/>
        <w:rPr>
          <w:rFonts w:ascii="Tahoma" w:hAnsi="Tahoma" w:cs="Tahoma"/>
          <w:sz w:val="28"/>
          <w:szCs w:val="28"/>
          <w:lang w:eastAsia="pl-PL"/>
        </w:rPr>
      </w:pPr>
      <w:bookmarkStart w:id="160" w:name="_Toc196314669"/>
      <w:r>
        <w:rPr>
          <w:rFonts w:ascii="Tahoma" w:hAnsi="Tahoma" w:cs="Tahoma"/>
          <w:sz w:val="28"/>
          <w:szCs w:val="28"/>
          <w:lang w:eastAsia="pl-PL"/>
        </w:rPr>
        <w:t xml:space="preserve">Serwis </w:t>
      </w:r>
      <w:bookmarkStart w:id="161" w:name="_Hlk196216824"/>
      <w:r>
        <w:rPr>
          <w:rFonts w:ascii="Tahoma" w:hAnsi="Tahoma" w:cs="Tahoma"/>
          <w:sz w:val="28"/>
          <w:szCs w:val="28"/>
          <w:lang w:eastAsia="pl-PL"/>
        </w:rPr>
        <w:t>powdrożeniowy wdrożonego i uruchomionego systemu informacji przestrzennej GIS, BI oraz zarządzania ryzykiem</w:t>
      </w:r>
      <w:bookmarkEnd w:id="160"/>
      <w:bookmarkEnd w:id="161"/>
    </w:p>
    <w:p w14:paraId="1D30DC3B" w14:textId="69420D36" w:rsidR="000749D7" w:rsidRDefault="00D33611" w:rsidP="005B3A5C">
      <w:pPr>
        <w:pStyle w:val="Akapitzlist"/>
        <w:numPr>
          <w:ilvl w:val="3"/>
          <w:numId w:val="193"/>
        </w:numPr>
        <w:suppressAutoHyphens w:val="0"/>
        <w:spacing w:after="60"/>
        <w:ind w:left="426" w:hanging="426"/>
        <w:jc w:val="both"/>
        <w:rPr>
          <w:rFonts w:ascii="Tahoma" w:hAnsi="Tahoma" w:cs="Tahoma"/>
        </w:rPr>
      </w:pPr>
      <w:r w:rsidRPr="00D33611">
        <w:rPr>
          <w:rFonts w:ascii="Tahoma" w:hAnsi="Tahoma" w:cs="Tahoma"/>
        </w:rPr>
        <w:t>Zamawiający wymaga od Wykonawcy świadczenia</w:t>
      </w:r>
      <w:r>
        <w:rPr>
          <w:rFonts w:ascii="Tahoma" w:hAnsi="Tahoma" w:cs="Tahoma"/>
        </w:rPr>
        <w:t xml:space="preserve"> usług</w:t>
      </w:r>
      <w:r w:rsidRPr="00D33611">
        <w:rPr>
          <w:rFonts w:ascii="Tahoma" w:hAnsi="Tahoma" w:cs="Tahoma"/>
        </w:rPr>
        <w:t xml:space="preserve"> serwisu </w:t>
      </w:r>
      <w:r w:rsidR="000749D7" w:rsidRPr="000749D7">
        <w:rPr>
          <w:rFonts w:ascii="Tahoma" w:hAnsi="Tahoma" w:cs="Tahoma"/>
        </w:rPr>
        <w:t xml:space="preserve">powdrożeniowy wdrożonego i uruchomionego systemu informacji przestrzennej GIS, BI oraz zarządzania ryzykiem </w:t>
      </w:r>
      <w:r w:rsidR="000749D7">
        <w:rPr>
          <w:rFonts w:ascii="Tahoma" w:hAnsi="Tahoma" w:cs="Tahoma"/>
        </w:rPr>
        <w:br/>
      </w:r>
      <w:r w:rsidRPr="00D33611">
        <w:rPr>
          <w:rFonts w:ascii="Tahoma" w:hAnsi="Tahoma" w:cs="Tahoma"/>
        </w:rPr>
        <w:t xml:space="preserve">w </w:t>
      </w:r>
      <w:r w:rsidR="000749D7">
        <w:rPr>
          <w:rFonts w:ascii="Tahoma" w:hAnsi="Tahoma" w:cs="Tahoma"/>
        </w:rPr>
        <w:t xml:space="preserve">następującym </w:t>
      </w:r>
      <w:r w:rsidRPr="00D33611">
        <w:rPr>
          <w:rFonts w:ascii="Tahoma" w:hAnsi="Tahoma" w:cs="Tahoma"/>
        </w:rPr>
        <w:t>zakresie:</w:t>
      </w:r>
    </w:p>
    <w:p w14:paraId="7F3FC7A2" w14:textId="77777777" w:rsidR="000749D7" w:rsidRDefault="00D33611" w:rsidP="005B3A5C">
      <w:pPr>
        <w:pStyle w:val="Akapitzlist"/>
        <w:numPr>
          <w:ilvl w:val="0"/>
          <w:numId w:val="194"/>
        </w:numPr>
        <w:suppressAutoHyphens w:val="0"/>
        <w:spacing w:after="60"/>
        <w:ind w:left="851" w:hanging="425"/>
        <w:jc w:val="both"/>
        <w:rPr>
          <w:rFonts w:ascii="Tahoma" w:hAnsi="Tahoma" w:cs="Tahoma"/>
        </w:rPr>
      </w:pPr>
      <w:r w:rsidRPr="000749D7">
        <w:rPr>
          <w:rFonts w:ascii="Tahoma" w:hAnsi="Tahoma" w:cs="Tahoma"/>
        </w:rPr>
        <w:t>konserwacji oprogramowania – usuwanie awarii i usterek,</w:t>
      </w:r>
    </w:p>
    <w:p w14:paraId="541E1267" w14:textId="77777777" w:rsidR="000749D7" w:rsidRDefault="00D33611" w:rsidP="005B3A5C">
      <w:pPr>
        <w:pStyle w:val="Akapitzlist"/>
        <w:numPr>
          <w:ilvl w:val="0"/>
          <w:numId w:val="194"/>
        </w:numPr>
        <w:suppressAutoHyphens w:val="0"/>
        <w:spacing w:after="60"/>
        <w:ind w:left="851" w:hanging="425"/>
        <w:jc w:val="both"/>
        <w:rPr>
          <w:rFonts w:ascii="Tahoma" w:hAnsi="Tahoma" w:cs="Tahoma"/>
        </w:rPr>
      </w:pPr>
      <w:r w:rsidRPr="000749D7">
        <w:rPr>
          <w:rFonts w:ascii="Tahoma" w:hAnsi="Tahoma" w:cs="Tahoma"/>
        </w:rPr>
        <w:t>aktualizacji oprogramowania – zapewnienie otrzymywania kolejnych (nowych) wersji oprogramowania, uwzględniających zmiany w obowiązujących prawodawstwie oraz uaktualnienia dokonywane przez Wykonawcę w ramach rozwijania oprogramowania,</w:t>
      </w:r>
    </w:p>
    <w:p w14:paraId="059C55F2" w14:textId="77777777" w:rsidR="000749D7" w:rsidRDefault="00D33611" w:rsidP="005B3A5C">
      <w:pPr>
        <w:pStyle w:val="Akapitzlist"/>
        <w:numPr>
          <w:ilvl w:val="0"/>
          <w:numId w:val="194"/>
        </w:numPr>
        <w:suppressAutoHyphens w:val="0"/>
        <w:spacing w:after="60"/>
        <w:ind w:left="851" w:hanging="425"/>
        <w:jc w:val="both"/>
        <w:rPr>
          <w:rFonts w:ascii="Tahoma" w:hAnsi="Tahoma" w:cs="Tahoma"/>
        </w:rPr>
      </w:pPr>
      <w:r w:rsidRPr="000749D7">
        <w:rPr>
          <w:rFonts w:ascii="Tahoma" w:hAnsi="Tahoma" w:cs="Tahoma"/>
        </w:rPr>
        <w:t>bieżącej pomocy dla użytkowników oprogramowania w siedzibie Zamawiającego,</w:t>
      </w:r>
    </w:p>
    <w:p w14:paraId="46289574" w14:textId="4BEE0756" w:rsidR="00D33611" w:rsidRPr="000749D7" w:rsidRDefault="00D33611" w:rsidP="005B3A5C">
      <w:pPr>
        <w:pStyle w:val="Akapitzlist"/>
        <w:numPr>
          <w:ilvl w:val="0"/>
          <w:numId w:val="194"/>
        </w:numPr>
        <w:suppressAutoHyphens w:val="0"/>
        <w:spacing w:after="60"/>
        <w:ind w:left="851" w:hanging="425"/>
        <w:jc w:val="both"/>
        <w:rPr>
          <w:rFonts w:ascii="Tahoma" w:hAnsi="Tahoma" w:cs="Tahoma"/>
        </w:rPr>
      </w:pPr>
      <w:r w:rsidRPr="000749D7">
        <w:rPr>
          <w:rFonts w:ascii="Tahoma" w:hAnsi="Tahoma" w:cs="Tahoma"/>
        </w:rPr>
        <w:t>konsultacji telefonicznych, za pomocą poczty elektronicznej, w dni robocze w godzinach 8:00 – 15:00,</w:t>
      </w:r>
    </w:p>
    <w:p w14:paraId="491056CF" w14:textId="22AEF49F" w:rsidR="000749D7" w:rsidRDefault="000749D7" w:rsidP="005B3A5C">
      <w:pPr>
        <w:pStyle w:val="Akapitzlist"/>
        <w:numPr>
          <w:ilvl w:val="3"/>
          <w:numId w:val="193"/>
        </w:numPr>
        <w:suppressAutoHyphens w:val="0"/>
        <w:autoSpaceDE w:val="0"/>
        <w:autoSpaceDN w:val="0"/>
        <w:adjustRightInd w:val="0"/>
        <w:spacing w:after="60"/>
        <w:ind w:left="426" w:hanging="426"/>
        <w:jc w:val="both"/>
        <w:rPr>
          <w:rFonts w:ascii="Tahoma" w:hAnsi="Tahoma" w:cs="Tahoma"/>
        </w:rPr>
      </w:pPr>
      <w:r>
        <w:rPr>
          <w:rFonts w:ascii="Tahoma" w:hAnsi="Tahoma" w:cs="Tahoma"/>
        </w:rPr>
        <w:t xml:space="preserve">Wykonawca rozpocznie </w:t>
      </w:r>
      <w:r w:rsidR="00D33611" w:rsidRPr="000749D7">
        <w:rPr>
          <w:rFonts w:ascii="Tahoma" w:hAnsi="Tahoma" w:cs="Tahoma"/>
        </w:rPr>
        <w:t>świadczeni</w:t>
      </w:r>
      <w:r>
        <w:rPr>
          <w:rFonts w:ascii="Tahoma" w:hAnsi="Tahoma" w:cs="Tahoma"/>
        </w:rPr>
        <w:t>e</w:t>
      </w:r>
      <w:r w:rsidRPr="000749D7">
        <w:rPr>
          <w:rFonts w:ascii="Tahoma" w:hAnsi="Tahoma" w:cs="Tahoma"/>
        </w:rPr>
        <w:t xml:space="preserve"> </w:t>
      </w:r>
      <w:r>
        <w:rPr>
          <w:rFonts w:ascii="Tahoma" w:hAnsi="Tahoma" w:cs="Tahoma"/>
        </w:rPr>
        <w:t>usług</w:t>
      </w:r>
      <w:r w:rsidRPr="00D33611">
        <w:rPr>
          <w:rFonts w:ascii="Tahoma" w:hAnsi="Tahoma" w:cs="Tahoma"/>
        </w:rPr>
        <w:t xml:space="preserve"> serwisu </w:t>
      </w:r>
      <w:r w:rsidRPr="000749D7">
        <w:rPr>
          <w:rFonts w:ascii="Tahoma" w:hAnsi="Tahoma" w:cs="Tahoma"/>
        </w:rPr>
        <w:t xml:space="preserve">powdrożeniowy wdrożonego </w:t>
      </w:r>
      <w:r>
        <w:rPr>
          <w:rFonts w:ascii="Tahoma" w:hAnsi="Tahoma" w:cs="Tahoma"/>
        </w:rPr>
        <w:br/>
      </w:r>
      <w:r w:rsidRPr="000749D7">
        <w:rPr>
          <w:rFonts w:ascii="Tahoma" w:hAnsi="Tahoma" w:cs="Tahoma"/>
        </w:rPr>
        <w:t>i uruchomionego systemu informacji przestrzennej GIS, BI oraz zarządzania ryzykiem</w:t>
      </w:r>
      <w:r w:rsidR="00D33611" w:rsidRPr="000749D7">
        <w:rPr>
          <w:rFonts w:ascii="Tahoma" w:hAnsi="Tahoma" w:cs="Tahoma"/>
        </w:rPr>
        <w:t xml:space="preserve"> </w:t>
      </w:r>
      <w:r>
        <w:rPr>
          <w:rFonts w:ascii="Tahoma" w:hAnsi="Tahoma" w:cs="Tahoma"/>
        </w:rPr>
        <w:t>w dniu odbioru</w:t>
      </w:r>
      <w:r w:rsidR="00D33611" w:rsidRPr="000749D7">
        <w:rPr>
          <w:rFonts w:ascii="Tahoma" w:hAnsi="Tahoma" w:cs="Tahoma"/>
        </w:rPr>
        <w:t xml:space="preserve"> całego systemu</w:t>
      </w:r>
      <w:r>
        <w:rPr>
          <w:rFonts w:ascii="Tahoma" w:hAnsi="Tahoma" w:cs="Tahoma"/>
        </w:rPr>
        <w:t xml:space="preserve"> – podpisania przez Zamawiającego Protokołu odbioru końcowego.</w:t>
      </w:r>
      <w:r w:rsidR="00D33611" w:rsidRPr="000749D7">
        <w:rPr>
          <w:rFonts w:ascii="Tahoma" w:hAnsi="Tahoma" w:cs="Tahoma"/>
        </w:rPr>
        <w:t xml:space="preserve"> </w:t>
      </w:r>
    </w:p>
    <w:p w14:paraId="1ADAD402" w14:textId="534B7EAD" w:rsidR="00D33611" w:rsidRPr="000749D7" w:rsidRDefault="00731197" w:rsidP="005B3A5C">
      <w:pPr>
        <w:pStyle w:val="Akapitzlist"/>
        <w:numPr>
          <w:ilvl w:val="3"/>
          <w:numId w:val="193"/>
        </w:numPr>
        <w:suppressAutoHyphens w:val="0"/>
        <w:autoSpaceDE w:val="0"/>
        <w:autoSpaceDN w:val="0"/>
        <w:adjustRightInd w:val="0"/>
        <w:spacing w:after="60"/>
        <w:ind w:left="426" w:hanging="426"/>
        <w:jc w:val="both"/>
        <w:rPr>
          <w:rFonts w:ascii="Tahoma" w:hAnsi="Tahoma" w:cs="Tahoma"/>
        </w:rPr>
      </w:pPr>
      <w:r>
        <w:rPr>
          <w:rFonts w:ascii="Tahoma" w:hAnsi="Tahoma" w:cs="Tahoma"/>
        </w:rPr>
        <w:t>U</w:t>
      </w:r>
      <w:r w:rsidR="000749D7">
        <w:rPr>
          <w:rFonts w:ascii="Tahoma" w:hAnsi="Tahoma" w:cs="Tahoma"/>
        </w:rPr>
        <w:t>sługi</w:t>
      </w:r>
      <w:r w:rsidR="000749D7" w:rsidRPr="00D33611">
        <w:rPr>
          <w:rFonts w:ascii="Tahoma" w:hAnsi="Tahoma" w:cs="Tahoma"/>
        </w:rPr>
        <w:t xml:space="preserve"> serwisu </w:t>
      </w:r>
      <w:r w:rsidR="000749D7" w:rsidRPr="000749D7">
        <w:rPr>
          <w:rFonts w:ascii="Tahoma" w:hAnsi="Tahoma" w:cs="Tahoma"/>
        </w:rPr>
        <w:t>powdrożeniow</w:t>
      </w:r>
      <w:r w:rsidR="000749D7">
        <w:rPr>
          <w:rFonts w:ascii="Tahoma" w:hAnsi="Tahoma" w:cs="Tahoma"/>
        </w:rPr>
        <w:t>ego,</w:t>
      </w:r>
      <w:r w:rsidR="000749D7" w:rsidRPr="000749D7">
        <w:rPr>
          <w:rFonts w:ascii="Tahoma" w:hAnsi="Tahoma" w:cs="Tahoma"/>
        </w:rPr>
        <w:t xml:space="preserve"> wdrożonego i uruchomionego systemu informacji przestrzennej GIS, BI oraz zarządzania ryzykiem </w:t>
      </w:r>
      <w:r w:rsidR="000749D7">
        <w:rPr>
          <w:rFonts w:ascii="Tahoma" w:hAnsi="Tahoma" w:cs="Tahoma"/>
        </w:rPr>
        <w:t>świadczone będą</w:t>
      </w:r>
      <w:r w:rsidR="00D33611" w:rsidRPr="000749D7">
        <w:rPr>
          <w:rFonts w:ascii="Tahoma" w:hAnsi="Tahoma" w:cs="Tahoma"/>
        </w:rPr>
        <w:t xml:space="preserve"> przez okres 24 miesięcy, licząc od </w:t>
      </w:r>
      <w:r w:rsidR="000749D7">
        <w:rPr>
          <w:rFonts w:ascii="Tahoma" w:hAnsi="Tahoma" w:cs="Tahoma"/>
        </w:rPr>
        <w:t>dnia</w:t>
      </w:r>
      <w:r w:rsidR="00D33611" w:rsidRPr="000749D7">
        <w:rPr>
          <w:rFonts w:ascii="Tahoma" w:hAnsi="Tahoma" w:cs="Tahoma"/>
        </w:rPr>
        <w:t xml:space="preserve"> </w:t>
      </w:r>
      <w:r w:rsidR="000749D7">
        <w:rPr>
          <w:rFonts w:ascii="Tahoma" w:hAnsi="Tahoma" w:cs="Tahoma"/>
        </w:rPr>
        <w:t>podpisania przez Zamawiającego Protokołu odbioru końcowego</w:t>
      </w:r>
      <w:r w:rsidR="00D33611" w:rsidRPr="000749D7">
        <w:rPr>
          <w:rFonts w:ascii="Tahoma" w:hAnsi="Tahoma" w:cs="Tahoma"/>
        </w:rPr>
        <w:t xml:space="preserve">, w liczbie maksymalnie </w:t>
      </w:r>
      <w:r w:rsidR="000749D7" w:rsidRPr="00AB78F0">
        <w:rPr>
          <w:rFonts w:ascii="Tahoma" w:hAnsi="Tahoma" w:cs="Tahoma"/>
        </w:rPr>
        <w:t>72</w:t>
      </w:r>
      <w:r w:rsidR="00D33611" w:rsidRPr="00AB78F0">
        <w:rPr>
          <w:rFonts w:ascii="Tahoma" w:hAnsi="Tahoma" w:cs="Tahoma"/>
        </w:rPr>
        <w:t xml:space="preserve"> roboczogodzin</w:t>
      </w:r>
      <w:r>
        <w:rPr>
          <w:rFonts w:ascii="Tahoma" w:hAnsi="Tahoma" w:cs="Tahoma"/>
        </w:rPr>
        <w:t xml:space="preserve"> z tym zastrzeżeniem, że rozliczenie roboczogodzin nastąpi w okresie 24 miesięcy.</w:t>
      </w:r>
    </w:p>
    <w:p w14:paraId="50037EF9" w14:textId="02094695" w:rsidR="00A908C3" w:rsidRPr="00A908C3" w:rsidRDefault="00A908C3" w:rsidP="005B3A5C">
      <w:pPr>
        <w:pStyle w:val="Tytupodrozdziau"/>
        <w:numPr>
          <w:ilvl w:val="1"/>
          <w:numId w:val="109"/>
        </w:numPr>
        <w:spacing w:before="240" w:after="120"/>
        <w:rPr>
          <w:rFonts w:ascii="Tahoma" w:hAnsi="Tahoma" w:cs="Tahoma"/>
          <w:sz w:val="28"/>
          <w:szCs w:val="28"/>
          <w:lang w:eastAsia="pl-PL"/>
        </w:rPr>
      </w:pPr>
      <w:bookmarkStart w:id="162" w:name="_Toc196217572"/>
      <w:bookmarkStart w:id="163" w:name="_Toc196314670"/>
      <w:r>
        <w:rPr>
          <w:rFonts w:ascii="Tahoma" w:hAnsi="Tahoma" w:cs="Tahoma"/>
          <w:sz w:val="28"/>
          <w:szCs w:val="28"/>
          <w:lang w:eastAsia="pl-PL"/>
        </w:rPr>
        <w:lastRenderedPageBreak/>
        <w:t xml:space="preserve">Serwis powdrożeniowy </w:t>
      </w:r>
      <w:r w:rsidRPr="008241D2">
        <w:rPr>
          <w:rFonts w:ascii="Tahoma" w:eastAsia="Calibri" w:hAnsi="Tahoma" w:cs="Tahoma"/>
          <w:sz w:val="28"/>
          <w:szCs w:val="28"/>
        </w:rPr>
        <w:t>wdrożonego i uruchomionego systemu monitoringu pracy sieci wodociągowej</w:t>
      </w:r>
      <w:bookmarkEnd w:id="162"/>
    </w:p>
    <w:p w14:paraId="305BBCF0" w14:textId="77777777" w:rsidR="00A908C3" w:rsidRDefault="00A908C3" w:rsidP="005B3A5C">
      <w:pPr>
        <w:pStyle w:val="Akapitzlist"/>
        <w:numPr>
          <w:ilvl w:val="0"/>
          <w:numId w:val="196"/>
        </w:numPr>
        <w:suppressAutoHyphens w:val="0"/>
        <w:spacing w:after="120"/>
        <w:ind w:left="426" w:hanging="426"/>
        <w:contextualSpacing w:val="0"/>
        <w:jc w:val="both"/>
        <w:rPr>
          <w:rFonts w:ascii="Tahoma" w:hAnsi="Tahoma" w:cs="Tahoma"/>
        </w:rPr>
      </w:pPr>
      <w:r w:rsidRPr="00D33611">
        <w:rPr>
          <w:rFonts w:ascii="Tahoma" w:hAnsi="Tahoma" w:cs="Tahoma"/>
        </w:rPr>
        <w:t>Zamawiający wymaga od Wykonawcy świadczenia</w:t>
      </w:r>
      <w:r>
        <w:rPr>
          <w:rFonts w:ascii="Tahoma" w:hAnsi="Tahoma" w:cs="Tahoma"/>
        </w:rPr>
        <w:t xml:space="preserve"> usług</w:t>
      </w:r>
      <w:r w:rsidRPr="00D33611">
        <w:rPr>
          <w:rFonts w:ascii="Tahoma" w:hAnsi="Tahoma" w:cs="Tahoma"/>
        </w:rPr>
        <w:t xml:space="preserve"> serwisu </w:t>
      </w:r>
      <w:r w:rsidRPr="000749D7">
        <w:rPr>
          <w:rFonts w:ascii="Tahoma" w:hAnsi="Tahoma" w:cs="Tahoma"/>
        </w:rPr>
        <w:t xml:space="preserve">powdrożeniowy wdrożonego i uruchomionego systemu </w:t>
      </w:r>
      <w:r>
        <w:rPr>
          <w:rFonts w:ascii="Tahoma" w:hAnsi="Tahoma" w:cs="Tahoma"/>
        </w:rPr>
        <w:t xml:space="preserve">monitoringu pracy sieci wodociągowej </w:t>
      </w:r>
      <w:r w:rsidRPr="00D33611">
        <w:rPr>
          <w:rFonts w:ascii="Tahoma" w:hAnsi="Tahoma" w:cs="Tahoma"/>
        </w:rPr>
        <w:t xml:space="preserve">w </w:t>
      </w:r>
      <w:r>
        <w:rPr>
          <w:rFonts w:ascii="Tahoma" w:hAnsi="Tahoma" w:cs="Tahoma"/>
        </w:rPr>
        <w:t xml:space="preserve">następującym </w:t>
      </w:r>
      <w:r w:rsidRPr="00D33611">
        <w:rPr>
          <w:rFonts w:ascii="Tahoma" w:hAnsi="Tahoma" w:cs="Tahoma"/>
        </w:rPr>
        <w:t>zakresie:</w:t>
      </w:r>
    </w:p>
    <w:p w14:paraId="4CF4808F" w14:textId="77777777" w:rsidR="00A908C3" w:rsidRDefault="00A908C3" w:rsidP="005B3A5C">
      <w:pPr>
        <w:pStyle w:val="Akapitzlist"/>
        <w:numPr>
          <w:ilvl w:val="0"/>
          <w:numId w:val="197"/>
        </w:numPr>
        <w:suppressAutoHyphens w:val="0"/>
        <w:spacing w:after="120"/>
        <w:ind w:left="851"/>
        <w:contextualSpacing w:val="0"/>
        <w:jc w:val="both"/>
        <w:rPr>
          <w:rFonts w:ascii="Tahoma" w:hAnsi="Tahoma" w:cs="Tahoma"/>
        </w:rPr>
      </w:pPr>
      <w:r w:rsidRPr="00A908C3">
        <w:rPr>
          <w:rFonts w:ascii="Tahoma" w:hAnsi="Tahoma" w:cs="Tahoma"/>
        </w:rPr>
        <w:t>konserwacji oprogramowania – usuwanie awarii i usterek,</w:t>
      </w:r>
    </w:p>
    <w:p w14:paraId="1919E5D5" w14:textId="77777777" w:rsidR="00A908C3" w:rsidRDefault="00A908C3" w:rsidP="005B3A5C">
      <w:pPr>
        <w:pStyle w:val="Akapitzlist"/>
        <w:numPr>
          <w:ilvl w:val="0"/>
          <w:numId w:val="197"/>
        </w:numPr>
        <w:suppressAutoHyphens w:val="0"/>
        <w:spacing w:after="120"/>
        <w:ind w:left="851"/>
        <w:contextualSpacing w:val="0"/>
        <w:jc w:val="both"/>
        <w:rPr>
          <w:rFonts w:ascii="Tahoma" w:hAnsi="Tahoma" w:cs="Tahoma"/>
        </w:rPr>
      </w:pPr>
      <w:r w:rsidRPr="00A908C3">
        <w:rPr>
          <w:rFonts w:ascii="Tahoma" w:hAnsi="Tahoma" w:cs="Tahoma"/>
        </w:rPr>
        <w:t>aktualizacji oprogramowania – zapewnienie otrzymywania kolejnych (nowych) wersji oprogramowania, uwzględniających zmiany w obowiązujących prawodawstwie oraz uaktualnienia dokonywane przez Wykonawcę w ramach rozwijania oprogramowania,</w:t>
      </w:r>
    </w:p>
    <w:p w14:paraId="119A3598" w14:textId="77777777" w:rsidR="00A908C3" w:rsidRDefault="00A908C3" w:rsidP="005B3A5C">
      <w:pPr>
        <w:pStyle w:val="Akapitzlist"/>
        <w:numPr>
          <w:ilvl w:val="0"/>
          <w:numId w:val="197"/>
        </w:numPr>
        <w:suppressAutoHyphens w:val="0"/>
        <w:spacing w:after="120"/>
        <w:ind w:left="851"/>
        <w:contextualSpacing w:val="0"/>
        <w:jc w:val="both"/>
        <w:rPr>
          <w:rFonts w:ascii="Tahoma" w:hAnsi="Tahoma" w:cs="Tahoma"/>
        </w:rPr>
      </w:pPr>
      <w:r w:rsidRPr="00A908C3">
        <w:rPr>
          <w:rFonts w:ascii="Tahoma" w:hAnsi="Tahoma" w:cs="Tahoma"/>
        </w:rPr>
        <w:t>bieżącej pomocy dla użytkowników oprogramowania w siedzibie Zamawiającego,</w:t>
      </w:r>
    </w:p>
    <w:p w14:paraId="212D237C" w14:textId="77777777" w:rsidR="00A908C3" w:rsidRDefault="00A908C3" w:rsidP="005B3A5C">
      <w:pPr>
        <w:pStyle w:val="Akapitzlist"/>
        <w:numPr>
          <w:ilvl w:val="0"/>
          <w:numId w:val="197"/>
        </w:numPr>
        <w:suppressAutoHyphens w:val="0"/>
        <w:spacing w:after="120"/>
        <w:ind w:left="851"/>
        <w:contextualSpacing w:val="0"/>
        <w:jc w:val="both"/>
        <w:rPr>
          <w:rFonts w:ascii="Tahoma" w:hAnsi="Tahoma" w:cs="Tahoma"/>
        </w:rPr>
      </w:pPr>
      <w:r w:rsidRPr="00A908C3">
        <w:rPr>
          <w:rFonts w:ascii="Tahoma" w:hAnsi="Tahoma" w:cs="Tahoma"/>
        </w:rPr>
        <w:t>konsultacji telefonicznych, za pomocą poczty elektronicznej, w dni robocze w godzinach 8:00 – 15:00,</w:t>
      </w:r>
    </w:p>
    <w:p w14:paraId="5EB089FA" w14:textId="38D8F856" w:rsidR="00A908C3" w:rsidRPr="00A908C3" w:rsidRDefault="00A908C3" w:rsidP="005B3A5C">
      <w:pPr>
        <w:pStyle w:val="Akapitzlist"/>
        <w:numPr>
          <w:ilvl w:val="0"/>
          <w:numId w:val="197"/>
        </w:numPr>
        <w:suppressAutoHyphens w:val="0"/>
        <w:spacing w:after="120"/>
        <w:ind w:left="851"/>
        <w:contextualSpacing w:val="0"/>
        <w:jc w:val="both"/>
        <w:rPr>
          <w:rFonts w:ascii="Tahoma" w:hAnsi="Tahoma" w:cs="Tahoma"/>
        </w:rPr>
      </w:pPr>
      <w:r w:rsidRPr="00A908C3">
        <w:rPr>
          <w:rFonts w:ascii="Tahoma" w:hAnsi="Tahoma" w:cs="Tahoma"/>
        </w:rPr>
        <w:t>reakcji na zgłoszenie awarii urządzenia pomiarowego zabudowanego w terenie tj. przepływomierz, rejestrator danych w czasie do 14</w:t>
      </w:r>
      <w:r w:rsidR="0046264B">
        <w:rPr>
          <w:rFonts w:ascii="Tahoma" w:hAnsi="Tahoma" w:cs="Tahoma"/>
        </w:rPr>
        <w:t xml:space="preserve"> </w:t>
      </w:r>
      <w:r w:rsidRPr="00A908C3">
        <w:rPr>
          <w:rFonts w:ascii="Tahoma" w:hAnsi="Tahoma" w:cs="Tahoma"/>
        </w:rPr>
        <w:t>dni kalendarzowych od momentu zgłoszenia.</w:t>
      </w:r>
    </w:p>
    <w:p w14:paraId="35AA2E29" w14:textId="77777777" w:rsidR="00A908C3" w:rsidRDefault="00A908C3" w:rsidP="005B3A5C">
      <w:pPr>
        <w:pStyle w:val="Akapitzlist"/>
        <w:numPr>
          <w:ilvl w:val="0"/>
          <w:numId w:val="196"/>
        </w:numPr>
        <w:suppressAutoHyphens w:val="0"/>
        <w:autoSpaceDE w:val="0"/>
        <w:autoSpaceDN w:val="0"/>
        <w:adjustRightInd w:val="0"/>
        <w:spacing w:after="120"/>
        <w:ind w:left="426" w:hanging="426"/>
        <w:contextualSpacing w:val="0"/>
        <w:jc w:val="both"/>
        <w:rPr>
          <w:rFonts w:ascii="Tahoma" w:hAnsi="Tahoma" w:cs="Tahoma"/>
        </w:rPr>
      </w:pPr>
      <w:r>
        <w:rPr>
          <w:rFonts w:ascii="Tahoma" w:hAnsi="Tahoma" w:cs="Tahoma"/>
        </w:rPr>
        <w:t xml:space="preserve">Wykonawca rozpocznie </w:t>
      </w:r>
      <w:r w:rsidRPr="000749D7">
        <w:rPr>
          <w:rFonts w:ascii="Tahoma" w:hAnsi="Tahoma" w:cs="Tahoma"/>
        </w:rPr>
        <w:t>świadczeni</w:t>
      </w:r>
      <w:r>
        <w:rPr>
          <w:rFonts w:ascii="Tahoma" w:hAnsi="Tahoma" w:cs="Tahoma"/>
        </w:rPr>
        <w:t>e</w:t>
      </w:r>
      <w:r w:rsidRPr="000749D7">
        <w:rPr>
          <w:rFonts w:ascii="Tahoma" w:hAnsi="Tahoma" w:cs="Tahoma"/>
        </w:rPr>
        <w:t xml:space="preserve"> </w:t>
      </w:r>
      <w:r>
        <w:rPr>
          <w:rFonts w:ascii="Tahoma" w:hAnsi="Tahoma" w:cs="Tahoma"/>
        </w:rPr>
        <w:t>usług</w:t>
      </w:r>
      <w:r w:rsidRPr="00D33611">
        <w:rPr>
          <w:rFonts w:ascii="Tahoma" w:hAnsi="Tahoma" w:cs="Tahoma"/>
        </w:rPr>
        <w:t xml:space="preserve"> serwisu </w:t>
      </w:r>
      <w:r w:rsidRPr="000749D7">
        <w:rPr>
          <w:rFonts w:ascii="Tahoma" w:hAnsi="Tahoma" w:cs="Tahoma"/>
        </w:rPr>
        <w:t xml:space="preserve">powdrożeniowy wdrożonego </w:t>
      </w:r>
      <w:r>
        <w:rPr>
          <w:rFonts w:ascii="Tahoma" w:hAnsi="Tahoma" w:cs="Tahoma"/>
        </w:rPr>
        <w:br/>
      </w:r>
      <w:r w:rsidRPr="000749D7">
        <w:rPr>
          <w:rFonts w:ascii="Tahoma" w:hAnsi="Tahoma" w:cs="Tahoma"/>
        </w:rPr>
        <w:t xml:space="preserve">i uruchomionego </w:t>
      </w:r>
      <w:bookmarkStart w:id="164" w:name="_Hlk196315467"/>
      <w:r w:rsidRPr="000749D7">
        <w:rPr>
          <w:rFonts w:ascii="Tahoma" w:hAnsi="Tahoma" w:cs="Tahoma"/>
        </w:rPr>
        <w:t xml:space="preserve">systemu </w:t>
      </w:r>
      <w:r>
        <w:rPr>
          <w:rFonts w:ascii="Tahoma" w:hAnsi="Tahoma" w:cs="Tahoma"/>
        </w:rPr>
        <w:t xml:space="preserve">monitoringu pracy sieci wodociągowej </w:t>
      </w:r>
      <w:r w:rsidRPr="000749D7">
        <w:rPr>
          <w:rFonts w:ascii="Tahoma" w:hAnsi="Tahoma" w:cs="Tahoma"/>
        </w:rPr>
        <w:t xml:space="preserve"> </w:t>
      </w:r>
      <w:bookmarkEnd w:id="164"/>
      <w:r>
        <w:rPr>
          <w:rFonts w:ascii="Tahoma" w:hAnsi="Tahoma" w:cs="Tahoma"/>
        </w:rPr>
        <w:t>w dniu odbioru</w:t>
      </w:r>
      <w:r w:rsidRPr="000749D7">
        <w:rPr>
          <w:rFonts w:ascii="Tahoma" w:hAnsi="Tahoma" w:cs="Tahoma"/>
        </w:rPr>
        <w:t xml:space="preserve"> całego systemu</w:t>
      </w:r>
      <w:r>
        <w:rPr>
          <w:rFonts w:ascii="Tahoma" w:hAnsi="Tahoma" w:cs="Tahoma"/>
        </w:rPr>
        <w:t xml:space="preserve"> – podpisania przez Zamawiającego Protokołu odbioru końcowego.</w:t>
      </w:r>
      <w:r w:rsidRPr="000749D7">
        <w:rPr>
          <w:rFonts w:ascii="Tahoma" w:hAnsi="Tahoma" w:cs="Tahoma"/>
        </w:rPr>
        <w:t xml:space="preserve"> </w:t>
      </w:r>
    </w:p>
    <w:p w14:paraId="60C7C201" w14:textId="675B3E12" w:rsidR="00A908C3" w:rsidRPr="001B6443" w:rsidRDefault="00AB78F0" w:rsidP="005B3A5C">
      <w:pPr>
        <w:pStyle w:val="Akapitzlist"/>
        <w:numPr>
          <w:ilvl w:val="0"/>
          <w:numId w:val="196"/>
        </w:numPr>
        <w:suppressAutoHyphens w:val="0"/>
        <w:autoSpaceDE w:val="0"/>
        <w:autoSpaceDN w:val="0"/>
        <w:adjustRightInd w:val="0"/>
        <w:spacing w:after="120"/>
        <w:ind w:left="426" w:hanging="426"/>
        <w:contextualSpacing w:val="0"/>
        <w:jc w:val="both"/>
        <w:rPr>
          <w:rFonts w:ascii="Tahoma" w:hAnsi="Tahoma" w:cs="Tahoma"/>
        </w:rPr>
      </w:pPr>
      <w:r>
        <w:rPr>
          <w:rFonts w:ascii="Tahoma" w:hAnsi="Tahoma" w:cs="Tahoma"/>
        </w:rPr>
        <w:t>U</w:t>
      </w:r>
      <w:r w:rsidR="00A908C3">
        <w:rPr>
          <w:rFonts w:ascii="Tahoma" w:hAnsi="Tahoma" w:cs="Tahoma"/>
        </w:rPr>
        <w:t>sługi</w:t>
      </w:r>
      <w:r w:rsidR="00A908C3" w:rsidRPr="00D33611">
        <w:rPr>
          <w:rFonts w:ascii="Tahoma" w:hAnsi="Tahoma" w:cs="Tahoma"/>
        </w:rPr>
        <w:t xml:space="preserve"> serwisu </w:t>
      </w:r>
      <w:r w:rsidR="00A908C3" w:rsidRPr="000749D7">
        <w:rPr>
          <w:rFonts w:ascii="Tahoma" w:hAnsi="Tahoma" w:cs="Tahoma"/>
        </w:rPr>
        <w:t>powdrożeniow</w:t>
      </w:r>
      <w:r w:rsidR="00A908C3">
        <w:rPr>
          <w:rFonts w:ascii="Tahoma" w:hAnsi="Tahoma" w:cs="Tahoma"/>
        </w:rPr>
        <w:t>ego,</w:t>
      </w:r>
      <w:r w:rsidR="00A908C3" w:rsidRPr="000749D7">
        <w:rPr>
          <w:rFonts w:ascii="Tahoma" w:hAnsi="Tahoma" w:cs="Tahoma"/>
        </w:rPr>
        <w:t xml:space="preserve"> wdrożonego i uruchomionego </w:t>
      </w:r>
      <w:r w:rsidR="00A908C3" w:rsidRPr="001825B9">
        <w:rPr>
          <w:rFonts w:ascii="Tahoma" w:hAnsi="Tahoma" w:cs="Tahoma"/>
        </w:rPr>
        <w:t>systemu monitoringu pracy sieci wodociągowej</w:t>
      </w:r>
      <w:r w:rsidR="00A908C3" w:rsidRPr="000749D7">
        <w:rPr>
          <w:rFonts w:ascii="Tahoma" w:hAnsi="Tahoma" w:cs="Tahoma"/>
        </w:rPr>
        <w:t xml:space="preserve"> </w:t>
      </w:r>
      <w:r w:rsidR="00A908C3">
        <w:rPr>
          <w:rFonts w:ascii="Tahoma" w:hAnsi="Tahoma" w:cs="Tahoma"/>
        </w:rPr>
        <w:t>świadczone będą</w:t>
      </w:r>
      <w:r w:rsidR="00A908C3" w:rsidRPr="000749D7">
        <w:rPr>
          <w:rFonts w:ascii="Tahoma" w:hAnsi="Tahoma" w:cs="Tahoma"/>
        </w:rPr>
        <w:t xml:space="preserve"> przez okres 24 miesięcy, licząc od </w:t>
      </w:r>
      <w:r w:rsidR="00A908C3">
        <w:rPr>
          <w:rFonts w:ascii="Tahoma" w:hAnsi="Tahoma" w:cs="Tahoma"/>
        </w:rPr>
        <w:t>dnia</w:t>
      </w:r>
      <w:r w:rsidR="00A908C3" w:rsidRPr="000749D7">
        <w:rPr>
          <w:rFonts w:ascii="Tahoma" w:hAnsi="Tahoma" w:cs="Tahoma"/>
        </w:rPr>
        <w:t xml:space="preserve"> </w:t>
      </w:r>
      <w:r w:rsidR="00A908C3">
        <w:rPr>
          <w:rFonts w:ascii="Tahoma" w:hAnsi="Tahoma" w:cs="Tahoma"/>
        </w:rPr>
        <w:t>podpisania przez Zamawiającego Protokołu odbioru końcowego</w:t>
      </w:r>
      <w:r w:rsidR="00A908C3" w:rsidRPr="000749D7">
        <w:rPr>
          <w:rFonts w:ascii="Tahoma" w:hAnsi="Tahoma" w:cs="Tahoma"/>
        </w:rPr>
        <w:t xml:space="preserve">, w liczbie maksymalnie </w:t>
      </w:r>
      <w:r w:rsidR="00A908C3" w:rsidRPr="00AB78F0">
        <w:rPr>
          <w:rFonts w:ascii="Tahoma" w:hAnsi="Tahoma" w:cs="Tahoma"/>
        </w:rPr>
        <w:t>48 roboczogodzin</w:t>
      </w:r>
      <w:r>
        <w:rPr>
          <w:rFonts w:ascii="Tahoma" w:hAnsi="Tahoma" w:cs="Tahoma"/>
        </w:rPr>
        <w:t xml:space="preserve"> z tym zastrzeżeniem, że rozliczenie roboczogodzin nastąpi w okresie 24 miesięcy.</w:t>
      </w:r>
    </w:p>
    <w:p w14:paraId="096B8CF6" w14:textId="0B72D935" w:rsidR="00D33611" w:rsidRPr="001A3ED9" w:rsidRDefault="00D33611" w:rsidP="005B3A5C">
      <w:pPr>
        <w:pStyle w:val="Tytupodrozdziau"/>
        <w:numPr>
          <w:ilvl w:val="1"/>
          <w:numId w:val="109"/>
        </w:numPr>
        <w:spacing w:before="240" w:after="120"/>
        <w:rPr>
          <w:rFonts w:ascii="Tahoma" w:hAnsi="Tahoma" w:cs="Tahoma"/>
          <w:sz w:val="28"/>
          <w:szCs w:val="28"/>
          <w:lang w:eastAsia="pl-PL"/>
        </w:rPr>
      </w:pPr>
      <w:r>
        <w:rPr>
          <w:rFonts w:ascii="Tahoma" w:hAnsi="Tahoma" w:cs="Tahoma"/>
          <w:sz w:val="28"/>
          <w:szCs w:val="28"/>
          <w:lang w:eastAsia="pl-PL"/>
        </w:rPr>
        <w:t xml:space="preserve">Serwis powdrożeniowy </w:t>
      </w:r>
      <w:bookmarkStart w:id="165" w:name="_Hlk196219364"/>
      <w:r>
        <w:rPr>
          <w:rFonts w:ascii="Tahoma" w:hAnsi="Tahoma" w:cs="Tahoma"/>
          <w:sz w:val="28"/>
          <w:szCs w:val="28"/>
          <w:lang w:eastAsia="pl-PL"/>
        </w:rPr>
        <w:t>opracowanego i wdrożonego modelu matematycznego sieci wodociągowej</w:t>
      </w:r>
      <w:bookmarkEnd w:id="163"/>
      <w:bookmarkEnd w:id="165"/>
    </w:p>
    <w:p w14:paraId="2C462CA8" w14:textId="77777777" w:rsidR="00D33611" w:rsidRPr="00D33611" w:rsidRDefault="00D33611" w:rsidP="005B3A5C">
      <w:pPr>
        <w:pStyle w:val="Akapitzlist"/>
        <w:numPr>
          <w:ilvl w:val="0"/>
          <w:numId w:val="192"/>
        </w:numPr>
        <w:suppressAutoHyphens w:val="0"/>
        <w:spacing w:after="120"/>
        <w:ind w:right="11" w:hanging="420"/>
        <w:contextualSpacing w:val="0"/>
        <w:jc w:val="both"/>
        <w:rPr>
          <w:rFonts w:ascii="Tahoma" w:hAnsi="Tahoma" w:cs="Tahoma"/>
          <w:szCs w:val="20"/>
        </w:rPr>
      </w:pPr>
      <w:r w:rsidRPr="00D33611">
        <w:rPr>
          <w:rFonts w:ascii="Tahoma" w:hAnsi="Tahoma" w:cs="Tahoma"/>
          <w:szCs w:val="20"/>
        </w:rPr>
        <w:t xml:space="preserve">Wraz z rozpoczęciem okresu gwarancji jakości, Wykonawca świadczyć będzie usługę Asysty Powdrożeniowej przez okres co najmniej 24 miesięcy. </w:t>
      </w:r>
    </w:p>
    <w:p w14:paraId="3A622D08" w14:textId="77777777" w:rsidR="00D33611" w:rsidRPr="00D33611" w:rsidRDefault="00D33611" w:rsidP="005B3A5C">
      <w:pPr>
        <w:pStyle w:val="Akapitzlist"/>
        <w:numPr>
          <w:ilvl w:val="0"/>
          <w:numId w:val="192"/>
        </w:numPr>
        <w:suppressAutoHyphens w:val="0"/>
        <w:spacing w:after="120"/>
        <w:ind w:right="11" w:hanging="420"/>
        <w:contextualSpacing w:val="0"/>
        <w:jc w:val="both"/>
        <w:rPr>
          <w:rFonts w:ascii="Tahoma" w:hAnsi="Tahoma" w:cs="Tahoma"/>
          <w:szCs w:val="20"/>
        </w:rPr>
      </w:pPr>
      <w:r w:rsidRPr="00D33611">
        <w:rPr>
          <w:rFonts w:ascii="Tahoma" w:hAnsi="Tahoma" w:cs="Tahoma"/>
          <w:szCs w:val="20"/>
        </w:rPr>
        <w:t xml:space="preserve">W trakcie trwania Asysty Zamawiający, przewiduje odbycie </w:t>
      </w:r>
      <w:r w:rsidRPr="00AB78F0">
        <w:rPr>
          <w:rFonts w:ascii="Tahoma" w:hAnsi="Tahoma" w:cs="Tahoma"/>
          <w:szCs w:val="20"/>
        </w:rPr>
        <w:t>maksymalnie 12 narad w ciągu roku z Wykonawcą,</w:t>
      </w:r>
      <w:r w:rsidRPr="00D33611">
        <w:rPr>
          <w:rFonts w:ascii="Tahoma" w:hAnsi="Tahoma" w:cs="Tahoma"/>
          <w:szCs w:val="20"/>
        </w:rPr>
        <w:t xml:space="preserve"> które będą miały na celu dokonanie okresowego podsumowania poprawności funkcjonowania elementów Rozwiązania, a także wsparcie Zamawiającego w zakresie obsługi modelu.  </w:t>
      </w:r>
    </w:p>
    <w:p w14:paraId="6CFD8CCF" w14:textId="2ED6A110" w:rsidR="00D33611" w:rsidRPr="00D33611" w:rsidRDefault="00D33611" w:rsidP="005B3A5C">
      <w:pPr>
        <w:pStyle w:val="Akapitzlist"/>
        <w:numPr>
          <w:ilvl w:val="0"/>
          <w:numId w:val="192"/>
        </w:numPr>
        <w:suppressAutoHyphens w:val="0"/>
        <w:spacing w:after="120"/>
        <w:ind w:right="11" w:hanging="420"/>
        <w:contextualSpacing w:val="0"/>
        <w:jc w:val="both"/>
        <w:rPr>
          <w:rFonts w:ascii="Tahoma" w:hAnsi="Tahoma" w:cs="Tahoma"/>
          <w:szCs w:val="20"/>
        </w:rPr>
      </w:pPr>
      <w:r w:rsidRPr="00D33611">
        <w:rPr>
          <w:rFonts w:ascii="Tahoma" w:hAnsi="Tahoma" w:cs="Tahoma"/>
          <w:szCs w:val="20"/>
        </w:rPr>
        <w:t xml:space="preserve">W trakcie Asysty Powdrożeniowej, Wykonawca przeprowadzi co najmniej jedną aktualizację </w:t>
      </w:r>
      <w:r w:rsidR="000749D7">
        <w:rPr>
          <w:rFonts w:ascii="Tahoma" w:hAnsi="Tahoma" w:cs="Tahoma"/>
          <w:szCs w:val="20"/>
        </w:rPr>
        <w:br/>
      </w:r>
      <w:r w:rsidRPr="00D33611">
        <w:rPr>
          <w:rFonts w:ascii="Tahoma" w:hAnsi="Tahoma" w:cs="Tahoma"/>
          <w:szCs w:val="20"/>
        </w:rPr>
        <w:t xml:space="preserve">i </w:t>
      </w:r>
      <w:proofErr w:type="spellStart"/>
      <w:r w:rsidRPr="00D33611">
        <w:rPr>
          <w:rFonts w:ascii="Tahoma" w:hAnsi="Tahoma" w:cs="Tahoma"/>
          <w:szCs w:val="20"/>
        </w:rPr>
        <w:t>rekalibrację</w:t>
      </w:r>
      <w:proofErr w:type="spellEnd"/>
      <w:r w:rsidRPr="00D33611">
        <w:rPr>
          <w:rFonts w:ascii="Tahoma" w:hAnsi="Tahoma" w:cs="Tahoma"/>
          <w:szCs w:val="20"/>
        </w:rPr>
        <w:t xml:space="preserve"> modelu hydraulicznego (w oparciu o dane pochodzące z systemu SCADA). </w:t>
      </w:r>
    </w:p>
    <w:p w14:paraId="147F71D9" w14:textId="77777777" w:rsidR="00D33611" w:rsidRPr="00D33611" w:rsidRDefault="00D33611" w:rsidP="005B3A5C">
      <w:pPr>
        <w:pStyle w:val="Akapitzlist"/>
        <w:numPr>
          <w:ilvl w:val="0"/>
          <w:numId w:val="192"/>
        </w:numPr>
        <w:suppressAutoHyphens w:val="0"/>
        <w:spacing w:after="120"/>
        <w:ind w:right="11" w:hanging="420"/>
        <w:contextualSpacing w:val="0"/>
        <w:jc w:val="both"/>
        <w:rPr>
          <w:rFonts w:ascii="Tahoma" w:hAnsi="Tahoma" w:cs="Tahoma"/>
          <w:szCs w:val="20"/>
        </w:rPr>
      </w:pPr>
      <w:r w:rsidRPr="00D33611">
        <w:rPr>
          <w:rFonts w:ascii="Tahoma" w:hAnsi="Tahoma" w:cs="Tahoma"/>
          <w:szCs w:val="20"/>
        </w:rPr>
        <w:t xml:space="preserve">Opracowany przez Wykonawcę model numeryczny sieci wodociągowej będzie zgodny </w:t>
      </w:r>
      <w:r w:rsidRPr="00D33611">
        <w:rPr>
          <w:rFonts w:ascii="Tahoma" w:hAnsi="Tahoma" w:cs="Tahoma"/>
          <w:szCs w:val="20"/>
        </w:rPr>
        <w:br/>
        <w:t xml:space="preserve">z najnowszą wiedzą w zakresie projektowania, eksploatacji i symulacji komputerowej sieci wodociągowych. Wszelkie niezapisane wymagania lub opisy wykonania prac przy tworzeniu modelu hydraulicznego sieci wodociągowej należy wykonać zgodnie z obowiązującą sztuką tworzenia modeli hydraulicznych sieci wodociągowych. </w:t>
      </w:r>
    </w:p>
    <w:p w14:paraId="703A8EE5" w14:textId="6269EB94" w:rsidR="00D33611" w:rsidRPr="00D33611" w:rsidRDefault="00D33611" w:rsidP="005B3A5C">
      <w:pPr>
        <w:pStyle w:val="Akapitzlist"/>
        <w:numPr>
          <w:ilvl w:val="0"/>
          <w:numId w:val="192"/>
        </w:numPr>
        <w:suppressAutoHyphens w:val="0"/>
        <w:spacing w:after="120"/>
        <w:ind w:right="11" w:hanging="420"/>
        <w:contextualSpacing w:val="0"/>
        <w:jc w:val="both"/>
        <w:rPr>
          <w:rFonts w:ascii="Tahoma" w:hAnsi="Tahoma" w:cs="Tahoma"/>
          <w:szCs w:val="20"/>
        </w:rPr>
      </w:pPr>
      <w:r w:rsidRPr="00D33611">
        <w:rPr>
          <w:rFonts w:ascii="Tahoma" w:hAnsi="Tahoma" w:cs="Tahoma"/>
          <w:szCs w:val="20"/>
        </w:rPr>
        <w:lastRenderedPageBreak/>
        <w:t>W kwestiach niejasnych w trakcie wykonywania modelu Wykonawca winien jest złożyć zapytanie do Zamawiającego, w celu określenia odpowiedzi i decyzji, co do niejasnej kwestii wykonania danej części modelu hydraulicznego.</w:t>
      </w:r>
    </w:p>
    <w:p w14:paraId="359DC929" w14:textId="77777777" w:rsidR="006410B3" w:rsidRPr="006410B3" w:rsidRDefault="006410B3" w:rsidP="006410B3">
      <w:pPr>
        <w:rPr>
          <w:rFonts w:eastAsia="Calibri"/>
        </w:rPr>
      </w:pPr>
    </w:p>
    <w:p w14:paraId="1E07A1E2" w14:textId="2A8A94A2" w:rsidR="004153B6" w:rsidRPr="00931290" w:rsidRDefault="004153B6" w:rsidP="004153B6">
      <w:pPr>
        <w:spacing w:before="120" w:after="120"/>
        <w:jc w:val="center"/>
        <w:rPr>
          <w:rFonts w:ascii="Tahoma" w:hAnsi="Tahoma" w:cs="Tahoma"/>
          <w:color w:val="FF0000"/>
          <w:u w:val="single"/>
        </w:rPr>
      </w:pPr>
    </w:p>
    <w:p w14:paraId="09BD7977" w14:textId="77DEA054" w:rsidR="00741567" w:rsidRPr="00741567" w:rsidRDefault="00741567" w:rsidP="009C56BD">
      <w:pPr>
        <w:spacing w:before="240" w:after="0"/>
        <w:jc w:val="both"/>
      </w:pPr>
    </w:p>
    <w:sectPr w:rsidR="00741567" w:rsidRPr="00741567" w:rsidSect="009C56BD">
      <w:headerReference w:type="default" r:id="rId9"/>
      <w:headerReference w:type="first" r:id="rId10"/>
      <w:pgSz w:w="11906" w:h="16838"/>
      <w:pgMar w:top="1418" w:right="902" w:bottom="1418"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96E9E8" w14:textId="77777777" w:rsidR="002E2459" w:rsidRDefault="002E2459">
      <w:r>
        <w:separator/>
      </w:r>
    </w:p>
  </w:endnote>
  <w:endnote w:type="continuationSeparator" w:id="0">
    <w:p w14:paraId="72C05AFA" w14:textId="77777777" w:rsidR="002E2459" w:rsidRDefault="002E2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1FBA76" w14:textId="77777777" w:rsidR="002E2459" w:rsidRDefault="002E2459"/>
  </w:footnote>
  <w:footnote w:type="continuationSeparator" w:id="0">
    <w:p w14:paraId="65EFB757" w14:textId="77777777" w:rsidR="002E2459" w:rsidRDefault="002E24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D43BF8" w14:textId="66BB7C34" w:rsidR="00E34F09" w:rsidRDefault="00E34F09">
    <w:pPr>
      <w:pStyle w:val="Nagwek"/>
    </w:pPr>
    <w:r w:rsidRPr="00D072C6">
      <w:rPr>
        <w:noProof/>
      </w:rPr>
      <w:drawing>
        <wp:inline distT="0" distB="0" distL="0" distR="0" wp14:anchorId="4198CA48" wp14:editId="1D94FB82">
          <wp:extent cx="5760720" cy="561975"/>
          <wp:effectExtent l="0" t="0" r="0" b="9525"/>
          <wp:docPr id="97693840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619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E1F245" w14:textId="470E19E7" w:rsidR="008826A1" w:rsidRDefault="008826A1" w:rsidP="008826A1">
    <w:pPr>
      <w:pStyle w:val="Nagwek"/>
      <w:pBdr>
        <w:bottom w:val="single" w:sz="4" w:space="1" w:color="auto"/>
      </w:pBdr>
      <w:jc w:val="center"/>
    </w:pPr>
    <w:r w:rsidRPr="008826A1">
      <w:t xml:space="preserve">Zakład Gospodarki Komunalnej i Mieszkaniowej w Kamieniu Krajeńskim </w:t>
    </w:r>
    <w:proofErr w:type="spellStart"/>
    <w:r w:rsidRPr="008826A1">
      <w:t>Sp</w:t>
    </w:r>
    <w:proofErr w:type="spellEnd"/>
    <w:r w:rsidRPr="008826A1">
      <w:t xml:space="preserve"> z o.o.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E6068"/>
    <w:multiLevelType w:val="hybridMultilevel"/>
    <w:tmpl w:val="6A282062"/>
    <w:lvl w:ilvl="0" w:tplc="1146162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1A37646"/>
    <w:multiLevelType w:val="hybridMultilevel"/>
    <w:tmpl w:val="B1746188"/>
    <w:lvl w:ilvl="0" w:tplc="1C64A2B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01A67B43"/>
    <w:multiLevelType w:val="hybridMultilevel"/>
    <w:tmpl w:val="908277D4"/>
    <w:lvl w:ilvl="0" w:tplc="96FA973C">
      <w:start w:val="1"/>
      <w:numFmt w:val="lowerLetter"/>
      <w:lvlText w:val="%1)"/>
      <w:lvlJc w:val="left"/>
      <w:pPr>
        <w:ind w:left="1077" w:hanging="360"/>
      </w:pPr>
      <w:rPr>
        <w:rFonts w:cs="Times New Roman"/>
        <w:b w:val="0"/>
        <w:bCs/>
      </w:rPr>
    </w:lvl>
    <w:lvl w:ilvl="1" w:tplc="6FFEF9A2">
      <w:start w:val="1"/>
      <w:numFmt w:val="decimal"/>
      <w:lvlText w:val="%2)"/>
      <w:lvlJc w:val="left"/>
      <w:pPr>
        <w:ind w:left="1797" w:hanging="360"/>
      </w:pPr>
      <w:rPr>
        <w:sz w:val="22"/>
        <w:szCs w:val="22"/>
      </w:rPr>
    </w:lvl>
    <w:lvl w:ilvl="2" w:tplc="04150005">
      <w:start w:val="1"/>
      <w:numFmt w:val="bullet"/>
      <w:lvlText w:val=""/>
      <w:lvlJc w:val="left"/>
      <w:pPr>
        <w:ind w:left="2517" w:hanging="360"/>
      </w:pPr>
      <w:rPr>
        <w:rFonts w:ascii="Wingdings" w:hAnsi="Wingdings" w:hint="default"/>
      </w:rPr>
    </w:lvl>
    <w:lvl w:ilvl="3" w:tplc="04150001">
      <w:start w:val="1"/>
      <w:numFmt w:val="bullet"/>
      <w:lvlText w:val=""/>
      <w:lvlJc w:val="left"/>
      <w:pPr>
        <w:ind w:left="3237" w:hanging="360"/>
      </w:pPr>
      <w:rPr>
        <w:rFonts w:ascii="Symbol" w:hAnsi="Symbol" w:hint="default"/>
      </w:rPr>
    </w:lvl>
    <w:lvl w:ilvl="4" w:tplc="04150003">
      <w:start w:val="1"/>
      <w:numFmt w:val="bullet"/>
      <w:lvlText w:val="o"/>
      <w:lvlJc w:val="left"/>
      <w:pPr>
        <w:ind w:left="3957" w:hanging="360"/>
      </w:pPr>
      <w:rPr>
        <w:rFonts w:ascii="Courier New" w:hAnsi="Courier New" w:cs="Times New Roman" w:hint="default"/>
      </w:rPr>
    </w:lvl>
    <w:lvl w:ilvl="5" w:tplc="04150005">
      <w:start w:val="1"/>
      <w:numFmt w:val="bullet"/>
      <w:lvlText w:val=""/>
      <w:lvlJc w:val="left"/>
      <w:pPr>
        <w:ind w:left="4677" w:hanging="360"/>
      </w:pPr>
      <w:rPr>
        <w:rFonts w:ascii="Wingdings" w:hAnsi="Wingdings" w:hint="default"/>
      </w:rPr>
    </w:lvl>
    <w:lvl w:ilvl="6" w:tplc="04150001">
      <w:start w:val="1"/>
      <w:numFmt w:val="bullet"/>
      <w:lvlText w:val=""/>
      <w:lvlJc w:val="left"/>
      <w:pPr>
        <w:ind w:left="5397" w:hanging="360"/>
      </w:pPr>
      <w:rPr>
        <w:rFonts w:ascii="Symbol" w:hAnsi="Symbol" w:hint="default"/>
      </w:rPr>
    </w:lvl>
    <w:lvl w:ilvl="7" w:tplc="04150003">
      <w:start w:val="1"/>
      <w:numFmt w:val="bullet"/>
      <w:lvlText w:val="o"/>
      <w:lvlJc w:val="left"/>
      <w:pPr>
        <w:ind w:left="6117" w:hanging="360"/>
      </w:pPr>
      <w:rPr>
        <w:rFonts w:ascii="Courier New" w:hAnsi="Courier New" w:cs="Times New Roman" w:hint="default"/>
      </w:rPr>
    </w:lvl>
    <w:lvl w:ilvl="8" w:tplc="04150005">
      <w:start w:val="1"/>
      <w:numFmt w:val="bullet"/>
      <w:lvlText w:val=""/>
      <w:lvlJc w:val="left"/>
      <w:pPr>
        <w:ind w:left="6837" w:hanging="360"/>
      </w:pPr>
      <w:rPr>
        <w:rFonts w:ascii="Wingdings" w:hAnsi="Wingdings" w:hint="default"/>
      </w:rPr>
    </w:lvl>
  </w:abstractNum>
  <w:abstractNum w:abstractNumId="3" w15:restartNumberingAfterBreak="0">
    <w:nsid w:val="01F67981"/>
    <w:multiLevelType w:val="multilevel"/>
    <w:tmpl w:val="B0D8E6F0"/>
    <w:lvl w:ilvl="0">
      <w:start w:val="1"/>
      <w:numFmt w:val="decimal"/>
      <w:lvlText w:val="%1."/>
      <w:lvlJc w:val="left"/>
      <w:pPr>
        <w:ind w:left="4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740" w:hanging="1080"/>
      </w:pPr>
      <w:rPr>
        <w:rFonts w:hint="default"/>
      </w:rPr>
    </w:lvl>
    <w:lvl w:ilvl="3">
      <w:start w:val="1"/>
      <w:numFmt w:val="decimal"/>
      <w:isLgl/>
      <w:lvlText w:val="%1.%2.%3.%4."/>
      <w:lvlJc w:val="left"/>
      <w:pPr>
        <w:ind w:left="2400" w:hanging="1440"/>
      </w:pPr>
      <w:rPr>
        <w:rFonts w:hint="default"/>
      </w:rPr>
    </w:lvl>
    <w:lvl w:ilvl="4">
      <w:start w:val="1"/>
      <w:numFmt w:val="decimal"/>
      <w:isLgl/>
      <w:lvlText w:val="%1.%2.%3.%4.%5."/>
      <w:lvlJc w:val="left"/>
      <w:pPr>
        <w:ind w:left="2700" w:hanging="1440"/>
      </w:pPr>
      <w:rPr>
        <w:rFonts w:hint="default"/>
      </w:rPr>
    </w:lvl>
    <w:lvl w:ilvl="5">
      <w:start w:val="1"/>
      <w:numFmt w:val="decimal"/>
      <w:isLgl/>
      <w:lvlText w:val="%1.%2.%3.%4.%5.%6."/>
      <w:lvlJc w:val="left"/>
      <w:pPr>
        <w:ind w:left="3360" w:hanging="1800"/>
      </w:pPr>
      <w:rPr>
        <w:rFonts w:hint="default"/>
      </w:rPr>
    </w:lvl>
    <w:lvl w:ilvl="6">
      <w:start w:val="1"/>
      <w:numFmt w:val="decimal"/>
      <w:isLgl/>
      <w:lvlText w:val="%1.%2.%3.%4.%5.%6.%7."/>
      <w:lvlJc w:val="left"/>
      <w:pPr>
        <w:ind w:left="4020" w:hanging="2160"/>
      </w:pPr>
      <w:rPr>
        <w:rFonts w:hint="default"/>
      </w:rPr>
    </w:lvl>
    <w:lvl w:ilvl="7">
      <w:start w:val="1"/>
      <w:numFmt w:val="decimal"/>
      <w:isLgl/>
      <w:lvlText w:val="%1.%2.%3.%4.%5.%6.%7.%8."/>
      <w:lvlJc w:val="left"/>
      <w:pPr>
        <w:ind w:left="4680" w:hanging="2520"/>
      </w:pPr>
      <w:rPr>
        <w:rFonts w:hint="default"/>
      </w:rPr>
    </w:lvl>
    <w:lvl w:ilvl="8">
      <w:start w:val="1"/>
      <w:numFmt w:val="decimal"/>
      <w:isLgl/>
      <w:lvlText w:val="%1.%2.%3.%4.%5.%6.%7.%8.%9."/>
      <w:lvlJc w:val="left"/>
      <w:pPr>
        <w:ind w:left="4980" w:hanging="2520"/>
      </w:pPr>
      <w:rPr>
        <w:rFonts w:hint="default"/>
      </w:rPr>
    </w:lvl>
  </w:abstractNum>
  <w:abstractNum w:abstractNumId="4" w15:restartNumberingAfterBreak="0">
    <w:nsid w:val="02DE391A"/>
    <w:multiLevelType w:val="multilevel"/>
    <w:tmpl w:val="B0F8B108"/>
    <w:styleLink w:val="WWNum25"/>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5" w15:restartNumberingAfterBreak="0">
    <w:nsid w:val="056B00A0"/>
    <w:multiLevelType w:val="hybridMultilevel"/>
    <w:tmpl w:val="D97E70AE"/>
    <w:lvl w:ilvl="0" w:tplc="616A84A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05B94A51"/>
    <w:multiLevelType w:val="hybridMultilevel"/>
    <w:tmpl w:val="997A4B56"/>
    <w:lvl w:ilvl="0" w:tplc="1146162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08B232D4"/>
    <w:multiLevelType w:val="hybridMultilevel"/>
    <w:tmpl w:val="14C65C20"/>
    <w:lvl w:ilvl="0" w:tplc="E5348AF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CD61E6"/>
    <w:multiLevelType w:val="multilevel"/>
    <w:tmpl w:val="F67CAD36"/>
    <w:styleLink w:val="WWNum9"/>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9" w15:restartNumberingAfterBreak="0">
    <w:nsid w:val="09FE098C"/>
    <w:multiLevelType w:val="hybridMultilevel"/>
    <w:tmpl w:val="91B431E2"/>
    <w:lvl w:ilvl="0" w:tplc="429A71A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0C025051"/>
    <w:multiLevelType w:val="hybridMultilevel"/>
    <w:tmpl w:val="0D5A841A"/>
    <w:lvl w:ilvl="0" w:tplc="1DD26F5E">
      <w:start w:val="1"/>
      <w:numFmt w:val="lowerLetter"/>
      <w:lvlText w:val="%1)"/>
      <w:lvlJc w:val="left"/>
      <w:pPr>
        <w:ind w:left="1287" w:hanging="360"/>
      </w:pPr>
      <w:rPr>
        <w:rFonts w:hint="default"/>
      </w:rPr>
    </w:lvl>
    <w:lvl w:ilvl="1" w:tplc="425661E4">
      <w:start w:val="1"/>
      <w:numFmt w:val="decimal"/>
      <w:lvlText w:val="%2)"/>
      <w:lvlJc w:val="left"/>
      <w:pPr>
        <w:ind w:left="2007" w:hanging="360"/>
      </w:pPr>
      <w:rPr>
        <w:rFonts w:hint="default"/>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0D1C1E84"/>
    <w:multiLevelType w:val="hybridMultilevel"/>
    <w:tmpl w:val="A7EC7AAC"/>
    <w:lvl w:ilvl="0" w:tplc="1146162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0D2B6E78"/>
    <w:multiLevelType w:val="hybridMultilevel"/>
    <w:tmpl w:val="6152F06E"/>
    <w:lvl w:ilvl="0" w:tplc="5FB03766">
      <w:start w:val="1"/>
      <w:numFmt w:val="decimal"/>
      <w:lvlText w:val="%1."/>
      <w:lvlJc w:val="left"/>
      <w:pPr>
        <w:ind w:left="720" w:hanging="360"/>
      </w:pPr>
      <w:rPr>
        <w:rFonts w:ascii="Tahoma" w:eastAsia="Times New Roman" w:hAnsi="Tahoma" w:cs="Tahom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DB17F4F"/>
    <w:multiLevelType w:val="hybridMultilevel"/>
    <w:tmpl w:val="4D7CFDEE"/>
    <w:lvl w:ilvl="0" w:tplc="0E263C9A">
      <w:start w:val="1"/>
      <w:numFmt w:val="decimal"/>
      <w:lvlText w:val="%1)"/>
      <w:lvlJc w:val="left"/>
      <w:pPr>
        <w:ind w:left="786" w:hanging="360"/>
      </w:pPr>
      <w:rPr>
        <w:rFonts w:hint="default"/>
        <w:b w:val="0"/>
        <w:sz w:val="24"/>
        <w:u w:val="none"/>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0DF64662"/>
    <w:multiLevelType w:val="multilevel"/>
    <w:tmpl w:val="E4E4B8F0"/>
    <w:lvl w:ilvl="0">
      <w:start w:val="2"/>
      <w:numFmt w:val="decimal"/>
      <w:lvlText w:val="%1"/>
      <w:lvlJc w:val="left"/>
      <w:pPr>
        <w:ind w:left="600" w:hanging="600"/>
      </w:pPr>
      <w:rPr>
        <w:rFonts w:hint="default"/>
      </w:rPr>
    </w:lvl>
    <w:lvl w:ilvl="1">
      <w:start w:val="1"/>
      <w:numFmt w:val="decimal"/>
      <w:lvlText w:val="%1.%2"/>
      <w:lvlJc w:val="left"/>
      <w:pPr>
        <w:ind w:left="1050" w:hanging="720"/>
      </w:pPr>
      <w:rPr>
        <w:rFonts w:hint="default"/>
      </w:rPr>
    </w:lvl>
    <w:lvl w:ilvl="2">
      <w:start w:val="1"/>
      <w:numFmt w:val="decimal"/>
      <w:lvlText w:val="%1.%2.%3"/>
      <w:lvlJc w:val="left"/>
      <w:pPr>
        <w:ind w:left="1740" w:hanging="1080"/>
      </w:pPr>
      <w:rPr>
        <w:rFonts w:hint="default"/>
      </w:rPr>
    </w:lvl>
    <w:lvl w:ilvl="3">
      <w:start w:val="1"/>
      <w:numFmt w:val="decimal"/>
      <w:lvlText w:val="%1.%2.%3.%4"/>
      <w:lvlJc w:val="left"/>
      <w:pPr>
        <w:ind w:left="2070" w:hanging="1080"/>
      </w:pPr>
      <w:rPr>
        <w:rFonts w:hint="default"/>
      </w:rPr>
    </w:lvl>
    <w:lvl w:ilvl="4">
      <w:start w:val="1"/>
      <w:numFmt w:val="decimal"/>
      <w:lvlText w:val="%1.%2.%3.%4.%5"/>
      <w:lvlJc w:val="left"/>
      <w:pPr>
        <w:ind w:left="2760" w:hanging="1440"/>
      </w:pPr>
      <w:rPr>
        <w:rFonts w:hint="default"/>
      </w:rPr>
    </w:lvl>
    <w:lvl w:ilvl="5">
      <w:start w:val="1"/>
      <w:numFmt w:val="decimal"/>
      <w:lvlText w:val="%1.%2.%3.%4.%5.%6"/>
      <w:lvlJc w:val="left"/>
      <w:pPr>
        <w:ind w:left="3450" w:hanging="1800"/>
      </w:pPr>
      <w:rPr>
        <w:rFonts w:hint="default"/>
      </w:rPr>
    </w:lvl>
    <w:lvl w:ilvl="6">
      <w:start w:val="1"/>
      <w:numFmt w:val="decimal"/>
      <w:lvlText w:val="%1.%2.%3.%4.%5.%6.%7"/>
      <w:lvlJc w:val="left"/>
      <w:pPr>
        <w:ind w:left="4140" w:hanging="2160"/>
      </w:pPr>
      <w:rPr>
        <w:rFonts w:hint="default"/>
      </w:rPr>
    </w:lvl>
    <w:lvl w:ilvl="7">
      <w:start w:val="1"/>
      <w:numFmt w:val="decimal"/>
      <w:lvlText w:val="%1.%2.%3.%4.%5.%6.%7.%8"/>
      <w:lvlJc w:val="left"/>
      <w:pPr>
        <w:ind w:left="4470" w:hanging="2160"/>
      </w:pPr>
      <w:rPr>
        <w:rFonts w:hint="default"/>
      </w:rPr>
    </w:lvl>
    <w:lvl w:ilvl="8">
      <w:start w:val="1"/>
      <w:numFmt w:val="decimal"/>
      <w:lvlText w:val="%1.%2.%3.%4.%5.%6.%7.%8.%9"/>
      <w:lvlJc w:val="left"/>
      <w:pPr>
        <w:ind w:left="5160" w:hanging="2520"/>
      </w:pPr>
      <w:rPr>
        <w:rFonts w:hint="default"/>
      </w:rPr>
    </w:lvl>
  </w:abstractNum>
  <w:abstractNum w:abstractNumId="15" w15:restartNumberingAfterBreak="0">
    <w:nsid w:val="0E47690D"/>
    <w:multiLevelType w:val="hybridMultilevel"/>
    <w:tmpl w:val="99BA0C08"/>
    <w:lvl w:ilvl="0" w:tplc="F0F44D5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6" w15:restartNumberingAfterBreak="0">
    <w:nsid w:val="0F1B2C94"/>
    <w:multiLevelType w:val="hybridMultilevel"/>
    <w:tmpl w:val="D85A9E0E"/>
    <w:lvl w:ilvl="0" w:tplc="51BC1B1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0F7A6059"/>
    <w:multiLevelType w:val="hybridMultilevel"/>
    <w:tmpl w:val="C20CF2E4"/>
    <w:lvl w:ilvl="0" w:tplc="9D8C95C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0FBF56FF"/>
    <w:multiLevelType w:val="hybridMultilevel"/>
    <w:tmpl w:val="31526BFA"/>
    <w:lvl w:ilvl="0" w:tplc="FFFFFFFF">
      <w:start w:val="1"/>
      <w:numFmt w:val="decimal"/>
      <w:lvlText w:val="%1."/>
      <w:lvlJc w:val="left"/>
      <w:pPr>
        <w:ind w:left="567" w:hanging="283"/>
      </w:pPr>
      <w:rPr>
        <w:rFonts w:hint="default"/>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rPr>
        <w:rFonts w:ascii="Tahoma" w:hAnsi="Tahoma" w:cs="Tahoma" w:hint="default"/>
        <w:sz w:val="22"/>
        <w:szCs w:val="22"/>
      </w:r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9" w15:restartNumberingAfterBreak="0">
    <w:nsid w:val="10787636"/>
    <w:multiLevelType w:val="multilevel"/>
    <w:tmpl w:val="955ECFEC"/>
    <w:styleLink w:val="WWNum13"/>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0" w15:restartNumberingAfterBreak="0">
    <w:nsid w:val="10925725"/>
    <w:multiLevelType w:val="multilevel"/>
    <w:tmpl w:val="8A6EFEE4"/>
    <w:lvl w:ilvl="0">
      <w:start w:val="3"/>
      <w:numFmt w:val="decimal"/>
      <w:lvlText w:val="%1."/>
      <w:lvlJc w:val="left"/>
      <w:pPr>
        <w:ind w:left="4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740" w:hanging="1080"/>
      </w:pPr>
      <w:rPr>
        <w:rFonts w:hint="default"/>
      </w:rPr>
    </w:lvl>
    <w:lvl w:ilvl="3">
      <w:start w:val="1"/>
      <w:numFmt w:val="decimal"/>
      <w:isLgl/>
      <w:lvlText w:val="%1.%2.%3.%4."/>
      <w:lvlJc w:val="left"/>
      <w:pPr>
        <w:ind w:left="2400" w:hanging="1440"/>
      </w:pPr>
      <w:rPr>
        <w:rFonts w:hint="default"/>
      </w:rPr>
    </w:lvl>
    <w:lvl w:ilvl="4">
      <w:start w:val="1"/>
      <w:numFmt w:val="decimal"/>
      <w:isLgl/>
      <w:lvlText w:val="%1.%2.%3.%4.%5."/>
      <w:lvlJc w:val="left"/>
      <w:pPr>
        <w:ind w:left="2700" w:hanging="1440"/>
      </w:pPr>
      <w:rPr>
        <w:rFonts w:hint="default"/>
      </w:rPr>
    </w:lvl>
    <w:lvl w:ilvl="5">
      <w:start w:val="1"/>
      <w:numFmt w:val="decimal"/>
      <w:isLgl/>
      <w:lvlText w:val="%1.%2.%3.%4.%5.%6."/>
      <w:lvlJc w:val="left"/>
      <w:pPr>
        <w:ind w:left="3360" w:hanging="1800"/>
      </w:pPr>
      <w:rPr>
        <w:rFonts w:hint="default"/>
      </w:rPr>
    </w:lvl>
    <w:lvl w:ilvl="6">
      <w:start w:val="1"/>
      <w:numFmt w:val="decimal"/>
      <w:isLgl/>
      <w:lvlText w:val="%1.%2.%3.%4.%5.%6.%7."/>
      <w:lvlJc w:val="left"/>
      <w:pPr>
        <w:ind w:left="4020" w:hanging="2160"/>
      </w:pPr>
      <w:rPr>
        <w:rFonts w:hint="default"/>
      </w:rPr>
    </w:lvl>
    <w:lvl w:ilvl="7">
      <w:start w:val="1"/>
      <w:numFmt w:val="decimal"/>
      <w:isLgl/>
      <w:lvlText w:val="%1.%2.%3.%4.%5.%6.%7.%8."/>
      <w:lvlJc w:val="left"/>
      <w:pPr>
        <w:ind w:left="4680" w:hanging="2520"/>
      </w:pPr>
      <w:rPr>
        <w:rFonts w:hint="default"/>
      </w:rPr>
    </w:lvl>
    <w:lvl w:ilvl="8">
      <w:start w:val="1"/>
      <w:numFmt w:val="decimal"/>
      <w:isLgl/>
      <w:lvlText w:val="%1.%2.%3.%4.%5.%6.%7.%8.%9."/>
      <w:lvlJc w:val="left"/>
      <w:pPr>
        <w:ind w:left="4980" w:hanging="2520"/>
      </w:pPr>
      <w:rPr>
        <w:rFonts w:hint="default"/>
      </w:rPr>
    </w:lvl>
  </w:abstractNum>
  <w:abstractNum w:abstractNumId="21" w15:restartNumberingAfterBreak="0">
    <w:nsid w:val="110C3C5E"/>
    <w:multiLevelType w:val="multilevel"/>
    <w:tmpl w:val="2E4EE84E"/>
    <w:styleLink w:val="WWNum29"/>
    <w:lvl w:ilvl="0">
      <w:start w:val="1"/>
      <w:numFmt w:val="decimal"/>
      <w:lvlText w:val="%1."/>
      <w:lvlJc w:val="left"/>
      <w:pPr>
        <w:ind w:left="720" w:hanging="360"/>
      </w:pPr>
      <w:rPr>
        <w:rFonts w:cs="Times New Roman"/>
      </w:rPr>
    </w:lvl>
    <w:lvl w:ilvl="1">
      <w:start w:val="1"/>
      <w:numFmt w:val="lowerLetter"/>
      <w:lvlText w:val="%2)"/>
      <w:lvlJc w:val="left"/>
      <w:pPr>
        <w:ind w:left="1788" w:hanging="708"/>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2" w15:restartNumberingAfterBreak="0">
    <w:nsid w:val="13637CFC"/>
    <w:multiLevelType w:val="multilevel"/>
    <w:tmpl w:val="63F2C402"/>
    <w:styleLink w:val="WWNum34"/>
    <w:lvl w:ilvl="0">
      <w:start w:val="1"/>
      <w:numFmt w:val="lowerLetter"/>
      <w:lvlText w:val="%1)"/>
      <w:lvlJc w:val="left"/>
      <w:pPr>
        <w:ind w:left="1068" w:hanging="360"/>
      </w:pPr>
      <w:rPr>
        <w:rFonts w:cs="Times New Roman"/>
      </w:rPr>
    </w:lvl>
    <w:lvl w:ilvl="1">
      <w:start w:val="1"/>
      <w:numFmt w:val="lowerLetter"/>
      <w:lvlText w:val="%2."/>
      <w:lvlJc w:val="left"/>
      <w:pPr>
        <w:ind w:left="1788" w:hanging="360"/>
      </w:pPr>
      <w:rPr>
        <w:rFonts w:cs="Times New Roman"/>
      </w:rPr>
    </w:lvl>
    <w:lvl w:ilvl="2">
      <w:start w:val="1"/>
      <w:numFmt w:val="lowerRoman"/>
      <w:lvlText w:val="%1.%2.%3."/>
      <w:lvlJc w:val="right"/>
      <w:pPr>
        <w:ind w:left="2508" w:hanging="180"/>
      </w:pPr>
      <w:rPr>
        <w:rFonts w:cs="Times New Roman"/>
      </w:rPr>
    </w:lvl>
    <w:lvl w:ilvl="3">
      <w:start w:val="1"/>
      <w:numFmt w:val="decimal"/>
      <w:lvlText w:val="%1.%2.%3.%4."/>
      <w:lvlJc w:val="left"/>
      <w:pPr>
        <w:ind w:left="3228" w:hanging="360"/>
      </w:pPr>
      <w:rPr>
        <w:rFonts w:cs="Times New Roman"/>
      </w:rPr>
    </w:lvl>
    <w:lvl w:ilvl="4">
      <w:start w:val="1"/>
      <w:numFmt w:val="lowerLetter"/>
      <w:lvlText w:val="%1.%2.%3.%4.%5."/>
      <w:lvlJc w:val="left"/>
      <w:pPr>
        <w:ind w:left="3948" w:hanging="360"/>
      </w:pPr>
      <w:rPr>
        <w:rFonts w:cs="Times New Roman"/>
      </w:rPr>
    </w:lvl>
    <w:lvl w:ilvl="5">
      <w:start w:val="1"/>
      <w:numFmt w:val="lowerRoman"/>
      <w:lvlText w:val="%1.%2.%3.%4.%5.%6."/>
      <w:lvlJc w:val="right"/>
      <w:pPr>
        <w:ind w:left="4668" w:hanging="180"/>
      </w:pPr>
      <w:rPr>
        <w:rFonts w:cs="Times New Roman"/>
      </w:rPr>
    </w:lvl>
    <w:lvl w:ilvl="6">
      <w:start w:val="1"/>
      <w:numFmt w:val="decimal"/>
      <w:lvlText w:val="%1.%2.%3.%4.%5.%6.%7."/>
      <w:lvlJc w:val="left"/>
      <w:pPr>
        <w:ind w:left="5388" w:hanging="360"/>
      </w:pPr>
      <w:rPr>
        <w:rFonts w:cs="Times New Roman"/>
      </w:rPr>
    </w:lvl>
    <w:lvl w:ilvl="7">
      <w:start w:val="1"/>
      <w:numFmt w:val="lowerLetter"/>
      <w:lvlText w:val="%1.%2.%3.%4.%5.%6.%7.%8."/>
      <w:lvlJc w:val="left"/>
      <w:pPr>
        <w:ind w:left="6108" w:hanging="360"/>
      </w:pPr>
      <w:rPr>
        <w:rFonts w:cs="Times New Roman"/>
      </w:rPr>
    </w:lvl>
    <w:lvl w:ilvl="8">
      <w:start w:val="1"/>
      <w:numFmt w:val="lowerRoman"/>
      <w:lvlText w:val="%1.%2.%3.%4.%5.%6.%7.%8.%9."/>
      <w:lvlJc w:val="right"/>
      <w:pPr>
        <w:ind w:left="6828" w:hanging="180"/>
      </w:pPr>
      <w:rPr>
        <w:rFonts w:cs="Times New Roman"/>
      </w:rPr>
    </w:lvl>
  </w:abstractNum>
  <w:abstractNum w:abstractNumId="23" w15:restartNumberingAfterBreak="0">
    <w:nsid w:val="13FC4F6C"/>
    <w:multiLevelType w:val="hybridMultilevel"/>
    <w:tmpl w:val="2DEAE724"/>
    <w:lvl w:ilvl="0" w:tplc="CEA076DA">
      <w:start w:val="1"/>
      <w:numFmt w:val="decimal"/>
      <w:lvlText w:val="%1)"/>
      <w:lvlJc w:val="left"/>
      <w:pPr>
        <w:ind w:left="1080" w:hanging="360"/>
      </w:pPr>
      <w:rPr>
        <w:rFonts w:hint="default"/>
        <w:b w:val="0"/>
        <w:u w:val="no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140364CE"/>
    <w:multiLevelType w:val="hybridMultilevel"/>
    <w:tmpl w:val="1A1E4AAC"/>
    <w:lvl w:ilvl="0" w:tplc="1146162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155632A3"/>
    <w:multiLevelType w:val="hybridMultilevel"/>
    <w:tmpl w:val="9F6C77A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155A5BF8"/>
    <w:multiLevelType w:val="hybridMultilevel"/>
    <w:tmpl w:val="BB82DA26"/>
    <w:lvl w:ilvl="0" w:tplc="BC464F8A">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7" w15:restartNumberingAfterBreak="0">
    <w:nsid w:val="15FE680A"/>
    <w:multiLevelType w:val="hybridMultilevel"/>
    <w:tmpl w:val="1878026E"/>
    <w:lvl w:ilvl="0" w:tplc="00F63DB0">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8" w15:restartNumberingAfterBreak="0">
    <w:nsid w:val="16B5456A"/>
    <w:multiLevelType w:val="multilevel"/>
    <w:tmpl w:val="875EBDA4"/>
    <w:styleLink w:val="WWNum11"/>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9" w15:restartNumberingAfterBreak="0">
    <w:nsid w:val="17B95A3B"/>
    <w:multiLevelType w:val="hybridMultilevel"/>
    <w:tmpl w:val="81701CFA"/>
    <w:lvl w:ilvl="0" w:tplc="8BE084F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17E15222"/>
    <w:multiLevelType w:val="hybridMultilevel"/>
    <w:tmpl w:val="4D18EF20"/>
    <w:lvl w:ilvl="0" w:tplc="4218FC38">
      <w:start w:val="1"/>
      <w:numFmt w:val="lowerLetter"/>
      <w:lvlText w:val="%1)"/>
      <w:lvlJc w:val="left"/>
      <w:pPr>
        <w:ind w:left="786" w:hanging="360"/>
      </w:pPr>
      <w:rPr>
        <w:rFonts w:ascii="Tahoma" w:eastAsia="Calibri" w:hAnsi="Tahoma" w:cs="Tahoma"/>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1" w15:restartNumberingAfterBreak="0">
    <w:nsid w:val="18D71FAD"/>
    <w:multiLevelType w:val="hybridMultilevel"/>
    <w:tmpl w:val="07F81A20"/>
    <w:lvl w:ilvl="0" w:tplc="616A84A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190A44DE"/>
    <w:multiLevelType w:val="hybridMultilevel"/>
    <w:tmpl w:val="7B04BD24"/>
    <w:lvl w:ilvl="0" w:tplc="975C20F6">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198A7F0E"/>
    <w:multiLevelType w:val="multilevel"/>
    <w:tmpl w:val="023032C4"/>
    <w:styleLink w:val="WWNum1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34" w15:restartNumberingAfterBreak="0">
    <w:nsid w:val="1A1D0315"/>
    <w:multiLevelType w:val="hybridMultilevel"/>
    <w:tmpl w:val="0D4C68AE"/>
    <w:lvl w:ilvl="0" w:tplc="A4F00F4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1A235CE2"/>
    <w:multiLevelType w:val="hybridMultilevel"/>
    <w:tmpl w:val="B1F6A6BA"/>
    <w:lvl w:ilvl="0" w:tplc="E828F80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1AD0613F"/>
    <w:multiLevelType w:val="hybridMultilevel"/>
    <w:tmpl w:val="C8F279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F6E01CC"/>
    <w:multiLevelType w:val="hybridMultilevel"/>
    <w:tmpl w:val="8ED063B8"/>
    <w:lvl w:ilvl="0" w:tplc="BD4484FE">
      <w:start w:val="1"/>
      <w:numFmt w:val="lowerLetter"/>
      <w:lvlText w:val="%1)"/>
      <w:lvlJc w:val="left"/>
      <w:pPr>
        <w:ind w:left="1211" w:hanging="360"/>
      </w:pPr>
      <w:rPr>
        <w:rFonts w:asciiTheme="minorHAnsi" w:hAnsiTheme="minorHAnsi" w:cstheme="minorHAnsi" w:hint="default"/>
        <w:sz w:val="24"/>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8" w15:restartNumberingAfterBreak="0">
    <w:nsid w:val="21992290"/>
    <w:multiLevelType w:val="hybridMultilevel"/>
    <w:tmpl w:val="771870DC"/>
    <w:lvl w:ilvl="0" w:tplc="32D09D1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9" w15:restartNumberingAfterBreak="0">
    <w:nsid w:val="238C57DD"/>
    <w:multiLevelType w:val="multilevel"/>
    <w:tmpl w:val="EE6C265A"/>
    <w:styleLink w:val="WWNum2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40" w15:restartNumberingAfterBreak="0">
    <w:nsid w:val="252A6D27"/>
    <w:multiLevelType w:val="hybridMultilevel"/>
    <w:tmpl w:val="606459CE"/>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1" w15:restartNumberingAfterBreak="0">
    <w:nsid w:val="25584D43"/>
    <w:multiLevelType w:val="hybridMultilevel"/>
    <w:tmpl w:val="EDCEB948"/>
    <w:lvl w:ilvl="0" w:tplc="63BEE4E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26CD3F5A"/>
    <w:multiLevelType w:val="hybridMultilevel"/>
    <w:tmpl w:val="EB8E6700"/>
    <w:lvl w:ilvl="0" w:tplc="9A24CD20">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3" w15:restartNumberingAfterBreak="0">
    <w:nsid w:val="274D720A"/>
    <w:multiLevelType w:val="hybridMultilevel"/>
    <w:tmpl w:val="464C3AE8"/>
    <w:lvl w:ilvl="0" w:tplc="4DD43C7A">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27BF0858"/>
    <w:multiLevelType w:val="hybridMultilevel"/>
    <w:tmpl w:val="A42841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82127C2"/>
    <w:multiLevelType w:val="hybridMultilevel"/>
    <w:tmpl w:val="C212D316"/>
    <w:lvl w:ilvl="0" w:tplc="BBC4CC22">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6" w15:restartNumberingAfterBreak="0">
    <w:nsid w:val="285C169F"/>
    <w:multiLevelType w:val="multilevel"/>
    <w:tmpl w:val="87DC96AC"/>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47" w15:restartNumberingAfterBreak="0">
    <w:nsid w:val="293D37E3"/>
    <w:multiLevelType w:val="hybridMultilevel"/>
    <w:tmpl w:val="3C7E2B40"/>
    <w:lvl w:ilvl="0" w:tplc="E11817AA">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8" w15:restartNumberingAfterBreak="0">
    <w:nsid w:val="29F60162"/>
    <w:multiLevelType w:val="hybridMultilevel"/>
    <w:tmpl w:val="988008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A7F7C65"/>
    <w:multiLevelType w:val="hybridMultilevel"/>
    <w:tmpl w:val="FE1AB41C"/>
    <w:lvl w:ilvl="0" w:tplc="1146162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15:restartNumberingAfterBreak="0">
    <w:nsid w:val="2BE06708"/>
    <w:multiLevelType w:val="hybridMultilevel"/>
    <w:tmpl w:val="51B0274E"/>
    <w:lvl w:ilvl="0" w:tplc="E67EF4BC">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1" w15:restartNumberingAfterBreak="0">
    <w:nsid w:val="2DAE1D20"/>
    <w:multiLevelType w:val="multilevel"/>
    <w:tmpl w:val="359866BE"/>
    <w:styleLink w:val="WWNum28"/>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52" w15:restartNumberingAfterBreak="0">
    <w:nsid w:val="2DEE3830"/>
    <w:multiLevelType w:val="hybridMultilevel"/>
    <w:tmpl w:val="067C2414"/>
    <w:lvl w:ilvl="0" w:tplc="616A84A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15:restartNumberingAfterBreak="0">
    <w:nsid w:val="2F3B33B8"/>
    <w:multiLevelType w:val="hybridMultilevel"/>
    <w:tmpl w:val="0E2032FC"/>
    <w:lvl w:ilvl="0" w:tplc="CCDCC2D6">
      <w:start w:val="1"/>
      <w:numFmt w:val="decimal"/>
      <w:lvlText w:val="%1)"/>
      <w:lvlJc w:val="left"/>
      <w:pPr>
        <w:ind w:left="786" w:hanging="360"/>
      </w:pPr>
      <w:rPr>
        <w:rFonts w:hint="default"/>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4" w15:restartNumberingAfterBreak="0">
    <w:nsid w:val="2F7B3837"/>
    <w:multiLevelType w:val="multilevel"/>
    <w:tmpl w:val="B0D8E6F0"/>
    <w:lvl w:ilvl="0">
      <w:start w:val="1"/>
      <w:numFmt w:val="decimal"/>
      <w:lvlText w:val="%1."/>
      <w:lvlJc w:val="left"/>
      <w:pPr>
        <w:ind w:left="4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740" w:hanging="1080"/>
      </w:pPr>
      <w:rPr>
        <w:rFonts w:hint="default"/>
      </w:rPr>
    </w:lvl>
    <w:lvl w:ilvl="3">
      <w:start w:val="1"/>
      <w:numFmt w:val="decimal"/>
      <w:isLgl/>
      <w:lvlText w:val="%1.%2.%3.%4."/>
      <w:lvlJc w:val="left"/>
      <w:pPr>
        <w:ind w:left="2400" w:hanging="1440"/>
      </w:pPr>
      <w:rPr>
        <w:rFonts w:hint="default"/>
      </w:rPr>
    </w:lvl>
    <w:lvl w:ilvl="4">
      <w:start w:val="1"/>
      <w:numFmt w:val="decimal"/>
      <w:isLgl/>
      <w:lvlText w:val="%1.%2.%3.%4.%5."/>
      <w:lvlJc w:val="left"/>
      <w:pPr>
        <w:ind w:left="2700" w:hanging="1440"/>
      </w:pPr>
      <w:rPr>
        <w:rFonts w:hint="default"/>
      </w:rPr>
    </w:lvl>
    <w:lvl w:ilvl="5">
      <w:start w:val="1"/>
      <w:numFmt w:val="decimal"/>
      <w:isLgl/>
      <w:lvlText w:val="%1.%2.%3.%4.%5.%6."/>
      <w:lvlJc w:val="left"/>
      <w:pPr>
        <w:ind w:left="3360" w:hanging="1800"/>
      </w:pPr>
      <w:rPr>
        <w:rFonts w:hint="default"/>
      </w:rPr>
    </w:lvl>
    <w:lvl w:ilvl="6">
      <w:start w:val="1"/>
      <w:numFmt w:val="decimal"/>
      <w:isLgl/>
      <w:lvlText w:val="%1.%2.%3.%4.%5.%6.%7."/>
      <w:lvlJc w:val="left"/>
      <w:pPr>
        <w:ind w:left="4020" w:hanging="2160"/>
      </w:pPr>
      <w:rPr>
        <w:rFonts w:hint="default"/>
      </w:rPr>
    </w:lvl>
    <w:lvl w:ilvl="7">
      <w:start w:val="1"/>
      <w:numFmt w:val="decimal"/>
      <w:isLgl/>
      <w:lvlText w:val="%1.%2.%3.%4.%5.%6.%7.%8."/>
      <w:lvlJc w:val="left"/>
      <w:pPr>
        <w:ind w:left="4680" w:hanging="2520"/>
      </w:pPr>
      <w:rPr>
        <w:rFonts w:hint="default"/>
      </w:rPr>
    </w:lvl>
    <w:lvl w:ilvl="8">
      <w:start w:val="1"/>
      <w:numFmt w:val="decimal"/>
      <w:isLgl/>
      <w:lvlText w:val="%1.%2.%3.%4.%5.%6.%7.%8.%9."/>
      <w:lvlJc w:val="left"/>
      <w:pPr>
        <w:ind w:left="4980" w:hanging="2520"/>
      </w:pPr>
      <w:rPr>
        <w:rFonts w:hint="default"/>
      </w:rPr>
    </w:lvl>
  </w:abstractNum>
  <w:abstractNum w:abstractNumId="55" w15:restartNumberingAfterBreak="0">
    <w:nsid w:val="302A6C13"/>
    <w:multiLevelType w:val="hybridMultilevel"/>
    <w:tmpl w:val="E9782F84"/>
    <w:lvl w:ilvl="0" w:tplc="3ADA07A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6" w15:restartNumberingAfterBreak="0">
    <w:nsid w:val="30D506B9"/>
    <w:multiLevelType w:val="multilevel"/>
    <w:tmpl w:val="661CAE58"/>
    <w:lvl w:ilvl="0">
      <w:start w:val="1"/>
      <w:numFmt w:val="decimal"/>
      <w:lvlText w:val="%1."/>
      <w:lvlJc w:val="left"/>
      <w:pPr>
        <w:ind w:left="720" w:hanging="360"/>
      </w:pPr>
      <w:rPr>
        <w:rFonts w:cs="Arial"/>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57" w15:restartNumberingAfterBreak="0">
    <w:nsid w:val="30E86461"/>
    <w:multiLevelType w:val="hybridMultilevel"/>
    <w:tmpl w:val="F53C81AE"/>
    <w:lvl w:ilvl="0" w:tplc="62ACD74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15:restartNumberingAfterBreak="0">
    <w:nsid w:val="32287217"/>
    <w:multiLevelType w:val="hybridMultilevel"/>
    <w:tmpl w:val="D16C9CC8"/>
    <w:lvl w:ilvl="0" w:tplc="942017DC">
      <w:start w:val="1"/>
      <w:numFmt w:val="decimal"/>
      <w:lvlText w:val="%1)"/>
      <w:lvlJc w:val="left"/>
      <w:pPr>
        <w:ind w:left="786" w:hanging="360"/>
      </w:pPr>
      <w:rPr>
        <w:rFonts w:ascii="Arial" w:hAnsi="Arial" w:cs="Arial"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34317689"/>
    <w:multiLevelType w:val="hybridMultilevel"/>
    <w:tmpl w:val="6B4821E6"/>
    <w:lvl w:ilvl="0" w:tplc="616A84A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0" w15:restartNumberingAfterBreak="0">
    <w:nsid w:val="35C15DAD"/>
    <w:multiLevelType w:val="multilevel"/>
    <w:tmpl w:val="B0D8E6F0"/>
    <w:lvl w:ilvl="0">
      <w:start w:val="1"/>
      <w:numFmt w:val="decimal"/>
      <w:lvlText w:val="%1."/>
      <w:lvlJc w:val="left"/>
      <w:pPr>
        <w:ind w:left="4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740" w:hanging="1080"/>
      </w:pPr>
      <w:rPr>
        <w:rFonts w:hint="default"/>
      </w:rPr>
    </w:lvl>
    <w:lvl w:ilvl="3">
      <w:start w:val="1"/>
      <w:numFmt w:val="decimal"/>
      <w:isLgl/>
      <w:lvlText w:val="%1.%2.%3.%4."/>
      <w:lvlJc w:val="left"/>
      <w:pPr>
        <w:ind w:left="2400" w:hanging="1440"/>
      </w:pPr>
      <w:rPr>
        <w:rFonts w:hint="default"/>
      </w:rPr>
    </w:lvl>
    <w:lvl w:ilvl="4">
      <w:start w:val="1"/>
      <w:numFmt w:val="decimal"/>
      <w:isLgl/>
      <w:lvlText w:val="%1.%2.%3.%4.%5."/>
      <w:lvlJc w:val="left"/>
      <w:pPr>
        <w:ind w:left="2700" w:hanging="1440"/>
      </w:pPr>
      <w:rPr>
        <w:rFonts w:hint="default"/>
      </w:rPr>
    </w:lvl>
    <w:lvl w:ilvl="5">
      <w:start w:val="1"/>
      <w:numFmt w:val="decimal"/>
      <w:isLgl/>
      <w:lvlText w:val="%1.%2.%3.%4.%5.%6."/>
      <w:lvlJc w:val="left"/>
      <w:pPr>
        <w:ind w:left="3360" w:hanging="1800"/>
      </w:pPr>
      <w:rPr>
        <w:rFonts w:hint="default"/>
      </w:rPr>
    </w:lvl>
    <w:lvl w:ilvl="6">
      <w:start w:val="1"/>
      <w:numFmt w:val="decimal"/>
      <w:isLgl/>
      <w:lvlText w:val="%1.%2.%3.%4.%5.%6.%7."/>
      <w:lvlJc w:val="left"/>
      <w:pPr>
        <w:ind w:left="4020" w:hanging="2160"/>
      </w:pPr>
      <w:rPr>
        <w:rFonts w:hint="default"/>
      </w:rPr>
    </w:lvl>
    <w:lvl w:ilvl="7">
      <w:start w:val="1"/>
      <w:numFmt w:val="decimal"/>
      <w:isLgl/>
      <w:lvlText w:val="%1.%2.%3.%4.%5.%6.%7.%8."/>
      <w:lvlJc w:val="left"/>
      <w:pPr>
        <w:ind w:left="4680" w:hanging="2520"/>
      </w:pPr>
      <w:rPr>
        <w:rFonts w:hint="default"/>
      </w:rPr>
    </w:lvl>
    <w:lvl w:ilvl="8">
      <w:start w:val="1"/>
      <w:numFmt w:val="decimal"/>
      <w:isLgl/>
      <w:lvlText w:val="%1.%2.%3.%4.%5.%6.%7.%8.%9."/>
      <w:lvlJc w:val="left"/>
      <w:pPr>
        <w:ind w:left="4980" w:hanging="2520"/>
      </w:pPr>
      <w:rPr>
        <w:rFonts w:hint="default"/>
      </w:rPr>
    </w:lvl>
  </w:abstractNum>
  <w:abstractNum w:abstractNumId="61" w15:restartNumberingAfterBreak="0">
    <w:nsid w:val="35F40EDD"/>
    <w:multiLevelType w:val="hybridMultilevel"/>
    <w:tmpl w:val="44666406"/>
    <w:lvl w:ilvl="0" w:tplc="940C03E8">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2" w15:restartNumberingAfterBreak="0">
    <w:nsid w:val="37E46E9F"/>
    <w:multiLevelType w:val="hybridMultilevel"/>
    <w:tmpl w:val="2CB0E6BE"/>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63" w15:restartNumberingAfterBreak="0">
    <w:nsid w:val="39040512"/>
    <w:multiLevelType w:val="hybridMultilevel"/>
    <w:tmpl w:val="98A43E36"/>
    <w:lvl w:ilvl="0" w:tplc="F94094C4">
      <w:start w:val="1"/>
      <w:numFmt w:val="decimal"/>
      <w:lvlText w:val="%1)"/>
      <w:lvlJc w:val="left"/>
      <w:pPr>
        <w:ind w:left="786" w:hanging="360"/>
      </w:pPr>
      <w:rPr>
        <w:rFonts w:cstheme="minorBidi"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4" w15:restartNumberingAfterBreak="0">
    <w:nsid w:val="394E2AA1"/>
    <w:multiLevelType w:val="multilevel"/>
    <w:tmpl w:val="4D809E72"/>
    <w:styleLink w:val="WWNum33"/>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65" w15:restartNumberingAfterBreak="0">
    <w:nsid w:val="39DD0A2F"/>
    <w:multiLevelType w:val="hybridMultilevel"/>
    <w:tmpl w:val="2AF0B836"/>
    <w:lvl w:ilvl="0" w:tplc="CF3CBE8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6" w15:restartNumberingAfterBreak="0">
    <w:nsid w:val="3D192CAE"/>
    <w:multiLevelType w:val="hybridMultilevel"/>
    <w:tmpl w:val="5EAE94AA"/>
    <w:lvl w:ilvl="0" w:tplc="A90828D2">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67" w15:restartNumberingAfterBreak="0">
    <w:nsid w:val="3DB74399"/>
    <w:multiLevelType w:val="hybridMultilevel"/>
    <w:tmpl w:val="345E81F8"/>
    <w:lvl w:ilvl="0" w:tplc="564063EE">
      <w:start w:val="1"/>
      <w:numFmt w:val="decimal"/>
      <w:lvlText w:val="%1)"/>
      <w:lvlJc w:val="left"/>
      <w:pPr>
        <w:ind w:left="786" w:hanging="360"/>
      </w:pPr>
      <w:rPr>
        <w:rFonts w:hint="default"/>
        <w:b w:val="0"/>
        <w:sz w:val="24"/>
        <w:u w:val="none"/>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8" w15:restartNumberingAfterBreak="0">
    <w:nsid w:val="3E614E0C"/>
    <w:multiLevelType w:val="multilevel"/>
    <w:tmpl w:val="87DC96AC"/>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69" w15:restartNumberingAfterBreak="0">
    <w:nsid w:val="3E921877"/>
    <w:multiLevelType w:val="hybridMultilevel"/>
    <w:tmpl w:val="AD1A38C6"/>
    <w:lvl w:ilvl="0" w:tplc="9C641018">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0" w15:restartNumberingAfterBreak="0">
    <w:nsid w:val="3EF04308"/>
    <w:multiLevelType w:val="hybridMultilevel"/>
    <w:tmpl w:val="EB72165A"/>
    <w:lvl w:ilvl="0" w:tplc="371E0BA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1" w15:restartNumberingAfterBreak="0">
    <w:nsid w:val="3F705C28"/>
    <w:multiLevelType w:val="hybridMultilevel"/>
    <w:tmpl w:val="584CB358"/>
    <w:lvl w:ilvl="0" w:tplc="2A426A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FCA5F73"/>
    <w:multiLevelType w:val="hybridMultilevel"/>
    <w:tmpl w:val="9C26C5D2"/>
    <w:lvl w:ilvl="0" w:tplc="B492E16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3" w15:restartNumberingAfterBreak="0">
    <w:nsid w:val="3FCA6314"/>
    <w:multiLevelType w:val="multilevel"/>
    <w:tmpl w:val="798A258C"/>
    <w:styleLink w:val="WWNum19"/>
    <w:lvl w:ilvl="0">
      <w:start w:val="1"/>
      <w:numFmt w:val="lowerLetter"/>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1.%2.%3."/>
      <w:lvlJc w:val="right"/>
      <w:pPr>
        <w:ind w:left="2520" w:hanging="180"/>
      </w:pPr>
      <w:rPr>
        <w:rFonts w:cs="Times New Roman"/>
      </w:rPr>
    </w:lvl>
    <w:lvl w:ilvl="3">
      <w:start w:val="1"/>
      <w:numFmt w:val="decimal"/>
      <w:lvlText w:val="%1.%2.%3.%4."/>
      <w:lvlJc w:val="left"/>
      <w:pPr>
        <w:ind w:left="3240" w:hanging="360"/>
      </w:pPr>
      <w:rPr>
        <w:rFonts w:cs="Times New Roman"/>
      </w:rPr>
    </w:lvl>
    <w:lvl w:ilvl="4">
      <w:start w:val="1"/>
      <w:numFmt w:val="lowerLetter"/>
      <w:lvlText w:val="%1.%2.%3.%4.%5."/>
      <w:lvlJc w:val="left"/>
      <w:pPr>
        <w:ind w:left="3960" w:hanging="360"/>
      </w:pPr>
      <w:rPr>
        <w:rFonts w:cs="Times New Roman"/>
      </w:rPr>
    </w:lvl>
    <w:lvl w:ilvl="5">
      <w:start w:val="1"/>
      <w:numFmt w:val="lowerRoman"/>
      <w:lvlText w:val="%1.%2.%3.%4.%5.%6."/>
      <w:lvlJc w:val="right"/>
      <w:pPr>
        <w:ind w:left="4680" w:hanging="180"/>
      </w:pPr>
      <w:rPr>
        <w:rFonts w:cs="Times New Roman"/>
      </w:rPr>
    </w:lvl>
    <w:lvl w:ilvl="6">
      <w:start w:val="1"/>
      <w:numFmt w:val="decimal"/>
      <w:lvlText w:val="%1.%2.%3.%4.%5.%6.%7."/>
      <w:lvlJc w:val="left"/>
      <w:pPr>
        <w:ind w:left="5400" w:hanging="360"/>
      </w:pPr>
      <w:rPr>
        <w:rFonts w:cs="Times New Roman"/>
      </w:rPr>
    </w:lvl>
    <w:lvl w:ilvl="7">
      <w:start w:val="1"/>
      <w:numFmt w:val="lowerLetter"/>
      <w:lvlText w:val="%1.%2.%3.%4.%5.%6.%7.%8."/>
      <w:lvlJc w:val="left"/>
      <w:pPr>
        <w:ind w:left="6120" w:hanging="360"/>
      </w:pPr>
      <w:rPr>
        <w:rFonts w:cs="Times New Roman"/>
      </w:rPr>
    </w:lvl>
    <w:lvl w:ilvl="8">
      <w:start w:val="1"/>
      <w:numFmt w:val="lowerRoman"/>
      <w:lvlText w:val="%1.%2.%3.%4.%5.%6.%7.%8.%9."/>
      <w:lvlJc w:val="right"/>
      <w:pPr>
        <w:ind w:left="6840" w:hanging="180"/>
      </w:pPr>
      <w:rPr>
        <w:rFonts w:cs="Times New Roman"/>
      </w:rPr>
    </w:lvl>
  </w:abstractNum>
  <w:abstractNum w:abstractNumId="74" w15:restartNumberingAfterBreak="0">
    <w:nsid w:val="402626DB"/>
    <w:multiLevelType w:val="hybridMultilevel"/>
    <w:tmpl w:val="422CE95C"/>
    <w:lvl w:ilvl="0" w:tplc="5AB68790">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75" w15:restartNumberingAfterBreak="0">
    <w:nsid w:val="40275DD3"/>
    <w:multiLevelType w:val="multilevel"/>
    <w:tmpl w:val="AE462840"/>
    <w:lvl w:ilvl="0">
      <w:start w:val="1"/>
      <w:numFmt w:val="decimal"/>
      <w:lvlText w:val="%1."/>
      <w:lvlJc w:val="left"/>
      <w:pPr>
        <w:ind w:left="720" w:hanging="360"/>
      </w:pPr>
      <w:rPr>
        <w:rFonts w:hint="default"/>
      </w:rPr>
    </w:lvl>
    <w:lvl w:ilvl="1">
      <w:start w:val="1"/>
      <w:numFmt w:val="decimal"/>
      <w:isLgl/>
      <w:lvlText w:val="%1.%2"/>
      <w:lvlJc w:val="left"/>
      <w:pPr>
        <w:ind w:left="1380" w:hanging="720"/>
      </w:pPr>
      <w:rPr>
        <w:rFonts w:hint="default"/>
      </w:rPr>
    </w:lvl>
    <w:lvl w:ilvl="2">
      <w:start w:val="1"/>
      <w:numFmt w:val="decimal"/>
      <w:isLgl/>
      <w:lvlText w:val="%1.%2.%3"/>
      <w:lvlJc w:val="left"/>
      <w:pPr>
        <w:ind w:left="2040" w:hanging="108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3000" w:hanging="1440"/>
      </w:pPr>
      <w:rPr>
        <w:rFonts w:hint="default"/>
      </w:rPr>
    </w:lvl>
    <w:lvl w:ilvl="5">
      <w:start w:val="1"/>
      <w:numFmt w:val="decimal"/>
      <w:isLgl/>
      <w:lvlText w:val="%1.%2.%3.%4.%5.%6"/>
      <w:lvlJc w:val="left"/>
      <w:pPr>
        <w:ind w:left="3660" w:hanging="1800"/>
      </w:pPr>
      <w:rPr>
        <w:rFonts w:hint="default"/>
      </w:rPr>
    </w:lvl>
    <w:lvl w:ilvl="6">
      <w:start w:val="1"/>
      <w:numFmt w:val="decimal"/>
      <w:isLgl/>
      <w:lvlText w:val="%1.%2.%3.%4.%5.%6.%7"/>
      <w:lvlJc w:val="left"/>
      <w:pPr>
        <w:ind w:left="4320" w:hanging="2160"/>
      </w:pPr>
      <w:rPr>
        <w:rFonts w:hint="default"/>
      </w:rPr>
    </w:lvl>
    <w:lvl w:ilvl="7">
      <w:start w:val="1"/>
      <w:numFmt w:val="decimal"/>
      <w:isLgl/>
      <w:lvlText w:val="%1.%2.%3.%4.%5.%6.%7.%8"/>
      <w:lvlJc w:val="left"/>
      <w:pPr>
        <w:ind w:left="4620" w:hanging="2160"/>
      </w:pPr>
      <w:rPr>
        <w:rFonts w:hint="default"/>
      </w:rPr>
    </w:lvl>
    <w:lvl w:ilvl="8">
      <w:start w:val="1"/>
      <w:numFmt w:val="decimal"/>
      <w:isLgl/>
      <w:lvlText w:val="%1.%2.%3.%4.%5.%6.%7.%8.%9"/>
      <w:lvlJc w:val="left"/>
      <w:pPr>
        <w:ind w:left="5280" w:hanging="2520"/>
      </w:pPr>
      <w:rPr>
        <w:rFonts w:hint="default"/>
      </w:rPr>
    </w:lvl>
  </w:abstractNum>
  <w:abstractNum w:abstractNumId="76" w15:restartNumberingAfterBreak="0">
    <w:nsid w:val="415C2744"/>
    <w:multiLevelType w:val="hybridMultilevel"/>
    <w:tmpl w:val="C51E9B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1A343AB"/>
    <w:multiLevelType w:val="hybridMultilevel"/>
    <w:tmpl w:val="F3967C7E"/>
    <w:lvl w:ilvl="0" w:tplc="3D3A5DF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8" w15:restartNumberingAfterBreak="0">
    <w:nsid w:val="41C26E40"/>
    <w:multiLevelType w:val="hybridMultilevel"/>
    <w:tmpl w:val="0200139E"/>
    <w:lvl w:ilvl="0" w:tplc="FFFFFFFF">
      <w:start w:val="1"/>
      <w:numFmt w:val="decimal"/>
      <w:lvlText w:val="%1)"/>
      <w:lvlJc w:val="left"/>
      <w:pPr>
        <w:ind w:left="720" w:hanging="360"/>
      </w:pPr>
      <w:rPr>
        <w:sz w:val="20"/>
        <w:szCs w:val="20"/>
      </w:rPr>
    </w:lvl>
    <w:lvl w:ilvl="1" w:tplc="FFFFFFFF">
      <w:start w:val="1"/>
      <w:numFmt w:val="lowerLetter"/>
      <w:lvlText w:val="%2)"/>
      <w:lvlJc w:val="left"/>
      <w:pPr>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9" w15:restartNumberingAfterBreak="0">
    <w:nsid w:val="42515D37"/>
    <w:multiLevelType w:val="hybridMultilevel"/>
    <w:tmpl w:val="4852EF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27258E0"/>
    <w:multiLevelType w:val="hybridMultilevel"/>
    <w:tmpl w:val="3A96D694"/>
    <w:lvl w:ilvl="0" w:tplc="4E92AF78">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81" w15:restartNumberingAfterBreak="0">
    <w:nsid w:val="43AA2129"/>
    <w:multiLevelType w:val="hybridMultilevel"/>
    <w:tmpl w:val="D096C842"/>
    <w:lvl w:ilvl="0" w:tplc="22BA88BC">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4105AB6"/>
    <w:multiLevelType w:val="multilevel"/>
    <w:tmpl w:val="A4608F10"/>
    <w:styleLink w:val="WWNum2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83" w15:restartNumberingAfterBreak="0">
    <w:nsid w:val="44A22DEC"/>
    <w:multiLevelType w:val="hybridMultilevel"/>
    <w:tmpl w:val="B8BC75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44BA5998"/>
    <w:multiLevelType w:val="hybridMultilevel"/>
    <w:tmpl w:val="AABC97D4"/>
    <w:lvl w:ilvl="0" w:tplc="2DEE7770">
      <w:start w:val="1"/>
      <w:numFmt w:val="lowerLetter"/>
      <w:lvlText w:val="%1)"/>
      <w:lvlJc w:val="left"/>
      <w:pPr>
        <w:ind w:left="1211" w:hanging="360"/>
      </w:pPr>
      <w:rPr>
        <w:rFonts w:hint="default"/>
        <w:color w:val="auto"/>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85" w15:restartNumberingAfterBreak="0">
    <w:nsid w:val="4534319E"/>
    <w:multiLevelType w:val="hybridMultilevel"/>
    <w:tmpl w:val="49723238"/>
    <w:lvl w:ilvl="0" w:tplc="F99ECE56">
      <w:start w:val="1"/>
      <w:numFmt w:val="decimal"/>
      <w:lvlText w:val="%1)"/>
      <w:lvlJc w:val="left"/>
      <w:pPr>
        <w:ind w:left="779" w:hanging="360"/>
      </w:pPr>
      <w:rPr>
        <w:rFonts w:hint="default"/>
      </w:rPr>
    </w:lvl>
    <w:lvl w:ilvl="1" w:tplc="04150019" w:tentative="1">
      <w:start w:val="1"/>
      <w:numFmt w:val="lowerLetter"/>
      <w:lvlText w:val="%2."/>
      <w:lvlJc w:val="left"/>
      <w:pPr>
        <w:ind w:left="1499" w:hanging="360"/>
      </w:pPr>
    </w:lvl>
    <w:lvl w:ilvl="2" w:tplc="0415001B" w:tentative="1">
      <w:start w:val="1"/>
      <w:numFmt w:val="lowerRoman"/>
      <w:lvlText w:val="%3."/>
      <w:lvlJc w:val="right"/>
      <w:pPr>
        <w:ind w:left="2219" w:hanging="180"/>
      </w:pPr>
    </w:lvl>
    <w:lvl w:ilvl="3" w:tplc="0415000F" w:tentative="1">
      <w:start w:val="1"/>
      <w:numFmt w:val="decimal"/>
      <w:lvlText w:val="%4."/>
      <w:lvlJc w:val="left"/>
      <w:pPr>
        <w:ind w:left="2939" w:hanging="360"/>
      </w:pPr>
    </w:lvl>
    <w:lvl w:ilvl="4" w:tplc="04150019" w:tentative="1">
      <w:start w:val="1"/>
      <w:numFmt w:val="lowerLetter"/>
      <w:lvlText w:val="%5."/>
      <w:lvlJc w:val="left"/>
      <w:pPr>
        <w:ind w:left="3659" w:hanging="360"/>
      </w:pPr>
    </w:lvl>
    <w:lvl w:ilvl="5" w:tplc="0415001B" w:tentative="1">
      <w:start w:val="1"/>
      <w:numFmt w:val="lowerRoman"/>
      <w:lvlText w:val="%6."/>
      <w:lvlJc w:val="right"/>
      <w:pPr>
        <w:ind w:left="4379" w:hanging="180"/>
      </w:pPr>
    </w:lvl>
    <w:lvl w:ilvl="6" w:tplc="0415000F" w:tentative="1">
      <w:start w:val="1"/>
      <w:numFmt w:val="decimal"/>
      <w:lvlText w:val="%7."/>
      <w:lvlJc w:val="left"/>
      <w:pPr>
        <w:ind w:left="5099" w:hanging="360"/>
      </w:pPr>
    </w:lvl>
    <w:lvl w:ilvl="7" w:tplc="04150019" w:tentative="1">
      <w:start w:val="1"/>
      <w:numFmt w:val="lowerLetter"/>
      <w:lvlText w:val="%8."/>
      <w:lvlJc w:val="left"/>
      <w:pPr>
        <w:ind w:left="5819" w:hanging="360"/>
      </w:pPr>
    </w:lvl>
    <w:lvl w:ilvl="8" w:tplc="0415001B" w:tentative="1">
      <w:start w:val="1"/>
      <w:numFmt w:val="lowerRoman"/>
      <w:lvlText w:val="%9."/>
      <w:lvlJc w:val="right"/>
      <w:pPr>
        <w:ind w:left="6539" w:hanging="180"/>
      </w:pPr>
    </w:lvl>
  </w:abstractNum>
  <w:abstractNum w:abstractNumId="86" w15:restartNumberingAfterBreak="0">
    <w:nsid w:val="45407009"/>
    <w:multiLevelType w:val="multilevel"/>
    <w:tmpl w:val="C2CE0CDA"/>
    <w:styleLink w:val="WWNum27"/>
    <w:lvl w:ilvl="0">
      <w:start w:val="1"/>
      <w:numFmt w:val="lowerLetter"/>
      <w:lvlText w:val="%1)"/>
      <w:lvlJc w:val="left"/>
      <w:pPr>
        <w:ind w:left="1068" w:hanging="360"/>
      </w:pPr>
      <w:rPr>
        <w:rFonts w:cs="Times New Roman"/>
      </w:rPr>
    </w:lvl>
    <w:lvl w:ilvl="1">
      <w:start w:val="1"/>
      <w:numFmt w:val="lowerLetter"/>
      <w:lvlText w:val="%2."/>
      <w:lvlJc w:val="left"/>
      <w:pPr>
        <w:ind w:left="1788" w:hanging="360"/>
      </w:pPr>
      <w:rPr>
        <w:rFonts w:cs="Times New Roman"/>
      </w:rPr>
    </w:lvl>
    <w:lvl w:ilvl="2">
      <w:start w:val="1"/>
      <w:numFmt w:val="lowerRoman"/>
      <w:lvlText w:val="%1.%2.%3."/>
      <w:lvlJc w:val="right"/>
      <w:pPr>
        <w:ind w:left="2508" w:hanging="180"/>
      </w:pPr>
      <w:rPr>
        <w:rFonts w:cs="Times New Roman"/>
      </w:rPr>
    </w:lvl>
    <w:lvl w:ilvl="3">
      <w:start w:val="1"/>
      <w:numFmt w:val="decimal"/>
      <w:lvlText w:val="%1.%2.%3.%4."/>
      <w:lvlJc w:val="left"/>
      <w:pPr>
        <w:ind w:left="3228" w:hanging="360"/>
      </w:pPr>
      <w:rPr>
        <w:rFonts w:cs="Times New Roman"/>
      </w:rPr>
    </w:lvl>
    <w:lvl w:ilvl="4">
      <w:start w:val="1"/>
      <w:numFmt w:val="lowerLetter"/>
      <w:lvlText w:val="%1.%2.%3.%4.%5."/>
      <w:lvlJc w:val="left"/>
      <w:pPr>
        <w:ind w:left="3948" w:hanging="360"/>
      </w:pPr>
      <w:rPr>
        <w:rFonts w:cs="Times New Roman"/>
      </w:rPr>
    </w:lvl>
    <w:lvl w:ilvl="5">
      <w:start w:val="1"/>
      <w:numFmt w:val="lowerRoman"/>
      <w:lvlText w:val="%1.%2.%3.%4.%5.%6."/>
      <w:lvlJc w:val="right"/>
      <w:pPr>
        <w:ind w:left="4668" w:hanging="180"/>
      </w:pPr>
      <w:rPr>
        <w:rFonts w:cs="Times New Roman"/>
      </w:rPr>
    </w:lvl>
    <w:lvl w:ilvl="6">
      <w:start w:val="1"/>
      <w:numFmt w:val="decimal"/>
      <w:lvlText w:val="%1.%2.%3.%4.%5.%6.%7."/>
      <w:lvlJc w:val="left"/>
      <w:pPr>
        <w:ind w:left="5388" w:hanging="360"/>
      </w:pPr>
      <w:rPr>
        <w:rFonts w:cs="Times New Roman"/>
      </w:rPr>
    </w:lvl>
    <w:lvl w:ilvl="7">
      <w:start w:val="1"/>
      <w:numFmt w:val="lowerLetter"/>
      <w:lvlText w:val="%1.%2.%3.%4.%5.%6.%7.%8."/>
      <w:lvlJc w:val="left"/>
      <w:pPr>
        <w:ind w:left="6108" w:hanging="360"/>
      </w:pPr>
      <w:rPr>
        <w:rFonts w:cs="Times New Roman"/>
      </w:rPr>
    </w:lvl>
    <w:lvl w:ilvl="8">
      <w:start w:val="1"/>
      <w:numFmt w:val="lowerRoman"/>
      <w:lvlText w:val="%1.%2.%3.%4.%5.%6.%7.%8.%9."/>
      <w:lvlJc w:val="right"/>
      <w:pPr>
        <w:ind w:left="6828" w:hanging="180"/>
      </w:pPr>
      <w:rPr>
        <w:rFonts w:cs="Times New Roman"/>
      </w:rPr>
    </w:lvl>
  </w:abstractNum>
  <w:abstractNum w:abstractNumId="87" w15:restartNumberingAfterBreak="0">
    <w:nsid w:val="48202969"/>
    <w:multiLevelType w:val="hybridMultilevel"/>
    <w:tmpl w:val="49A8237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rPr>
        <w:rFonts w:ascii="Tahoma" w:eastAsia="Times New Roman" w:hAnsi="Tahoma" w:cs="Tahoma"/>
        <w:b w:val="0"/>
        <w:bCs w:val="0"/>
      </w:r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483E3C28"/>
    <w:multiLevelType w:val="hybridMultilevel"/>
    <w:tmpl w:val="9046503A"/>
    <w:lvl w:ilvl="0" w:tplc="616A84A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9" w15:restartNumberingAfterBreak="0">
    <w:nsid w:val="48965E6B"/>
    <w:multiLevelType w:val="hybridMultilevel"/>
    <w:tmpl w:val="1F7E6BBC"/>
    <w:lvl w:ilvl="0" w:tplc="95E0355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0" w15:restartNumberingAfterBreak="0">
    <w:nsid w:val="49F45471"/>
    <w:multiLevelType w:val="multilevel"/>
    <w:tmpl w:val="68724A42"/>
    <w:styleLink w:val="WWNum1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91" w15:restartNumberingAfterBreak="0">
    <w:nsid w:val="4A22376E"/>
    <w:multiLevelType w:val="multilevel"/>
    <w:tmpl w:val="661CAE58"/>
    <w:styleLink w:val="WWNum8"/>
    <w:lvl w:ilvl="0">
      <w:start w:val="1"/>
      <w:numFmt w:val="decimal"/>
      <w:lvlText w:val="%1."/>
      <w:lvlJc w:val="left"/>
      <w:pPr>
        <w:ind w:left="720" w:hanging="360"/>
      </w:pPr>
      <w:rPr>
        <w:rFonts w:cs="Arial"/>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92" w15:restartNumberingAfterBreak="0">
    <w:nsid w:val="4AF7320C"/>
    <w:multiLevelType w:val="hybridMultilevel"/>
    <w:tmpl w:val="14D80F12"/>
    <w:lvl w:ilvl="0" w:tplc="2FCE6206">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93" w15:restartNumberingAfterBreak="0">
    <w:nsid w:val="4B46088F"/>
    <w:multiLevelType w:val="multilevel"/>
    <w:tmpl w:val="061A8E3E"/>
    <w:styleLink w:val="WWNum18"/>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94" w15:restartNumberingAfterBreak="0">
    <w:nsid w:val="4B506FC8"/>
    <w:multiLevelType w:val="multilevel"/>
    <w:tmpl w:val="1E04F9C4"/>
    <w:styleLink w:val="WWNum32"/>
    <w:lvl w:ilvl="0">
      <w:start w:val="1"/>
      <w:numFmt w:val="decimal"/>
      <w:lvlText w:val="%1."/>
      <w:lvlJc w:val="left"/>
      <w:pPr>
        <w:ind w:left="720" w:hanging="360"/>
      </w:pPr>
      <w:rPr>
        <w:rFonts w:cs="Times New Roman"/>
      </w:rPr>
    </w:lvl>
    <w:lvl w:ilvl="1">
      <w:start w:val="1"/>
      <w:numFmt w:val="lowerLetter"/>
      <w:lvlText w:val="%2)"/>
      <w:lvlJc w:val="left"/>
      <w:pPr>
        <w:ind w:left="1788" w:hanging="708"/>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95" w15:restartNumberingAfterBreak="0">
    <w:nsid w:val="4BAC3ADF"/>
    <w:multiLevelType w:val="multilevel"/>
    <w:tmpl w:val="748C9B04"/>
    <w:lvl w:ilvl="0">
      <w:start w:val="3"/>
      <w:numFmt w:val="decimal"/>
      <w:lvlText w:val="%1"/>
      <w:lvlJc w:val="left"/>
      <w:pPr>
        <w:ind w:left="600" w:hanging="600"/>
      </w:pPr>
      <w:rPr>
        <w:rFonts w:hint="default"/>
      </w:rPr>
    </w:lvl>
    <w:lvl w:ilvl="1">
      <w:start w:val="2"/>
      <w:numFmt w:val="decimal"/>
      <w:lvlText w:val="%1.%2"/>
      <w:lvlJc w:val="left"/>
      <w:pPr>
        <w:ind w:left="1050" w:hanging="720"/>
      </w:pPr>
      <w:rPr>
        <w:rFonts w:hint="default"/>
      </w:rPr>
    </w:lvl>
    <w:lvl w:ilvl="2">
      <w:start w:val="5"/>
      <w:numFmt w:val="decimal"/>
      <w:lvlText w:val="%1.%2.%3"/>
      <w:lvlJc w:val="left"/>
      <w:pPr>
        <w:ind w:left="1740" w:hanging="1080"/>
      </w:pPr>
      <w:rPr>
        <w:rFonts w:hint="default"/>
      </w:rPr>
    </w:lvl>
    <w:lvl w:ilvl="3">
      <w:start w:val="1"/>
      <w:numFmt w:val="decimal"/>
      <w:lvlText w:val="%1.%2.%3.%4"/>
      <w:lvlJc w:val="left"/>
      <w:pPr>
        <w:ind w:left="2070" w:hanging="1080"/>
      </w:pPr>
      <w:rPr>
        <w:rFonts w:hint="default"/>
      </w:rPr>
    </w:lvl>
    <w:lvl w:ilvl="4">
      <w:start w:val="1"/>
      <w:numFmt w:val="decimal"/>
      <w:lvlText w:val="%1.%2.%3.%4.%5"/>
      <w:lvlJc w:val="left"/>
      <w:pPr>
        <w:ind w:left="2760" w:hanging="1440"/>
      </w:pPr>
      <w:rPr>
        <w:rFonts w:hint="default"/>
      </w:rPr>
    </w:lvl>
    <w:lvl w:ilvl="5">
      <w:start w:val="1"/>
      <w:numFmt w:val="decimal"/>
      <w:lvlText w:val="%1.%2.%3.%4.%5.%6"/>
      <w:lvlJc w:val="left"/>
      <w:pPr>
        <w:ind w:left="3450" w:hanging="1800"/>
      </w:pPr>
      <w:rPr>
        <w:rFonts w:hint="default"/>
      </w:rPr>
    </w:lvl>
    <w:lvl w:ilvl="6">
      <w:start w:val="1"/>
      <w:numFmt w:val="decimal"/>
      <w:lvlText w:val="%1.%2.%3.%4.%5.%6.%7"/>
      <w:lvlJc w:val="left"/>
      <w:pPr>
        <w:ind w:left="4140" w:hanging="2160"/>
      </w:pPr>
      <w:rPr>
        <w:rFonts w:hint="default"/>
      </w:rPr>
    </w:lvl>
    <w:lvl w:ilvl="7">
      <w:start w:val="1"/>
      <w:numFmt w:val="decimal"/>
      <w:lvlText w:val="%1.%2.%3.%4.%5.%6.%7.%8"/>
      <w:lvlJc w:val="left"/>
      <w:pPr>
        <w:ind w:left="4470" w:hanging="2160"/>
      </w:pPr>
      <w:rPr>
        <w:rFonts w:hint="default"/>
      </w:rPr>
    </w:lvl>
    <w:lvl w:ilvl="8">
      <w:start w:val="1"/>
      <w:numFmt w:val="decimal"/>
      <w:lvlText w:val="%1.%2.%3.%4.%5.%6.%7.%8.%9"/>
      <w:lvlJc w:val="left"/>
      <w:pPr>
        <w:ind w:left="5160" w:hanging="2520"/>
      </w:pPr>
      <w:rPr>
        <w:rFonts w:hint="default"/>
      </w:rPr>
    </w:lvl>
  </w:abstractNum>
  <w:abstractNum w:abstractNumId="96" w15:restartNumberingAfterBreak="0">
    <w:nsid w:val="4C4D6C84"/>
    <w:multiLevelType w:val="hybridMultilevel"/>
    <w:tmpl w:val="089A57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DDE0853"/>
    <w:multiLevelType w:val="hybridMultilevel"/>
    <w:tmpl w:val="0BD67A38"/>
    <w:lvl w:ilvl="0" w:tplc="39C2581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8" w15:restartNumberingAfterBreak="0">
    <w:nsid w:val="4EEE4483"/>
    <w:multiLevelType w:val="hybridMultilevel"/>
    <w:tmpl w:val="C9821116"/>
    <w:lvl w:ilvl="0" w:tplc="7A688A3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9" w15:restartNumberingAfterBreak="0">
    <w:nsid w:val="50576C5F"/>
    <w:multiLevelType w:val="hybridMultilevel"/>
    <w:tmpl w:val="92F42472"/>
    <w:lvl w:ilvl="0" w:tplc="4B3CBD1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0" w15:restartNumberingAfterBreak="0">
    <w:nsid w:val="53965D52"/>
    <w:multiLevelType w:val="hybridMultilevel"/>
    <w:tmpl w:val="DB9231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558C3283"/>
    <w:multiLevelType w:val="multilevel"/>
    <w:tmpl w:val="B0D8E6F0"/>
    <w:lvl w:ilvl="0">
      <w:start w:val="1"/>
      <w:numFmt w:val="decimal"/>
      <w:lvlText w:val="%1."/>
      <w:lvlJc w:val="left"/>
      <w:pPr>
        <w:ind w:left="4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740" w:hanging="1080"/>
      </w:pPr>
      <w:rPr>
        <w:rFonts w:hint="default"/>
      </w:rPr>
    </w:lvl>
    <w:lvl w:ilvl="3">
      <w:start w:val="1"/>
      <w:numFmt w:val="decimal"/>
      <w:isLgl/>
      <w:lvlText w:val="%1.%2.%3.%4."/>
      <w:lvlJc w:val="left"/>
      <w:pPr>
        <w:ind w:left="2400" w:hanging="1440"/>
      </w:pPr>
      <w:rPr>
        <w:rFonts w:hint="default"/>
      </w:rPr>
    </w:lvl>
    <w:lvl w:ilvl="4">
      <w:start w:val="1"/>
      <w:numFmt w:val="decimal"/>
      <w:isLgl/>
      <w:lvlText w:val="%1.%2.%3.%4.%5."/>
      <w:lvlJc w:val="left"/>
      <w:pPr>
        <w:ind w:left="2700" w:hanging="1440"/>
      </w:pPr>
      <w:rPr>
        <w:rFonts w:hint="default"/>
      </w:rPr>
    </w:lvl>
    <w:lvl w:ilvl="5">
      <w:start w:val="1"/>
      <w:numFmt w:val="decimal"/>
      <w:isLgl/>
      <w:lvlText w:val="%1.%2.%3.%4.%5.%6."/>
      <w:lvlJc w:val="left"/>
      <w:pPr>
        <w:ind w:left="3360" w:hanging="1800"/>
      </w:pPr>
      <w:rPr>
        <w:rFonts w:hint="default"/>
      </w:rPr>
    </w:lvl>
    <w:lvl w:ilvl="6">
      <w:start w:val="1"/>
      <w:numFmt w:val="decimal"/>
      <w:isLgl/>
      <w:lvlText w:val="%1.%2.%3.%4.%5.%6.%7."/>
      <w:lvlJc w:val="left"/>
      <w:pPr>
        <w:ind w:left="4020" w:hanging="2160"/>
      </w:pPr>
      <w:rPr>
        <w:rFonts w:hint="default"/>
      </w:rPr>
    </w:lvl>
    <w:lvl w:ilvl="7">
      <w:start w:val="1"/>
      <w:numFmt w:val="decimal"/>
      <w:isLgl/>
      <w:lvlText w:val="%1.%2.%3.%4.%5.%6.%7.%8."/>
      <w:lvlJc w:val="left"/>
      <w:pPr>
        <w:ind w:left="4680" w:hanging="2520"/>
      </w:pPr>
      <w:rPr>
        <w:rFonts w:hint="default"/>
      </w:rPr>
    </w:lvl>
    <w:lvl w:ilvl="8">
      <w:start w:val="1"/>
      <w:numFmt w:val="decimal"/>
      <w:isLgl/>
      <w:lvlText w:val="%1.%2.%3.%4.%5.%6.%7.%8.%9."/>
      <w:lvlJc w:val="left"/>
      <w:pPr>
        <w:ind w:left="4980" w:hanging="2520"/>
      </w:pPr>
      <w:rPr>
        <w:rFonts w:hint="default"/>
      </w:rPr>
    </w:lvl>
  </w:abstractNum>
  <w:abstractNum w:abstractNumId="102" w15:restartNumberingAfterBreak="0">
    <w:nsid w:val="55A27846"/>
    <w:multiLevelType w:val="hybridMultilevel"/>
    <w:tmpl w:val="03CE4252"/>
    <w:lvl w:ilvl="0" w:tplc="E9FC303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3" w15:restartNumberingAfterBreak="0">
    <w:nsid w:val="55CF3BD0"/>
    <w:multiLevelType w:val="hybridMultilevel"/>
    <w:tmpl w:val="9AE27A52"/>
    <w:lvl w:ilvl="0" w:tplc="6D92113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4" w15:restartNumberingAfterBreak="0">
    <w:nsid w:val="55DA429B"/>
    <w:multiLevelType w:val="multilevel"/>
    <w:tmpl w:val="05DC0296"/>
    <w:styleLink w:val="WWNum62"/>
    <w:lvl w:ilvl="0">
      <w:start w:val="1"/>
      <w:numFmt w:val="lowerLetter"/>
      <w:lvlText w:val="%1)"/>
      <w:lvlJc w:val="left"/>
      <w:pPr>
        <w:ind w:left="3228" w:hanging="360"/>
      </w:pPr>
      <w:rPr>
        <w:rFonts w:cs="Times New Roman"/>
      </w:rPr>
    </w:lvl>
    <w:lvl w:ilvl="1">
      <w:start w:val="1"/>
      <w:numFmt w:val="lowerLetter"/>
      <w:lvlText w:val="%2."/>
      <w:lvlJc w:val="left"/>
      <w:pPr>
        <w:ind w:left="3948" w:hanging="360"/>
      </w:pPr>
      <w:rPr>
        <w:rFonts w:cs="Times New Roman"/>
      </w:rPr>
    </w:lvl>
    <w:lvl w:ilvl="2">
      <w:start w:val="1"/>
      <w:numFmt w:val="lowerRoman"/>
      <w:lvlText w:val="%1.%2.%3."/>
      <w:lvlJc w:val="right"/>
      <w:pPr>
        <w:ind w:left="4668" w:hanging="180"/>
      </w:pPr>
      <w:rPr>
        <w:rFonts w:cs="Times New Roman"/>
      </w:rPr>
    </w:lvl>
    <w:lvl w:ilvl="3">
      <w:start w:val="1"/>
      <w:numFmt w:val="decimal"/>
      <w:lvlText w:val="%1.%2.%3.%4."/>
      <w:lvlJc w:val="left"/>
      <w:pPr>
        <w:ind w:left="5388" w:hanging="360"/>
      </w:pPr>
      <w:rPr>
        <w:rFonts w:cs="Times New Roman"/>
      </w:rPr>
    </w:lvl>
    <w:lvl w:ilvl="4">
      <w:start w:val="1"/>
      <w:numFmt w:val="lowerLetter"/>
      <w:lvlText w:val="%1.%2.%3.%4.%5."/>
      <w:lvlJc w:val="left"/>
      <w:pPr>
        <w:ind w:left="6108" w:hanging="360"/>
      </w:pPr>
      <w:rPr>
        <w:rFonts w:cs="Times New Roman"/>
      </w:rPr>
    </w:lvl>
    <w:lvl w:ilvl="5">
      <w:start w:val="1"/>
      <w:numFmt w:val="lowerRoman"/>
      <w:lvlText w:val="%1.%2.%3.%4.%5.%6."/>
      <w:lvlJc w:val="right"/>
      <w:pPr>
        <w:ind w:left="6828" w:hanging="180"/>
      </w:pPr>
      <w:rPr>
        <w:rFonts w:cs="Times New Roman"/>
      </w:rPr>
    </w:lvl>
    <w:lvl w:ilvl="6">
      <w:start w:val="1"/>
      <w:numFmt w:val="decimal"/>
      <w:lvlText w:val="%1.%2.%3.%4.%5.%6.%7."/>
      <w:lvlJc w:val="left"/>
      <w:pPr>
        <w:ind w:left="7548" w:hanging="360"/>
      </w:pPr>
      <w:rPr>
        <w:rFonts w:cs="Times New Roman"/>
      </w:rPr>
    </w:lvl>
    <w:lvl w:ilvl="7">
      <w:start w:val="1"/>
      <w:numFmt w:val="lowerLetter"/>
      <w:lvlText w:val="%1.%2.%3.%4.%5.%6.%7.%8."/>
      <w:lvlJc w:val="left"/>
      <w:pPr>
        <w:ind w:left="8268" w:hanging="360"/>
      </w:pPr>
      <w:rPr>
        <w:rFonts w:cs="Times New Roman"/>
      </w:rPr>
    </w:lvl>
    <w:lvl w:ilvl="8">
      <w:start w:val="1"/>
      <w:numFmt w:val="lowerRoman"/>
      <w:lvlText w:val="%1.%2.%3.%4.%5.%6.%7.%8.%9."/>
      <w:lvlJc w:val="right"/>
      <w:pPr>
        <w:ind w:left="8988" w:hanging="180"/>
      </w:pPr>
      <w:rPr>
        <w:rFonts w:cs="Times New Roman"/>
      </w:rPr>
    </w:lvl>
  </w:abstractNum>
  <w:abstractNum w:abstractNumId="105" w15:restartNumberingAfterBreak="0">
    <w:nsid w:val="56BE7227"/>
    <w:multiLevelType w:val="hybridMultilevel"/>
    <w:tmpl w:val="0200139E"/>
    <w:lvl w:ilvl="0" w:tplc="F00CA6F2">
      <w:start w:val="1"/>
      <w:numFmt w:val="decimal"/>
      <w:lvlText w:val="%1)"/>
      <w:lvlJc w:val="left"/>
      <w:pPr>
        <w:ind w:left="720" w:hanging="360"/>
      </w:pPr>
      <w:rPr>
        <w:sz w:val="20"/>
        <w:szCs w:val="20"/>
      </w:rPr>
    </w:lvl>
    <w:lvl w:ilvl="1" w:tplc="04150017">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6" w15:restartNumberingAfterBreak="0">
    <w:nsid w:val="573F4197"/>
    <w:multiLevelType w:val="hybridMultilevel"/>
    <w:tmpl w:val="4EF223A8"/>
    <w:lvl w:ilvl="0" w:tplc="810AE3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57454220"/>
    <w:multiLevelType w:val="hybridMultilevel"/>
    <w:tmpl w:val="6FD2368C"/>
    <w:lvl w:ilvl="0" w:tplc="EB0E121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8" w15:restartNumberingAfterBreak="0">
    <w:nsid w:val="57BD4682"/>
    <w:multiLevelType w:val="hybridMultilevel"/>
    <w:tmpl w:val="49A8237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10329A80">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1A4C59C4">
      <w:start w:val="1"/>
      <w:numFmt w:val="decimal"/>
      <w:lvlText w:val="%7."/>
      <w:lvlJc w:val="left"/>
      <w:pPr>
        <w:ind w:left="5040" w:hanging="360"/>
      </w:pPr>
      <w:rPr>
        <w:rFonts w:ascii="Tahoma" w:eastAsia="Times New Roman" w:hAnsi="Tahoma" w:cs="Tahoma"/>
        <w:b w:val="0"/>
        <w:bCs w:val="0"/>
      </w:r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9" w15:restartNumberingAfterBreak="0">
    <w:nsid w:val="57FE6AFD"/>
    <w:multiLevelType w:val="hybridMultilevel"/>
    <w:tmpl w:val="60D43A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584219C5"/>
    <w:multiLevelType w:val="hybridMultilevel"/>
    <w:tmpl w:val="2D48A730"/>
    <w:lvl w:ilvl="0" w:tplc="616A84AE">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1" w15:restartNumberingAfterBreak="0">
    <w:nsid w:val="586A2F31"/>
    <w:multiLevelType w:val="hybridMultilevel"/>
    <w:tmpl w:val="885CC3E8"/>
    <w:lvl w:ilvl="0" w:tplc="5CF6C12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2" w15:restartNumberingAfterBreak="0">
    <w:nsid w:val="592E0CC6"/>
    <w:multiLevelType w:val="hybridMultilevel"/>
    <w:tmpl w:val="CD6AF428"/>
    <w:lvl w:ilvl="0" w:tplc="54A8356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5A5A66A7"/>
    <w:multiLevelType w:val="hybridMultilevel"/>
    <w:tmpl w:val="0E96F8F2"/>
    <w:lvl w:ilvl="0" w:tplc="616A84A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4" w15:restartNumberingAfterBreak="0">
    <w:nsid w:val="5AD738F0"/>
    <w:multiLevelType w:val="multilevel"/>
    <w:tmpl w:val="B0D8E6F0"/>
    <w:lvl w:ilvl="0">
      <w:start w:val="1"/>
      <w:numFmt w:val="decimal"/>
      <w:lvlText w:val="%1."/>
      <w:lvlJc w:val="left"/>
      <w:pPr>
        <w:ind w:left="4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740" w:hanging="1080"/>
      </w:pPr>
      <w:rPr>
        <w:rFonts w:hint="default"/>
      </w:rPr>
    </w:lvl>
    <w:lvl w:ilvl="3">
      <w:start w:val="1"/>
      <w:numFmt w:val="decimal"/>
      <w:isLgl/>
      <w:lvlText w:val="%1.%2.%3.%4."/>
      <w:lvlJc w:val="left"/>
      <w:pPr>
        <w:ind w:left="2400" w:hanging="1440"/>
      </w:pPr>
      <w:rPr>
        <w:rFonts w:hint="default"/>
      </w:rPr>
    </w:lvl>
    <w:lvl w:ilvl="4">
      <w:start w:val="1"/>
      <w:numFmt w:val="decimal"/>
      <w:isLgl/>
      <w:lvlText w:val="%1.%2.%3.%4.%5."/>
      <w:lvlJc w:val="left"/>
      <w:pPr>
        <w:ind w:left="2700" w:hanging="1440"/>
      </w:pPr>
      <w:rPr>
        <w:rFonts w:hint="default"/>
      </w:rPr>
    </w:lvl>
    <w:lvl w:ilvl="5">
      <w:start w:val="1"/>
      <w:numFmt w:val="decimal"/>
      <w:isLgl/>
      <w:lvlText w:val="%1.%2.%3.%4.%5.%6."/>
      <w:lvlJc w:val="left"/>
      <w:pPr>
        <w:ind w:left="3360" w:hanging="1800"/>
      </w:pPr>
      <w:rPr>
        <w:rFonts w:hint="default"/>
      </w:rPr>
    </w:lvl>
    <w:lvl w:ilvl="6">
      <w:start w:val="1"/>
      <w:numFmt w:val="decimal"/>
      <w:isLgl/>
      <w:lvlText w:val="%1.%2.%3.%4.%5.%6.%7."/>
      <w:lvlJc w:val="left"/>
      <w:pPr>
        <w:ind w:left="4020" w:hanging="2160"/>
      </w:pPr>
      <w:rPr>
        <w:rFonts w:hint="default"/>
      </w:rPr>
    </w:lvl>
    <w:lvl w:ilvl="7">
      <w:start w:val="1"/>
      <w:numFmt w:val="decimal"/>
      <w:isLgl/>
      <w:lvlText w:val="%1.%2.%3.%4.%5.%6.%7.%8."/>
      <w:lvlJc w:val="left"/>
      <w:pPr>
        <w:ind w:left="4680" w:hanging="2520"/>
      </w:pPr>
      <w:rPr>
        <w:rFonts w:hint="default"/>
      </w:rPr>
    </w:lvl>
    <w:lvl w:ilvl="8">
      <w:start w:val="1"/>
      <w:numFmt w:val="decimal"/>
      <w:isLgl/>
      <w:lvlText w:val="%1.%2.%3.%4.%5.%6.%7.%8.%9."/>
      <w:lvlJc w:val="left"/>
      <w:pPr>
        <w:ind w:left="4980" w:hanging="2520"/>
      </w:pPr>
      <w:rPr>
        <w:rFonts w:hint="default"/>
      </w:rPr>
    </w:lvl>
  </w:abstractNum>
  <w:abstractNum w:abstractNumId="115" w15:restartNumberingAfterBreak="0">
    <w:nsid w:val="5B0B735D"/>
    <w:multiLevelType w:val="multilevel"/>
    <w:tmpl w:val="258852C2"/>
    <w:styleLink w:val="WWNum30"/>
    <w:lvl w:ilvl="0">
      <w:start w:val="1"/>
      <w:numFmt w:val="decimal"/>
      <w:lvlText w:val="%1."/>
      <w:lvlJc w:val="left"/>
      <w:pPr>
        <w:ind w:left="720" w:hanging="360"/>
      </w:pPr>
      <w:rPr>
        <w:rFonts w:cs="Times New Roman"/>
      </w:rPr>
    </w:lvl>
    <w:lvl w:ilvl="1">
      <w:start w:val="1"/>
      <w:numFmt w:val="lowerLetter"/>
      <w:lvlText w:val="%2)"/>
      <w:lvlJc w:val="left"/>
      <w:pPr>
        <w:ind w:left="1788" w:hanging="708"/>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16" w15:restartNumberingAfterBreak="0">
    <w:nsid w:val="5BDA0D60"/>
    <w:multiLevelType w:val="multilevel"/>
    <w:tmpl w:val="B1C2F61E"/>
    <w:styleLink w:val="WWNum17"/>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17" w15:restartNumberingAfterBreak="0">
    <w:nsid w:val="5BE068E9"/>
    <w:multiLevelType w:val="hybridMultilevel"/>
    <w:tmpl w:val="D32E06BE"/>
    <w:lvl w:ilvl="0" w:tplc="DFFC6396">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8" w15:restartNumberingAfterBreak="0">
    <w:nsid w:val="5C1A2BD8"/>
    <w:multiLevelType w:val="hybridMultilevel"/>
    <w:tmpl w:val="90C8E7B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9" w15:restartNumberingAfterBreak="0">
    <w:nsid w:val="5C742281"/>
    <w:multiLevelType w:val="hybridMultilevel"/>
    <w:tmpl w:val="2FAC4822"/>
    <w:lvl w:ilvl="0" w:tplc="DEE6B5F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0" w15:restartNumberingAfterBreak="0">
    <w:nsid w:val="5C835806"/>
    <w:multiLevelType w:val="hybridMultilevel"/>
    <w:tmpl w:val="7F00889E"/>
    <w:lvl w:ilvl="0" w:tplc="7DA0DAF2">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D455DA5"/>
    <w:multiLevelType w:val="hybridMultilevel"/>
    <w:tmpl w:val="0716173A"/>
    <w:lvl w:ilvl="0" w:tplc="616A84A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2" w15:restartNumberingAfterBreak="0">
    <w:nsid w:val="5D6E096F"/>
    <w:multiLevelType w:val="hybridMultilevel"/>
    <w:tmpl w:val="1ACEC48E"/>
    <w:lvl w:ilvl="0" w:tplc="2BD0456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3" w15:restartNumberingAfterBreak="0">
    <w:nsid w:val="5D846700"/>
    <w:multiLevelType w:val="hybridMultilevel"/>
    <w:tmpl w:val="1A86F7C6"/>
    <w:lvl w:ilvl="0" w:tplc="682C018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4" w15:restartNumberingAfterBreak="0">
    <w:nsid w:val="5D846DA6"/>
    <w:multiLevelType w:val="multilevel"/>
    <w:tmpl w:val="AB6CCCEA"/>
    <w:styleLink w:val="WWNum1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25" w15:restartNumberingAfterBreak="0">
    <w:nsid w:val="5E1B0C79"/>
    <w:multiLevelType w:val="hybridMultilevel"/>
    <w:tmpl w:val="CFE06D58"/>
    <w:lvl w:ilvl="0" w:tplc="D1B49B6A">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26" w15:restartNumberingAfterBreak="0">
    <w:nsid w:val="5E2B7332"/>
    <w:multiLevelType w:val="multilevel"/>
    <w:tmpl w:val="664A9CC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27" w15:restartNumberingAfterBreak="0">
    <w:nsid w:val="5FDE03DE"/>
    <w:multiLevelType w:val="hybridMultilevel"/>
    <w:tmpl w:val="CB726532"/>
    <w:lvl w:ilvl="0" w:tplc="E31898A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8" w15:restartNumberingAfterBreak="0">
    <w:nsid w:val="608D537F"/>
    <w:multiLevelType w:val="multilevel"/>
    <w:tmpl w:val="D0B8C13E"/>
    <w:styleLink w:val="WWNum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29" w15:restartNumberingAfterBreak="0">
    <w:nsid w:val="6100757D"/>
    <w:multiLevelType w:val="hybridMultilevel"/>
    <w:tmpl w:val="CDB2C926"/>
    <w:lvl w:ilvl="0" w:tplc="A9302C02">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30" w15:restartNumberingAfterBreak="0">
    <w:nsid w:val="635C1459"/>
    <w:multiLevelType w:val="hybridMultilevel"/>
    <w:tmpl w:val="4324349C"/>
    <w:lvl w:ilvl="0" w:tplc="56C6552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1" w15:restartNumberingAfterBreak="0">
    <w:nsid w:val="63D93D02"/>
    <w:multiLevelType w:val="hybridMultilevel"/>
    <w:tmpl w:val="8C68137A"/>
    <w:lvl w:ilvl="0" w:tplc="4D288518">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32" w15:restartNumberingAfterBreak="0">
    <w:nsid w:val="64351894"/>
    <w:multiLevelType w:val="multilevel"/>
    <w:tmpl w:val="664A9CC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33" w15:restartNumberingAfterBreak="0">
    <w:nsid w:val="643768ED"/>
    <w:multiLevelType w:val="hybridMultilevel"/>
    <w:tmpl w:val="D1D4286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4" w15:restartNumberingAfterBreak="0">
    <w:nsid w:val="64DC25FC"/>
    <w:multiLevelType w:val="hybridMultilevel"/>
    <w:tmpl w:val="F52C2E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4F97FA2"/>
    <w:multiLevelType w:val="hybridMultilevel"/>
    <w:tmpl w:val="0D5A841A"/>
    <w:lvl w:ilvl="0" w:tplc="FFFFFFFF">
      <w:start w:val="1"/>
      <w:numFmt w:val="lowerLetter"/>
      <w:lvlText w:val="%1)"/>
      <w:lvlJc w:val="left"/>
      <w:pPr>
        <w:ind w:left="1287" w:hanging="360"/>
      </w:pPr>
      <w:rPr>
        <w:rFonts w:hint="default"/>
      </w:rPr>
    </w:lvl>
    <w:lvl w:ilvl="1" w:tplc="FFFFFFFF">
      <w:start w:val="1"/>
      <w:numFmt w:val="decimal"/>
      <w:lvlText w:val="%2)"/>
      <w:lvlJc w:val="left"/>
      <w:pPr>
        <w:ind w:left="2007" w:hanging="360"/>
      </w:pPr>
      <w:rPr>
        <w:rFonts w:hint="default"/>
      </w:r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36" w15:restartNumberingAfterBreak="0">
    <w:nsid w:val="64FF4635"/>
    <w:multiLevelType w:val="hybridMultilevel"/>
    <w:tmpl w:val="31526BFA"/>
    <w:lvl w:ilvl="0" w:tplc="B1B6074E">
      <w:start w:val="1"/>
      <w:numFmt w:val="decimal"/>
      <w:lvlText w:val="%1."/>
      <w:lvlJc w:val="left"/>
      <w:pPr>
        <w:ind w:left="567" w:hanging="283"/>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E190D05C">
      <w:start w:val="1"/>
      <w:numFmt w:val="decimal"/>
      <w:lvlText w:val="%7."/>
      <w:lvlJc w:val="left"/>
      <w:pPr>
        <w:ind w:left="5040" w:hanging="360"/>
      </w:pPr>
      <w:rPr>
        <w:rFonts w:ascii="Tahoma" w:hAnsi="Tahoma" w:cs="Tahoma" w:hint="default"/>
        <w:sz w:val="22"/>
        <w:szCs w:val="22"/>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7" w15:restartNumberingAfterBreak="0">
    <w:nsid w:val="65000369"/>
    <w:multiLevelType w:val="hybridMultilevel"/>
    <w:tmpl w:val="B47EFA70"/>
    <w:lvl w:ilvl="0" w:tplc="9FE8349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8" w15:restartNumberingAfterBreak="0">
    <w:nsid w:val="65077BAF"/>
    <w:multiLevelType w:val="hybridMultilevel"/>
    <w:tmpl w:val="F70E6FD2"/>
    <w:lvl w:ilvl="0" w:tplc="53B4BAA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65DC77D8"/>
    <w:multiLevelType w:val="hybridMultilevel"/>
    <w:tmpl w:val="0200139E"/>
    <w:lvl w:ilvl="0" w:tplc="FFFFFFFF">
      <w:start w:val="1"/>
      <w:numFmt w:val="decimal"/>
      <w:lvlText w:val="%1)"/>
      <w:lvlJc w:val="left"/>
      <w:pPr>
        <w:ind w:left="720" w:hanging="360"/>
      </w:pPr>
      <w:rPr>
        <w:sz w:val="20"/>
        <w:szCs w:val="20"/>
      </w:rPr>
    </w:lvl>
    <w:lvl w:ilvl="1" w:tplc="FFFFFFFF">
      <w:start w:val="1"/>
      <w:numFmt w:val="lowerLetter"/>
      <w:lvlText w:val="%2)"/>
      <w:lvlJc w:val="left"/>
      <w:pPr>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0" w15:restartNumberingAfterBreak="0">
    <w:nsid w:val="66563D28"/>
    <w:multiLevelType w:val="multilevel"/>
    <w:tmpl w:val="D58C0184"/>
    <w:styleLink w:val="WWNum23"/>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41" w15:restartNumberingAfterBreak="0">
    <w:nsid w:val="67D77553"/>
    <w:multiLevelType w:val="hybridMultilevel"/>
    <w:tmpl w:val="139EE390"/>
    <w:lvl w:ilvl="0" w:tplc="9AD8EEC0">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2" w15:restartNumberingAfterBreak="0">
    <w:nsid w:val="68542B86"/>
    <w:multiLevelType w:val="hybridMultilevel"/>
    <w:tmpl w:val="F6AE144C"/>
    <w:lvl w:ilvl="0" w:tplc="E2FC964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3" w15:restartNumberingAfterBreak="0">
    <w:nsid w:val="68705745"/>
    <w:multiLevelType w:val="hybridMultilevel"/>
    <w:tmpl w:val="8A3A6BFA"/>
    <w:lvl w:ilvl="0" w:tplc="38DA4EAC">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44" w15:restartNumberingAfterBreak="0">
    <w:nsid w:val="68FE33D0"/>
    <w:multiLevelType w:val="multilevel"/>
    <w:tmpl w:val="D99242BA"/>
    <w:styleLink w:val="WWNum21"/>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45" w15:restartNumberingAfterBreak="0">
    <w:nsid w:val="68FF4E8B"/>
    <w:multiLevelType w:val="hybridMultilevel"/>
    <w:tmpl w:val="F84E83A6"/>
    <w:lvl w:ilvl="0" w:tplc="616A84A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6" w15:restartNumberingAfterBreak="0">
    <w:nsid w:val="6944352C"/>
    <w:multiLevelType w:val="hybridMultilevel"/>
    <w:tmpl w:val="F8B25E9E"/>
    <w:lvl w:ilvl="0" w:tplc="15B4DD64">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47" w15:restartNumberingAfterBreak="0">
    <w:nsid w:val="6A5F0567"/>
    <w:multiLevelType w:val="hybridMultilevel"/>
    <w:tmpl w:val="1DBE5A08"/>
    <w:lvl w:ilvl="0" w:tplc="2D2420F8">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48" w15:restartNumberingAfterBreak="0">
    <w:nsid w:val="6ABF662E"/>
    <w:multiLevelType w:val="multilevel"/>
    <w:tmpl w:val="664A9CC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49" w15:restartNumberingAfterBreak="0">
    <w:nsid w:val="6AD7071A"/>
    <w:multiLevelType w:val="multilevel"/>
    <w:tmpl w:val="52946CEA"/>
    <w:styleLink w:val="WWNum2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50" w15:restartNumberingAfterBreak="0">
    <w:nsid w:val="6C083287"/>
    <w:multiLevelType w:val="multilevel"/>
    <w:tmpl w:val="B0D8E6F0"/>
    <w:lvl w:ilvl="0">
      <w:start w:val="1"/>
      <w:numFmt w:val="decimal"/>
      <w:lvlText w:val="%1."/>
      <w:lvlJc w:val="left"/>
      <w:pPr>
        <w:ind w:left="4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740" w:hanging="1080"/>
      </w:pPr>
      <w:rPr>
        <w:rFonts w:hint="default"/>
      </w:rPr>
    </w:lvl>
    <w:lvl w:ilvl="3">
      <w:start w:val="1"/>
      <w:numFmt w:val="decimal"/>
      <w:isLgl/>
      <w:lvlText w:val="%1.%2.%3.%4."/>
      <w:lvlJc w:val="left"/>
      <w:pPr>
        <w:ind w:left="2400" w:hanging="1440"/>
      </w:pPr>
      <w:rPr>
        <w:rFonts w:hint="default"/>
      </w:rPr>
    </w:lvl>
    <w:lvl w:ilvl="4">
      <w:start w:val="1"/>
      <w:numFmt w:val="decimal"/>
      <w:isLgl/>
      <w:lvlText w:val="%1.%2.%3.%4.%5."/>
      <w:lvlJc w:val="left"/>
      <w:pPr>
        <w:ind w:left="2700" w:hanging="1440"/>
      </w:pPr>
      <w:rPr>
        <w:rFonts w:hint="default"/>
      </w:rPr>
    </w:lvl>
    <w:lvl w:ilvl="5">
      <w:start w:val="1"/>
      <w:numFmt w:val="decimal"/>
      <w:isLgl/>
      <w:lvlText w:val="%1.%2.%3.%4.%5.%6."/>
      <w:lvlJc w:val="left"/>
      <w:pPr>
        <w:ind w:left="3360" w:hanging="1800"/>
      </w:pPr>
      <w:rPr>
        <w:rFonts w:hint="default"/>
      </w:rPr>
    </w:lvl>
    <w:lvl w:ilvl="6">
      <w:start w:val="1"/>
      <w:numFmt w:val="decimal"/>
      <w:isLgl/>
      <w:lvlText w:val="%1.%2.%3.%4.%5.%6.%7."/>
      <w:lvlJc w:val="left"/>
      <w:pPr>
        <w:ind w:left="4020" w:hanging="2160"/>
      </w:pPr>
      <w:rPr>
        <w:rFonts w:hint="default"/>
      </w:rPr>
    </w:lvl>
    <w:lvl w:ilvl="7">
      <w:start w:val="1"/>
      <w:numFmt w:val="decimal"/>
      <w:isLgl/>
      <w:lvlText w:val="%1.%2.%3.%4.%5.%6.%7.%8."/>
      <w:lvlJc w:val="left"/>
      <w:pPr>
        <w:ind w:left="4680" w:hanging="2520"/>
      </w:pPr>
      <w:rPr>
        <w:rFonts w:hint="default"/>
      </w:rPr>
    </w:lvl>
    <w:lvl w:ilvl="8">
      <w:start w:val="1"/>
      <w:numFmt w:val="decimal"/>
      <w:isLgl/>
      <w:lvlText w:val="%1.%2.%3.%4.%5.%6.%7.%8.%9."/>
      <w:lvlJc w:val="left"/>
      <w:pPr>
        <w:ind w:left="4980" w:hanging="2520"/>
      </w:pPr>
      <w:rPr>
        <w:rFonts w:hint="default"/>
      </w:rPr>
    </w:lvl>
  </w:abstractNum>
  <w:abstractNum w:abstractNumId="151" w15:restartNumberingAfterBreak="0">
    <w:nsid w:val="6D4C5660"/>
    <w:multiLevelType w:val="hybridMultilevel"/>
    <w:tmpl w:val="BD26D9BC"/>
    <w:lvl w:ilvl="0" w:tplc="1146162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2" w15:restartNumberingAfterBreak="0">
    <w:nsid w:val="6DA47ECC"/>
    <w:multiLevelType w:val="multilevel"/>
    <w:tmpl w:val="559CBB1C"/>
    <w:styleLink w:val="WWNum7"/>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53" w15:restartNumberingAfterBreak="0">
    <w:nsid w:val="6EBF63D3"/>
    <w:multiLevelType w:val="hybridMultilevel"/>
    <w:tmpl w:val="E9503DEC"/>
    <w:lvl w:ilvl="0" w:tplc="10EA3A5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4" w15:restartNumberingAfterBreak="0">
    <w:nsid w:val="6FAE248F"/>
    <w:multiLevelType w:val="hybridMultilevel"/>
    <w:tmpl w:val="C33EB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6FFF6072"/>
    <w:multiLevelType w:val="hybridMultilevel"/>
    <w:tmpl w:val="36BC1E20"/>
    <w:lvl w:ilvl="0" w:tplc="0415000F">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70122477"/>
    <w:multiLevelType w:val="multilevel"/>
    <w:tmpl w:val="B0D8E6F0"/>
    <w:lvl w:ilvl="0">
      <w:start w:val="1"/>
      <w:numFmt w:val="decimal"/>
      <w:lvlText w:val="%1."/>
      <w:lvlJc w:val="left"/>
      <w:pPr>
        <w:ind w:left="4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740" w:hanging="1080"/>
      </w:pPr>
      <w:rPr>
        <w:rFonts w:hint="default"/>
      </w:rPr>
    </w:lvl>
    <w:lvl w:ilvl="3">
      <w:start w:val="1"/>
      <w:numFmt w:val="decimal"/>
      <w:isLgl/>
      <w:lvlText w:val="%1.%2.%3.%4."/>
      <w:lvlJc w:val="left"/>
      <w:pPr>
        <w:ind w:left="2400" w:hanging="1440"/>
      </w:pPr>
      <w:rPr>
        <w:rFonts w:hint="default"/>
      </w:rPr>
    </w:lvl>
    <w:lvl w:ilvl="4">
      <w:start w:val="1"/>
      <w:numFmt w:val="decimal"/>
      <w:isLgl/>
      <w:lvlText w:val="%1.%2.%3.%4.%5."/>
      <w:lvlJc w:val="left"/>
      <w:pPr>
        <w:ind w:left="2700" w:hanging="1440"/>
      </w:pPr>
      <w:rPr>
        <w:rFonts w:hint="default"/>
      </w:rPr>
    </w:lvl>
    <w:lvl w:ilvl="5">
      <w:start w:val="1"/>
      <w:numFmt w:val="decimal"/>
      <w:isLgl/>
      <w:lvlText w:val="%1.%2.%3.%4.%5.%6."/>
      <w:lvlJc w:val="left"/>
      <w:pPr>
        <w:ind w:left="3360" w:hanging="1800"/>
      </w:pPr>
      <w:rPr>
        <w:rFonts w:hint="default"/>
      </w:rPr>
    </w:lvl>
    <w:lvl w:ilvl="6">
      <w:start w:val="1"/>
      <w:numFmt w:val="decimal"/>
      <w:isLgl/>
      <w:lvlText w:val="%1.%2.%3.%4.%5.%6.%7."/>
      <w:lvlJc w:val="left"/>
      <w:pPr>
        <w:ind w:left="4020" w:hanging="2160"/>
      </w:pPr>
      <w:rPr>
        <w:rFonts w:hint="default"/>
      </w:rPr>
    </w:lvl>
    <w:lvl w:ilvl="7">
      <w:start w:val="1"/>
      <w:numFmt w:val="decimal"/>
      <w:isLgl/>
      <w:lvlText w:val="%1.%2.%3.%4.%5.%6.%7.%8."/>
      <w:lvlJc w:val="left"/>
      <w:pPr>
        <w:ind w:left="4680" w:hanging="2520"/>
      </w:pPr>
      <w:rPr>
        <w:rFonts w:hint="default"/>
      </w:rPr>
    </w:lvl>
    <w:lvl w:ilvl="8">
      <w:start w:val="1"/>
      <w:numFmt w:val="decimal"/>
      <w:isLgl/>
      <w:lvlText w:val="%1.%2.%3.%4.%5.%6.%7.%8.%9."/>
      <w:lvlJc w:val="left"/>
      <w:pPr>
        <w:ind w:left="4980" w:hanging="2520"/>
      </w:pPr>
      <w:rPr>
        <w:rFonts w:hint="default"/>
      </w:rPr>
    </w:lvl>
  </w:abstractNum>
  <w:abstractNum w:abstractNumId="157" w15:restartNumberingAfterBreak="0">
    <w:nsid w:val="728B1997"/>
    <w:multiLevelType w:val="hybridMultilevel"/>
    <w:tmpl w:val="7938C1F4"/>
    <w:lvl w:ilvl="0" w:tplc="617656E4">
      <w:start w:val="1"/>
      <w:numFmt w:val="decimal"/>
      <w:lvlText w:val="%1)"/>
      <w:lvlJc w:val="left"/>
      <w:pPr>
        <w:tabs>
          <w:tab w:val="num" w:pos="720"/>
        </w:tabs>
        <w:ind w:left="720" w:hanging="360"/>
      </w:pPr>
      <w:rPr>
        <w:rFonts w:asciiTheme="minorHAnsi" w:eastAsiaTheme="minorHAnsi" w:hAnsiTheme="minorHAnsi" w:cstheme="minorHAnsi"/>
      </w:rPr>
    </w:lvl>
    <w:lvl w:ilvl="1" w:tplc="FFFFFFFF">
      <w:start w:val="1"/>
      <w:numFmt w:val="bullet"/>
      <w:lvlText w:val="─"/>
      <w:lvlJc w:val="left"/>
      <w:pPr>
        <w:tabs>
          <w:tab w:val="num" w:pos="1440"/>
        </w:tabs>
        <w:ind w:left="1440" w:hanging="360"/>
      </w:pPr>
      <w:rPr>
        <w:rFonts w:ascii="Times New Roman" w:hAnsi="Times New Roman"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58" w15:restartNumberingAfterBreak="0">
    <w:nsid w:val="732D6014"/>
    <w:multiLevelType w:val="hybridMultilevel"/>
    <w:tmpl w:val="0FB602F0"/>
    <w:lvl w:ilvl="0" w:tplc="8E02874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9" w15:restartNumberingAfterBreak="0">
    <w:nsid w:val="73501B5D"/>
    <w:multiLevelType w:val="hybridMultilevel"/>
    <w:tmpl w:val="8EA49E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7367056C"/>
    <w:multiLevelType w:val="hybridMultilevel"/>
    <w:tmpl w:val="7046BD52"/>
    <w:lvl w:ilvl="0" w:tplc="7CD808E8">
      <w:start w:val="1"/>
      <w:numFmt w:val="lowerLetter"/>
      <w:lvlText w:val="%1)"/>
      <w:lvlJc w:val="left"/>
      <w:pPr>
        <w:ind w:left="1211" w:hanging="360"/>
      </w:pPr>
      <w:rPr>
        <w:rFonts w:hint="default"/>
        <w:color w:val="auto"/>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61" w15:restartNumberingAfterBreak="0">
    <w:nsid w:val="73C35312"/>
    <w:multiLevelType w:val="multilevel"/>
    <w:tmpl w:val="63DEA882"/>
    <w:styleLink w:val="WWNum1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62" w15:restartNumberingAfterBreak="0">
    <w:nsid w:val="73C9486A"/>
    <w:multiLevelType w:val="multilevel"/>
    <w:tmpl w:val="664A9CC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63" w15:restartNumberingAfterBreak="0">
    <w:nsid w:val="74E41E12"/>
    <w:multiLevelType w:val="hybridMultilevel"/>
    <w:tmpl w:val="9E5A62EA"/>
    <w:lvl w:ilvl="0" w:tplc="3C82B048">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75C7273B"/>
    <w:multiLevelType w:val="hybridMultilevel"/>
    <w:tmpl w:val="1F9C0B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783A0A47"/>
    <w:multiLevelType w:val="hybridMultilevel"/>
    <w:tmpl w:val="BBD43AA8"/>
    <w:lvl w:ilvl="0" w:tplc="10BE903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6" w15:restartNumberingAfterBreak="0">
    <w:nsid w:val="784E1B4E"/>
    <w:multiLevelType w:val="hybridMultilevel"/>
    <w:tmpl w:val="20F499B0"/>
    <w:lvl w:ilvl="0" w:tplc="83D6343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7" w15:restartNumberingAfterBreak="0">
    <w:nsid w:val="79E92557"/>
    <w:multiLevelType w:val="multilevel"/>
    <w:tmpl w:val="62D2A738"/>
    <w:styleLink w:val="WWNum15"/>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68" w15:restartNumberingAfterBreak="0">
    <w:nsid w:val="7A491F1D"/>
    <w:multiLevelType w:val="multilevel"/>
    <w:tmpl w:val="3E1893C8"/>
    <w:lvl w:ilvl="0">
      <w:start w:val="2"/>
      <w:numFmt w:val="decimal"/>
      <w:lvlText w:val="%1."/>
      <w:lvlJc w:val="left"/>
      <w:pPr>
        <w:ind w:left="4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740" w:hanging="1080"/>
      </w:pPr>
      <w:rPr>
        <w:rFonts w:hint="default"/>
      </w:rPr>
    </w:lvl>
    <w:lvl w:ilvl="3">
      <w:start w:val="1"/>
      <w:numFmt w:val="decimal"/>
      <w:isLgl/>
      <w:lvlText w:val="%1.%2.%3.%4."/>
      <w:lvlJc w:val="left"/>
      <w:pPr>
        <w:ind w:left="2400" w:hanging="1440"/>
      </w:pPr>
      <w:rPr>
        <w:rFonts w:hint="default"/>
      </w:rPr>
    </w:lvl>
    <w:lvl w:ilvl="4">
      <w:start w:val="1"/>
      <w:numFmt w:val="decimal"/>
      <w:isLgl/>
      <w:lvlText w:val="%1.%2.%3.%4.%5."/>
      <w:lvlJc w:val="left"/>
      <w:pPr>
        <w:ind w:left="2700" w:hanging="1440"/>
      </w:pPr>
      <w:rPr>
        <w:rFonts w:hint="default"/>
      </w:rPr>
    </w:lvl>
    <w:lvl w:ilvl="5">
      <w:start w:val="1"/>
      <w:numFmt w:val="decimal"/>
      <w:isLgl/>
      <w:lvlText w:val="%1.%2.%3.%4.%5.%6."/>
      <w:lvlJc w:val="left"/>
      <w:pPr>
        <w:ind w:left="3360" w:hanging="1800"/>
      </w:pPr>
      <w:rPr>
        <w:rFonts w:hint="default"/>
      </w:rPr>
    </w:lvl>
    <w:lvl w:ilvl="6">
      <w:start w:val="1"/>
      <w:numFmt w:val="decimal"/>
      <w:isLgl/>
      <w:lvlText w:val="%1.%2.%3.%4.%5.%6.%7."/>
      <w:lvlJc w:val="left"/>
      <w:pPr>
        <w:ind w:left="4020" w:hanging="2160"/>
      </w:pPr>
      <w:rPr>
        <w:rFonts w:hint="default"/>
      </w:rPr>
    </w:lvl>
    <w:lvl w:ilvl="7">
      <w:start w:val="1"/>
      <w:numFmt w:val="decimal"/>
      <w:isLgl/>
      <w:lvlText w:val="%1.%2.%3.%4.%5.%6.%7.%8."/>
      <w:lvlJc w:val="left"/>
      <w:pPr>
        <w:ind w:left="4680" w:hanging="2520"/>
      </w:pPr>
      <w:rPr>
        <w:rFonts w:hint="default"/>
      </w:rPr>
    </w:lvl>
    <w:lvl w:ilvl="8">
      <w:start w:val="1"/>
      <w:numFmt w:val="decimal"/>
      <w:isLgl/>
      <w:lvlText w:val="%1.%2.%3.%4.%5.%6.%7.%8.%9."/>
      <w:lvlJc w:val="left"/>
      <w:pPr>
        <w:ind w:left="4980" w:hanging="2520"/>
      </w:pPr>
      <w:rPr>
        <w:rFonts w:hint="default"/>
      </w:rPr>
    </w:lvl>
  </w:abstractNum>
  <w:abstractNum w:abstractNumId="169" w15:restartNumberingAfterBreak="0">
    <w:nsid w:val="7B36297D"/>
    <w:multiLevelType w:val="hybridMultilevel"/>
    <w:tmpl w:val="567A1B54"/>
    <w:lvl w:ilvl="0" w:tplc="616A84A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0" w15:restartNumberingAfterBreak="0">
    <w:nsid w:val="7B5D6A21"/>
    <w:multiLevelType w:val="hybridMultilevel"/>
    <w:tmpl w:val="7F8826EE"/>
    <w:lvl w:ilvl="0" w:tplc="E4344A6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1" w15:restartNumberingAfterBreak="0">
    <w:nsid w:val="7BAF32B8"/>
    <w:multiLevelType w:val="hybridMultilevel"/>
    <w:tmpl w:val="38C68548"/>
    <w:lvl w:ilvl="0" w:tplc="7DD48B6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2" w15:restartNumberingAfterBreak="0">
    <w:nsid w:val="7C1C1F43"/>
    <w:multiLevelType w:val="hybridMultilevel"/>
    <w:tmpl w:val="FA10D16C"/>
    <w:lvl w:ilvl="0" w:tplc="87BCC42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3" w15:restartNumberingAfterBreak="0">
    <w:nsid w:val="7CCA1A6A"/>
    <w:multiLevelType w:val="hybridMultilevel"/>
    <w:tmpl w:val="91120A7E"/>
    <w:lvl w:ilvl="0" w:tplc="FFFFFFFF">
      <w:start w:val="1"/>
      <w:numFmt w:val="lowerLetter"/>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4" w15:restartNumberingAfterBreak="0">
    <w:nsid w:val="7D434332"/>
    <w:multiLevelType w:val="hybridMultilevel"/>
    <w:tmpl w:val="3D622E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7D4D57C2"/>
    <w:multiLevelType w:val="hybridMultilevel"/>
    <w:tmpl w:val="CC265CE4"/>
    <w:lvl w:ilvl="0" w:tplc="2ABA7F3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6" w15:restartNumberingAfterBreak="0">
    <w:nsid w:val="7D54611C"/>
    <w:multiLevelType w:val="hybridMultilevel"/>
    <w:tmpl w:val="831A2598"/>
    <w:lvl w:ilvl="0" w:tplc="1146162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7" w15:restartNumberingAfterBreak="0">
    <w:nsid w:val="7DE16A14"/>
    <w:multiLevelType w:val="multilevel"/>
    <w:tmpl w:val="79621344"/>
    <w:styleLink w:val="WWNum2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num w:numId="1" w16cid:durableId="1986543353">
    <w:abstractNumId w:val="60"/>
  </w:num>
  <w:num w:numId="2" w16cid:durableId="392319642">
    <w:abstractNumId w:val="68"/>
  </w:num>
  <w:num w:numId="3" w16cid:durableId="727806219">
    <w:abstractNumId w:val="46"/>
  </w:num>
  <w:num w:numId="4" w16cid:durableId="132214265">
    <w:abstractNumId w:val="49"/>
  </w:num>
  <w:num w:numId="5" w16cid:durableId="1220677141">
    <w:abstractNumId w:val="151"/>
  </w:num>
  <w:num w:numId="6" w16cid:durableId="1426271531">
    <w:abstractNumId w:val="6"/>
  </w:num>
  <w:num w:numId="7" w16cid:durableId="1778670384">
    <w:abstractNumId w:val="0"/>
  </w:num>
  <w:num w:numId="8" w16cid:durableId="1195313572">
    <w:abstractNumId w:val="24"/>
  </w:num>
  <w:num w:numId="9" w16cid:durableId="796876606">
    <w:abstractNumId w:val="11"/>
  </w:num>
  <w:num w:numId="10" w16cid:durableId="1072314000">
    <w:abstractNumId w:val="176"/>
  </w:num>
  <w:num w:numId="11" w16cid:durableId="566915901">
    <w:abstractNumId w:val="155"/>
  </w:num>
  <w:num w:numId="12" w16cid:durableId="2082941337">
    <w:abstractNumId w:val="55"/>
  </w:num>
  <w:num w:numId="13" w16cid:durableId="1143161200">
    <w:abstractNumId w:val="88"/>
  </w:num>
  <w:num w:numId="14" w16cid:durableId="833684865">
    <w:abstractNumId w:val="172"/>
  </w:num>
  <w:num w:numId="15" w16cid:durableId="1574315725">
    <w:abstractNumId w:val="128"/>
  </w:num>
  <w:num w:numId="16" w16cid:durableId="865093673">
    <w:abstractNumId w:val="152"/>
  </w:num>
  <w:num w:numId="17" w16cid:durableId="165295169">
    <w:abstractNumId w:val="128"/>
    <w:lvlOverride w:ilvl="0">
      <w:startOverride w:val="1"/>
    </w:lvlOverride>
  </w:num>
  <w:num w:numId="18" w16cid:durableId="1495217119">
    <w:abstractNumId w:val="148"/>
  </w:num>
  <w:num w:numId="19" w16cid:durableId="857739697">
    <w:abstractNumId w:val="126"/>
  </w:num>
  <w:num w:numId="20" w16cid:durableId="1970281342">
    <w:abstractNumId w:val="132"/>
  </w:num>
  <w:num w:numId="21" w16cid:durableId="1732383825">
    <w:abstractNumId w:val="162"/>
  </w:num>
  <w:num w:numId="22" w16cid:durableId="234514618">
    <w:abstractNumId w:val="91"/>
  </w:num>
  <w:num w:numId="23" w16cid:durableId="2006087739">
    <w:abstractNumId w:val="8"/>
  </w:num>
  <w:num w:numId="24" w16cid:durableId="1263802071">
    <w:abstractNumId w:val="90"/>
  </w:num>
  <w:num w:numId="25" w16cid:durableId="1920678199">
    <w:abstractNumId w:val="28"/>
  </w:num>
  <w:num w:numId="26" w16cid:durableId="151021888">
    <w:abstractNumId w:val="91"/>
    <w:lvlOverride w:ilvl="0">
      <w:startOverride w:val="1"/>
    </w:lvlOverride>
  </w:num>
  <w:num w:numId="27" w16cid:durableId="207185294">
    <w:abstractNumId w:val="90"/>
    <w:lvlOverride w:ilvl="0">
      <w:startOverride w:val="1"/>
    </w:lvlOverride>
  </w:num>
  <w:num w:numId="28" w16cid:durableId="962466933">
    <w:abstractNumId w:val="28"/>
    <w:lvlOverride w:ilvl="0">
      <w:startOverride w:val="1"/>
    </w:lvlOverride>
  </w:num>
  <w:num w:numId="29" w16cid:durableId="822814845">
    <w:abstractNumId w:val="56"/>
  </w:num>
  <w:num w:numId="30" w16cid:durableId="138040470">
    <w:abstractNumId w:val="161"/>
  </w:num>
  <w:num w:numId="31" w16cid:durableId="1271737986">
    <w:abstractNumId w:val="19"/>
  </w:num>
  <w:num w:numId="32" w16cid:durableId="1889762849">
    <w:abstractNumId w:val="33"/>
  </w:num>
  <w:num w:numId="33" w16cid:durableId="471751183">
    <w:abstractNumId w:val="167"/>
  </w:num>
  <w:num w:numId="34" w16cid:durableId="1038550792">
    <w:abstractNumId w:val="124"/>
  </w:num>
  <w:num w:numId="35" w16cid:durableId="2076468436">
    <w:abstractNumId w:val="116"/>
  </w:num>
  <w:num w:numId="36" w16cid:durableId="1493374173">
    <w:abstractNumId w:val="93"/>
  </w:num>
  <w:num w:numId="37" w16cid:durableId="542250713">
    <w:abstractNumId w:val="73"/>
  </w:num>
  <w:num w:numId="38" w16cid:durableId="847913467">
    <w:abstractNumId w:val="149"/>
  </w:num>
  <w:num w:numId="39" w16cid:durableId="520053455">
    <w:abstractNumId w:val="161"/>
    <w:lvlOverride w:ilvl="0">
      <w:startOverride w:val="1"/>
    </w:lvlOverride>
  </w:num>
  <w:num w:numId="40" w16cid:durableId="1757046101">
    <w:abstractNumId w:val="19"/>
    <w:lvlOverride w:ilvl="0">
      <w:startOverride w:val="1"/>
    </w:lvlOverride>
  </w:num>
  <w:num w:numId="41" w16cid:durableId="519045997">
    <w:abstractNumId w:val="33"/>
    <w:lvlOverride w:ilvl="0">
      <w:startOverride w:val="1"/>
    </w:lvlOverride>
  </w:num>
  <w:num w:numId="42" w16cid:durableId="576945060">
    <w:abstractNumId w:val="167"/>
    <w:lvlOverride w:ilvl="0">
      <w:startOverride w:val="1"/>
    </w:lvlOverride>
  </w:num>
  <w:num w:numId="43" w16cid:durableId="1424766732">
    <w:abstractNumId w:val="124"/>
    <w:lvlOverride w:ilvl="0">
      <w:startOverride w:val="1"/>
    </w:lvlOverride>
  </w:num>
  <w:num w:numId="44" w16cid:durableId="808129966">
    <w:abstractNumId w:val="93"/>
    <w:lvlOverride w:ilvl="0">
      <w:startOverride w:val="1"/>
    </w:lvlOverride>
  </w:num>
  <w:num w:numId="45" w16cid:durableId="1639143963">
    <w:abstractNumId w:val="149"/>
    <w:lvlOverride w:ilvl="0">
      <w:startOverride w:val="1"/>
    </w:lvlOverride>
  </w:num>
  <w:num w:numId="46" w16cid:durableId="128131751">
    <w:abstractNumId w:val="165"/>
  </w:num>
  <w:num w:numId="47" w16cid:durableId="1484929959">
    <w:abstractNumId w:val="166"/>
  </w:num>
  <w:num w:numId="48" w16cid:durableId="1500661270">
    <w:abstractNumId w:val="144"/>
  </w:num>
  <w:num w:numId="49" w16cid:durableId="2056660773">
    <w:abstractNumId w:val="39"/>
  </w:num>
  <w:num w:numId="50" w16cid:durableId="2146043998">
    <w:abstractNumId w:val="140"/>
  </w:num>
  <w:num w:numId="51" w16cid:durableId="941499050">
    <w:abstractNumId w:val="82"/>
  </w:num>
  <w:num w:numId="52" w16cid:durableId="463348805">
    <w:abstractNumId w:val="4"/>
  </w:num>
  <w:num w:numId="53" w16cid:durableId="677775376">
    <w:abstractNumId w:val="177"/>
  </w:num>
  <w:num w:numId="54" w16cid:durableId="2093970641">
    <w:abstractNumId w:val="86"/>
  </w:num>
  <w:num w:numId="55" w16cid:durableId="1356880648">
    <w:abstractNumId w:val="51"/>
  </w:num>
  <w:num w:numId="56" w16cid:durableId="316109035">
    <w:abstractNumId w:val="21"/>
  </w:num>
  <w:num w:numId="57" w16cid:durableId="986200456">
    <w:abstractNumId w:val="115"/>
  </w:num>
  <w:num w:numId="58" w16cid:durableId="1431706523">
    <w:abstractNumId w:val="94"/>
  </w:num>
  <w:num w:numId="59" w16cid:durableId="775634334">
    <w:abstractNumId w:val="64"/>
  </w:num>
  <w:num w:numId="60" w16cid:durableId="686951579">
    <w:abstractNumId w:val="22"/>
  </w:num>
  <w:num w:numId="61" w16cid:durableId="1816951804">
    <w:abstractNumId w:val="39"/>
    <w:lvlOverride w:ilvl="0">
      <w:startOverride w:val="1"/>
    </w:lvlOverride>
  </w:num>
  <w:num w:numId="62" w16cid:durableId="543101576">
    <w:abstractNumId w:val="140"/>
    <w:lvlOverride w:ilvl="0">
      <w:startOverride w:val="1"/>
    </w:lvlOverride>
  </w:num>
  <w:num w:numId="63" w16cid:durableId="113448602">
    <w:abstractNumId w:val="82"/>
    <w:lvlOverride w:ilvl="0">
      <w:startOverride w:val="1"/>
    </w:lvlOverride>
  </w:num>
  <w:num w:numId="64" w16cid:durableId="1201162634">
    <w:abstractNumId w:val="4"/>
    <w:lvlOverride w:ilvl="0">
      <w:startOverride w:val="1"/>
    </w:lvlOverride>
  </w:num>
  <w:num w:numId="65" w16cid:durableId="120853874">
    <w:abstractNumId w:val="177"/>
    <w:lvlOverride w:ilvl="0">
      <w:startOverride w:val="1"/>
    </w:lvlOverride>
  </w:num>
  <w:num w:numId="66" w16cid:durableId="634722695">
    <w:abstractNumId w:val="21"/>
    <w:lvlOverride w:ilvl="0">
      <w:startOverride w:val="1"/>
    </w:lvlOverride>
  </w:num>
  <w:num w:numId="67" w16cid:durableId="1795170898">
    <w:abstractNumId w:val="94"/>
    <w:lvlOverride w:ilvl="0">
      <w:startOverride w:val="1"/>
    </w:lvlOverride>
  </w:num>
  <w:num w:numId="68" w16cid:durableId="1436945116">
    <w:abstractNumId w:val="64"/>
    <w:lvlOverride w:ilvl="0">
      <w:startOverride w:val="1"/>
    </w:lvlOverride>
  </w:num>
  <w:num w:numId="69" w16cid:durableId="476537014">
    <w:abstractNumId w:val="106"/>
  </w:num>
  <w:num w:numId="70" w16cid:durableId="696731844">
    <w:abstractNumId w:val="118"/>
  </w:num>
  <w:num w:numId="71" w16cid:durableId="1370295756">
    <w:abstractNumId w:val="107"/>
  </w:num>
  <w:num w:numId="72" w16cid:durableId="1980723953">
    <w:abstractNumId w:val="65"/>
  </w:num>
  <w:num w:numId="73" w16cid:durableId="2071877163">
    <w:abstractNumId w:val="142"/>
  </w:num>
  <w:num w:numId="74" w16cid:durableId="870533050">
    <w:abstractNumId w:val="156"/>
  </w:num>
  <w:num w:numId="75" w16cid:durableId="976372203">
    <w:abstractNumId w:val="80"/>
  </w:num>
  <w:num w:numId="76" w16cid:durableId="1011374849">
    <w:abstractNumId w:val="27"/>
  </w:num>
  <w:num w:numId="77" w16cid:durableId="119299737">
    <w:abstractNumId w:val="47"/>
  </w:num>
  <w:num w:numId="78" w16cid:durableId="637759311">
    <w:abstractNumId w:val="125"/>
  </w:num>
  <w:num w:numId="79" w16cid:durableId="296952929">
    <w:abstractNumId w:val="129"/>
  </w:num>
  <w:num w:numId="80" w16cid:durableId="1603685716">
    <w:abstractNumId w:val="26"/>
  </w:num>
  <w:num w:numId="81" w16cid:durableId="1855919087">
    <w:abstractNumId w:val="45"/>
  </w:num>
  <w:num w:numId="82" w16cid:durableId="122122563">
    <w:abstractNumId w:val="66"/>
  </w:num>
  <w:num w:numId="83" w16cid:durableId="1081028013">
    <w:abstractNumId w:val="146"/>
  </w:num>
  <w:num w:numId="84" w16cid:durableId="395930664">
    <w:abstractNumId w:val="92"/>
  </w:num>
  <w:num w:numId="85" w16cid:durableId="104010513">
    <w:abstractNumId w:val="131"/>
  </w:num>
  <w:num w:numId="86" w16cid:durableId="1653177453">
    <w:abstractNumId w:val="74"/>
  </w:num>
  <w:num w:numId="87" w16cid:durableId="374502066">
    <w:abstractNumId w:val="36"/>
  </w:num>
  <w:num w:numId="88" w16cid:durableId="1445614460">
    <w:abstractNumId w:val="163"/>
  </w:num>
  <w:num w:numId="89" w16cid:durableId="1241714442">
    <w:abstractNumId w:val="103"/>
  </w:num>
  <w:num w:numId="90" w16cid:durableId="1409960637">
    <w:abstractNumId w:val="15"/>
  </w:num>
  <w:num w:numId="91" w16cid:durableId="476916574">
    <w:abstractNumId w:val="119"/>
  </w:num>
  <w:num w:numId="92" w16cid:durableId="1315333340">
    <w:abstractNumId w:val="9"/>
  </w:num>
  <w:num w:numId="93" w16cid:durableId="724257282">
    <w:abstractNumId w:val="120"/>
  </w:num>
  <w:num w:numId="94" w16cid:durableId="231622763">
    <w:abstractNumId w:val="104"/>
  </w:num>
  <w:num w:numId="95" w16cid:durableId="2057582553">
    <w:abstractNumId w:val="58"/>
  </w:num>
  <w:num w:numId="96" w16cid:durableId="168562237">
    <w:abstractNumId w:val="23"/>
  </w:num>
  <w:num w:numId="97" w16cid:durableId="1730615905">
    <w:abstractNumId w:val="41"/>
  </w:num>
  <w:num w:numId="98" w16cid:durableId="108554406">
    <w:abstractNumId w:val="13"/>
  </w:num>
  <w:num w:numId="99" w16cid:durableId="1045569338">
    <w:abstractNumId w:val="67"/>
  </w:num>
  <w:num w:numId="100" w16cid:durableId="1370884710">
    <w:abstractNumId w:val="136"/>
  </w:num>
  <w:num w:numId="101" w16cid:durableId="1298754987">
    <w:abstractNumId w:val="38"/>
  </w:num>
  <w:num w:numId="102" w16cid:durableId="1799562461">
    <w:abstractNumId w:val="127"/>
  </w:num>
  <w:num w:numId="103" w16cid:durableId="363872407">
    <w:abstractNumId w:val="150"/>
  </w:num>
  <w:num w:numId="104" w16cid:durableId="1429739007">
    <w:abstractNumId w:val="12"/>
  </w:num>
  <w:num w:numId="105" w16cid:durableId="728959880">
    <w:abstractNumId w:val="1"/>
  </w:num>
  <w:num w:numId="106" w16cid:durableId="635991834">
    <w:abstractNumId w:val="102"/>
  </w:num>
  <w:num w:numId="107" w16cid:durableId="973484083">
    <w:abstractNumId w:val="48"/>
  </w:num>
  <w:num w:numId="108" w16cid:durableId="2137330842">
    <w:abstractNumId w:val="25"/>
  </w:num>
  <w:num w:numId="109" w16cid:durableId="56590174">
    <w:abstractNumId w:val="114"/>
  </w:num>
  <w:num w:numId="110" w16cid:durableId="896667015">
    <w:abstractNumId w:val="40"/>
  </w:num>
  <w:num w:numId="111" w16cid:durableId="668675178">
    <w:abstractNumId w:val="30"/>
  </w:num>
  <w:num w:numId="112" w16cid:durableId="77413084">
    <w:abstractNumId w:val="61"/>
  </w:num>
  <w:num w:numId="113" w16cid:durableId="2126537218">
    <w:abstractNumId w:val="59"/>
  </w:num>
  <w:num w:numId="114" w16cid:durableId="111481087">
    <w:abstractNumId w:val="81"/>
  </w:num>
  <w:num w:numId="115" w16cid:durableId="1180387983">
    <w:abstractNumId w:val="110"/>
  </w:num>
  <w:num w:numId="116" w16cid:durableId="303504609">
    <w:abstractNumId w:val="138"/>
  </w:num>
  <w:num w:numId="117" w16cid:durableId="2130974443">
    <w:abstractNumId w:val="5"/>
  </w:num>
  <w:num w:numId="118" w16cid:durableId="1911302566">
    <w:abstractNumId w:val="168"/>
  </w:num>
  <w:num w:numId="119" w16cid:durableId="700932286">
    <w:abstractNumId w:val="143"/>
  </w:num>
  <w:num w:numId="120" w16cid:durableId="62411661">
    <w:abstractNumId w:val="71"/>
  </w:num>
  <w:num w:numId="121" w16cid:durableId="567299560">
    <w:abstractNumId w:val="52"/>
  </w:num>
  <w:num w:numId="122" w16cid:durableId="277303214">
    <w:abstractNumId w:val="20"/>
  </w:num>
  <w:num w:numId="123" w16cid:durableId="506674196">
    <w:abstractNumId w:val="147"/>
  </w:num>
  <w:num w:numId="124" w16cid:durableId="403838855">
    <w:abstractNumId w:val="42"/>
  </w:num>
  <w:num w:numId="125" w16cid:durableId="1502817690">
    <w:abstractNumId w:val="54"/>
  </w:num>
  <w:num w:numId="126" w16cid:durableId="1167477948">
    <w:abstractNumId w:val="85"/>
  </w:num>
  <w:num w:numId="127" w16cid:durableId="832188050">
    <w:abstractNumId w:val="95"/>
  </w:num>
  <w:num w:numId="128" w16cid:durableId="1789396874">
    <w:abstractNumId w:val="7"/>
  </w:num>
  <w:num w:numId="129" w16cid:durableId="1901597598">
    <w:abstractNumId w:val="75"/>
  </w:num>
  <w:num w:numId="130" w16cid:durableId="1357777540">
    <w:abstractNumId w:val="169"/>
  </w:num>
  <w:num w:numId="131" w16cid:durableId="14111869">
    <w:abstractNumId w:val="113"/>
  </w:num>
  <w:num w:numId="132" w16cid:durableId="811869342">
    <w:abstractNumId w:val="145"/>
  </w:num>
  <w:num w:numId="133" w16cid:durableId="650672783">
    <w:abstractNumId w:val="31"/>
  </w:num>
  <w:num w:numId="134" w16cid:durableId="554394504">
    <w:abstractNumId w:val="14"/>
  </w:num>
  <w:num w:numId="135" w16cid:durableId="5135396">
    <w:abstractNumId w:val="112"/>
  </w:num>
  <w:num w:numId="136" w16cid:durableId="1688018251">
    <w:abstractNumId w:val="121"/>
  </w:num>
  <w:num w:numId="137" w16cid:durableId="1205365198">
    <w:abstractNumId w:val="18"/>
  </w:num>
  <w:num w:numId="138" w16cid:durableId="433063183">
    <w:abstractNumId w:val="158"/>
  </w:num>
  <w:num w:numId="139" w16cid:durableId="1490290916">
    <w:abstractNumId w:val="29"/>
  </w:num>
  <w:num w:numId="140" w16cid:durableId="2057119068">
    <w:abstractNumId w:val="100"/>
  </w:num>
  <w:num w:numId="141" w16cid:durableId="1942255915">
    <w:abstractNumId w:val="98"/>
  </w:num>
  <w:num w:numId="142" w16cid:durableId="984820544">
    <w:abstractNumId w:val="84"/>
  </w:num>
  <w:num w:numId="143" w16cid:durableId="1330056207">
    <w:abstractNumId w:val="37"/>
  </w:num>
  <w:num w:numId="144" w16cid:durableId="1736245248">
    <w:abstractNumId w:val="130"/>
  </w:num>
  <w:num w:numId="145" w16cid:durableId="866410107">
    <w:abstractNumId w:val="83"/>
  </w:num>
  <w:num w:numId="146" w16cid:durableId="1987078739">
    <w:abstractNumId w:val="17"/>
  </w:num>
  <w:num w:numId="147" w16cid:durableId="89469754">
    <w:abstractNumId w:val="134"/>
  </w:num>
  <w:num w:numId="148" w16cid:durableId="653992580">
    <w:abstractNumId w:val="137"/>
  </w:num>
  <w:num w:numId="149" w16cid:durableId="1574270230">
    <w:abstractNumId w:val="79"/>
  </w:num>
  <w:num w:numId="150" w16cid:durableId="1366633440">
    <w:abstractNumId w:val="72"/>
  </w:num>
  <w:num w:numId="151" w16cid:durableId="830099450">
    <w:abstractNumId w:val="53"/>
  </w:num>
  <w:num w:numId="152" w16cid:durableId="472597829">
    <w:abstractNumId w:val="109"/>
  </w:num>
  <w:num w:numId="153" w16cid:durableId="1946380652">
    <w:abstractNumId w:val="16"/>
  </w:num>
  <w:num w:numId="154" w16cid:durableId="434062621">
    <w:abstractNumId w:val="97"/>
  </w:num>
  <w:num w:numId="155" w16cid:durableId="49235677">
    <w:abstractNumId w:val="34"/>
  </w:num>
  <w:num w:numId="156" w16cid:durableId="407650051">
    <w:abstractNumId w:val="77"/>
  </w:num>
  <w:num w:numId="157" w16cid:durableId="904753597">
    <w:abstractNumId w:val="171"/>
  </w:num>
  <w:num w:numId="158" w16cid:durableId="1903902107">
    <w:abstractNumId w:val="99"/>
  </w:num>
  <w:num w:numId="159" w16cid:durableId="938685198">
    <w:abstractNumId w:val="89"/>
  </w:num>
  <w:num w:numId="160" w16cid:durableId="534659097">
    <w:abstractNumId w:val="111"/>
  </w:num>
  <w:num w:numId="161" w16cid:durableId="889806706">
    <w:abstractNumId w:val="76"/>
  </w:num>
  <w:num w:numId="162" w16cid:durableId="1428574230">
    <w:abstractNumId w:val="57"/>
  </w:num>
  <w:num w:numId="163" w16cid:durableId="138770459">
    <w:abstractNumId w:val="157"/>
  </w:num>
  <w:num w:numId="164" w16cid:durableId="1277978450">
    <w:abstractNumId w:val="96"/>
  </w:num>
  <w:num w:numId="165" w16cid:durableId="1396315254">
    <w:abstractNumId w:val="123"/>
  </w:num>
  <w:num w:numId="166" w16cid:durableId="2023586046">
    <w:abstractNumId w:val="173"/>
  </w:num>
  <w:num w:numId="167" w16cid:durableId="1191719942">
    <w:abstractNumId w:val="164"/>
  </w:num>
  <w:num w:numId="168" w16cid:durableId="1247499698">
    <w:abstractNumId w:val="43"/>
  </w:num>
  <w:num w:numId="169" w16cid:durableId="2107650591">
    <w:abstractNumId w:val="175"/>
  </w:num>
  <w:num w:numId="170" w16cid:durableId="816217080">
    <w:abstractNumId w:val="160"/>
  </w:num>
  <w:num w:numId="171" w16cid:durableId="932395371">
    <w:abstractNumId w:val="50"/>
  </w:num>
  <w:num w:numId="172" w16cid:durableId="769934990">
    <w:abstractNumId w:val="63"/>
  </w:num>
  <w:num w:numId="173" w16cid:durableId="704794576">
    <w:abstractNumId w:val="117"/>
  </w:num>
  <w:num w:numId="174" w16cid:durableId="215968743">
    <w:abstractNumId w:val="159"/>
  </w:num>
  <w:num w:numId="175" w16cid:durableId="201333828">
    <w:abstractNumId w:val="70"/>
  </w:num>
  <w:num w:numId="176" w16cid:durableId="1716926911">
    <w:abstractNumId w:val="141"/>
  </w:num>
  <w:num w:numId="177" w16cid:durableId="1116292877">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78" w16cid:durableId="1607272588">
    <w:abstractNumId w:val="174"/>
  </w:num>
  <w:num w:numId="179" w16cid:durableId="220869668">
    <w:abstractNumId w:val="32"/>
  </w:num>
  <w:num w:numId="180" w16cid:durableId="1397973551">
    <w:abstractNumId w:val="154"/>
  </w:num>
  <w:num w:numId="181" w16cid:durableId="209653847">
    <w:abstractNumId w:val="122"/>
  </w:num>
  <w:num w:numId="182" w16cid:durableId="901403425">
    <w:abstractNumId w:val="170"/>
  </w:num>
  <w:num w:numId="183" w16cid:durableId="2124837650">
    <w:abstractNumId w:val="101"/>
  </w:num>
  <w:num w:numId="184" w16cid:durableId="1693414302">
    <w:abstractNumId w:val="44"/>
  </w:num>
  <w:num w:numId="185" w16cid:durableId="118377966">
    <w:abstractNumId w:val="35"/>
  </w:num>
  <w:num w:numId="186" w16cid:durableId="1137600741">
    <w:abstractNumId w:val="10"/>
  </w:num>
  <w:num w:numId="187" w16cid:durableId="959730276">
    <w:abstractNumId w:val="135"/>
  </w:num>
  <w:num w:numId="188" w16cid:durableId="290869951">
    <w:abstractNumId w:val="133"/>
  </w:num>
  <w:num w:numId="189" w16cid:durableId="744032">
    <w:abstractNumId w:val="69"/>
  </w:num>
  <w:num w:numId="190" w16cid:durableId="1532063761">
    <w:abstractNumId w:val="153"/>
  </w:num>
  <w:num w:numId="191" w16cid:durableId="955063664">
    <w:abstractNumId w:val="108"/>
  </w:num>
  <w:num w:numId="192" w16cid:durableId="691416214">
    <w:abstractNumId w:val="3"/>
  </w:num>
  <w:num w:numId="193" w16cid:durableId="924220362">
    <w:abstractNumId w:val="105"/>
  </w:num>
  <w:num w:numId="194" w16cid:durableId="1574271757">
    <w:abstractNumId w:val="139"/>
  </w:num>
  <w:num w:numId="195" w16cid:durableId="1720589210">
    <w:abstractNumId w:val="87"/>
  </w:num>
  <w:num w:numId="196" w16cid:durableId="549805480">
    <w:abstractNumId w:val="62"/>
  </w:num>
  <w:num w:numId="197" w16cid:durableId="1622959254">
    <w:abstractNumId w:val="78"/>
  </w:num>
  <w:numIdMacAtCleanup w:val="1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
  <w:proofState w:spelling="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BBC"/>
    <w:rsid w:val="0000084F"/>
    <w:rsid w:val="000009C8"/>
    <w:rsid w:val="000010FD"/>
    <w:rsid w:val="00001F04"/>
    <w:rsid w:val="000028AF"/>
    <w:rsid w:val="00004296"/>
    <w:rsid w:val="00004A3D"/>
    <w:rsid w:val="00004A89"/>
    <w:rsid w:val="000057EB"/>
    <w:rsid w:val="00005878"/>
    <w:rsid w:val="00005A8F"/>
    <w:rsid w:val="00006657"/>
    <w:rsid w:val="000066A9"/>
    <w:rsid w:val="000105B5"/>
    <w:rsid w:val="00010A78"/>
    <w:rsid w:val="00011D00"/>
    <w:rsid w:val="000120EC"/>
    <w:rsid w:val="0001210B"/>
    <w:rsid w:val="00012E12"/>
    <w:rsid w:val="000133C0"/>
    <w:rsid w:val="00015087"/>
    <w:rsid w:val="0001599C"/>
    <w:rsid w:val="00015C5D"/>
    <w:rsid w:val="00015DCD"/>
    <w:rsid w:val="00016017"/>
    <w:rsid w:val="00016373"/>
    <w:rsid w:val="00016A20"/>
    <w:rsid w:val="00017D6B"/>
    <w:rsid w:val="0002110F"/>
    <w:rsid w:val="00021157"/>
    <w:rsid w:val="00022FCD"/>
    <w:rsid w:val="000234D1"/>
    <w:rsid w:val="000240C4"/>
    <w:rsid w:val="000240F7"/>
    <w:rsid w:val="00024665"/>
    <w:rsid w:val="00024B16"/>
    <w:rsid w:val="00024D1C"/>
    <w:rsid w:val="00024D80"/>
    <w:rsid w:val="0002540C"/>
    <w:rsid w:val="00025CB6"/>
    <w:rsid w:val="00026101"/>
    <w:rsid w:val="00026150"/>
    <w:rsid w:val="00026346"/>
    <w:rsid w:val="00026BFF"/>
    <w:rsid w:val="00031470"/>
    <w:rsid w:val="000322A7"/>
    <w:rsid w:val="00033210"/>
    <w:rsid w:val="0003342D"/>
    <w:rsid w:val="00033530"/>
    <w:rsid w:val="00034126"/>
    <w:rsid w:val="0003467A"/>
    <w:rsid w:val="00034A07"/>
    <w:rsid w:val="00034CD4"/>
    <w:rsid w:val="00036416"/>
    <w:rsid w:val="00036F07"/>
    <w:rsid w:val="00037047"/>
    <w:rsid w:val="00040597"/>
    <w:rsid w:val="0004092D"/>
    <w:rsid w:val="00042D0A"/>
    <w:rsid w:val="00042ECF"/>
    <w:rsid w:val="00043F20"/>
    <w:rsid w:val="000443D5"/>
    <w:rsid w:val="00045170"/>
    <w:rsid w:val="000464D1"/>
    <w:rsid w:val="00046D92"/>
    <w:rsid w:val="000511D7"/>
    <w:rsid w:val="00051958"/>
    <w:rsid w:val="00051A62"/>
    <w:rsid w:val="00051DF3"/>
    <w:rsid w:val="00052DA1"/>
    <w:rsid w:val="0005561F"/>
    <w:rsid w:val="00055BCB"/>
    <w:rsid w:val="00056419"/>
    <w:rsid w:val="00056AD5"/>
    <w:rsid w:val="00057BC9"/>
    <w:rsid w:val="00057BE3"/>
    <w:rsid w:val="00057CC8"/>
    <w:rsid w:val="00057E29"/>
    <w:rsid w:val="00060279"/>
    <w:rsid w:val="0006042F"/>
    <w:rsid w:val="0006079F"/>
    <w:rsid w:val="000608B3"/>
    <w:rsid w:val="000616C9"/>
    <w:rsid w:val="00062947"/>
    <w:rsid w:val="00062DD7"/>
    <w:rsid w:val="00063986"/>
    <w:rsid w:val="000642F4"/>
    <w:rsid w:val="0006433B"/>
    <w:rsid w:val="0006472F"/>
    <w:rsid w:val="00064BF0"/>
    <w:rsid w:val="00065EF3"/>
    <w:rsid w:val="00067685"/>
    <w:rsid w:val="00067BB9"/>
    <w:rsid w:val="000705FB"/>
    <w:rsid w:val="0007123A"/>
    <w:rsid w:val="000712FE"/>
    <w:rsid w:val="0007178A"/>
    <w:rsid w:val="00071CB9"/>
    <w:rsid w:val="000722CC"/>
    <w:rsid w:val="000723AE"/>
    <w:rsid w:val="00072A80"/>
    <w:rsid w:val="00072AB9"/>
    <w:rsid w:val="0007321D"/>
    <w:rsid w:val="00073BE1"/>
    <w:rsid w:val="000744EC"/>
    <w:rsid w:val="0007453E"/>
    <w:rsid w:val="000746E6"/>
    <w:rsid w:val="000749D7"/>
    <w:rsid w:val="00075DA4"/>
    <w:rsid w:val="00075E7A"/>
    <w:rsid w:val="00075FCF"/>
    <w:rsid w:val="00076BD5"/>
    <w:rsid w:val="00076C69"/>
    <w:rsid w:val="00076CCD"/>
    <w:rsid w:val="00077584"/>
    <w:rsid w:val="0007771A"/>
    <w:rsid w:val="000777E9"/>
    <w:rsid w:val="00077E4B"/>
    <w:rsid w:val="000811F8"/>
    <w:rsid w:val="0008125D"/>
    <w:rsid w:val="0008131D"/>
    <w:rsid w:val="000817EB"/>
    <w:rsid w:val="00081BE9"/>
    <w:rsid w:val="00081EE7"/>
    <w:rsid w:val="00082055"/>
    <w:rsid w:val="000827B5"/>
    <w:rsid w:val="000837BA"/>
    <w:rsid w:val="00084709"/>
    <w:rsid w:val="00084858"/>
    <w:rsid w:val="00084A95"/>
    <w:rsid w:val="00085711"/>
    <w:rsid w:val="00085A84"/>
    <w:rsid w:val="00085BFA"/>
    <w:rsid w:val="00086B68"/>
    <w:rsid w:val="00086C4D"/>
    <w:rsid w:val="000875D9"/>
    <w:rsid w:val="0008760B"/>
    <w:rsid w:val="00087D39"/>
    <w:rsid w:val="00087DE6"/>
    <w:rsid w:val="0009000F"/>
    <w:rsid w:val="000905F6"/>
    <w:rsid w:val="000908C5"/>
    <w:rsid w:val="00090CC9"/>
    <w:rsid w:val="00090F4B"/>
    <w:rsid w:val="000915D8"/>
    <w:rsid w:val="000931AB"/>
    <w:rsid w:val="00093FBD"/>
    <w:rsid w:val="000940E2"/>
    <w:rsid w:val="00094748"/>
    <w:rsid w:val="00094BD5"/>
    <w:rsid w:val="00094DD7"/>
    <w:rsid w:val="0009586A"/>
    <w:rsid w:val="00095C9E"/>
    <w:rsid w:val="00095E08"/>
    <w:rsid w:val="00096021"/>
    <w:rsid w:val="00097933"/>
    <w:rsid w:val="00097EE3"/>
    <w:rsid w:val="000A3802"/>
    <w:rsid w:val="000A436A"/>
    <w:rsid w:val="000A5FF8"/>
    <w:rsid w:val="000A6F6C"/>
    <w:rsid w:val="000A7C6A"/>
    <w:rsid w:val="000A7DF2"/>
    <w:rsid w:val="000B0A24"/>
    <w:rsid w:val="000B0B4D"/>
    <w:rsid w:val="000B0C14"/>
    <w:rsid w:val="000B0C75"/>
    <w:rsid w:val="000B116F"/>
    <w:rsid w:val="000B1D21"/>
    <w:rsid w:val="000B2230"/>
    <w:rsid w:val="000B2B1F"/>
    <w:rsid w:val="000B34B0"/>
    <w:rsid w:val="000B38D1"/>
    <w:rsid w:val="000B3F24"/>
    <w:rsid w:val="000B467B"/>
    <w:rsid w:val="000B472F"/>
    <w:rsid w:val="000B6511"/>
    <w:rsid w:val="000B6CBB"/>
    <w:rsid w:val="000B6E4F"/>
    <w:rsid w:val="000B713B"/>
    <w:rsid w:val="000B74FD"/>
    <w:rsid w:val="000B7CA0"/>
    <w:rsid w:val="000C04CF"/>
    <w:rsid w:val="000C0F76"/>
    <w:rsid w:val="000C125B"/>
    <w:rsid w:val="000C175B"/>
    <w:rsid w:val="000C1CD5"/>
    <w:rsid w:val="000C2329"/>
    <w:rsid w:val="000C3043"/>
    <w:rsid w:val="000C32BC"/>
    <w:rsid w:val="000C33EE"/>
    <w:rsid w:val="000C44F9"/>
    <w:rsid w:val="000C5326"/>
    <w:rsid w:val="000C54F4"/>
    <w:rsid w:val="000C5E13"/>
    <w:rsid w:val="000C6BB2"/>
    <w:rsid w:val="000C70AA"/>
    <w:rsid w:val="000D0167"/>
    <w:rsid w:val="000D05E1"/>
    <w:rsid w:val="000D0C01"/>
    <w:rsid w:val="000D1795"/>
    <w:rsid w:val="000D1A42"/>
    <w:rsid w:val="000D1E20"/>
    <w:rsid w:val="000D2146"/>
    <w:rsid w:val="000D2187"/>
    <w:rsid w:val="000D2217"/>
    <w:rsid w:val="000D27E7"/>
    <w:rsid w:val="000D28C3"/>
    <w:rsid w:val="000D38AE"/>
    <w:rsid w:val="000D3A21"/>
    <w:rsid w:val="000D3AC2"/>
    <w:rsid w:val="000D4A13"/>
    <w:rsid w:val="000D4DB7"/>
    <w:rsid w:val="000D543E"/>
    <w:rsid w:val="000D5746"/>
    <w:rsid w:val="000D5898"/>
    <w:rsid w:val="000D620B"/>
    <w:rsid w:val="000D68A8"/>
    <w:rsid w:val="000D6D5C"/>
    <w:rsid w:val="000D6EFE"/>
    <w:rsid w:val="000D7128"/>
    <w:rsid w:val="000D7A66"/>
    <w:rsid w:val="000E10D6"/>
    <w:rsid w:val="000E2FAA"/>
    <w:rsid w:val="000E342A"/>
    <w:rsid w:val="000E3D7B"/>
    <w:rsid w:val="000E42D7"/>
    <w:rsid w:val="000E4F1A"/>
    <w:rsid w:val="000E505F"/>
    <w:rsid w:val="000E5E4F"/>
    <w:rsid w:val="000E5F4C"/>
    <w:rsid w:val="000E6138"/>
    <w:rsid w:val="000E61B8"/>
    <w:rsid w:val="000E6221"/>
    <w:rsid w:val="000E673C"/>
    <w:rsid w:val="000E7F24"/>
    <w:rsid w:val="000F00ED"/>
    <w:rsid w:val="000F0178"/>
    <w:rsid w:val="000F046E"/>
    <w:rsid w:val="000F07FE"/>
    <w:rsid w:val="000F27BA"/>
    <w:rsid w:val="000F2C9D"/>
    <w:rsid w:val="000F31EF"/>
    <w:rsid w:val="000F4036"/>
    <w:rsid w:val="000F42A8"/>
    <w:rsid w:val="000F470F"/>
    <w:rsid w:val="000F52F5"/>
    <w:rsid w:val="000F5A22"/>
    <w:rsid w:val="000F67FA"/>
    <w:rsid w:val="000F6ABF"/>
    <w:rsid w:val="00100315"/>
    <w:rsid w:val="00100542"/>
    <w:rsid w:val="00100B80"/>
    <w:rsid w:val="00101807"/>
    <w:rsid w:val="0010277F"/>
    <w:rsid w:val="00102A42"/>
    <w:rsid w:val="00102B61"/>
    <w:rsid w:val="001043E0"/>
    <w:rsid w:val="00104CFB"/>
    <w:rsid w:val="001064B6"/>
    <w:rsid w:val="0010754C"/>
    <w:rsid w:val="00110170"/>
    <w:rsid w:val="00110D23"/>
    <w:rsid w:val="00111444"/>
    <w:rsid w:val="00111BEB"/>
    <w:rsid w:val="00111E95"/>
    <w:rsid w:val="00112E1D"/>
    <w:rsid w:val="00113064"/>
    <w:rsid w:val="00114C2A"/>
    <w:rsid w:val="001152B1"/>
    <w:rsid w:val="001157D3"/>
    <w:rsid w:val="00115CB2"/>
    <w:rsid w:val="00115D9E"/>
    <w:rsid w:val="0011622B"/>
    <w:rsid w:val="00116726"/>
    <w:rsid w:val="00116ACF"/>
    <w:rsid w:val="00117B79"/>
    <w:rsid w:val="00120AD9"/>
    <w:rsid w:val="00120F34"/>
    <w:rsid w:val="001214F1"/>
    <w:rsid w:val="00121BF5"/>
    <w:rsid w:val="0012221A"/>
    <w:rsid w:val="0012294C"/>
    <w:rsid w:val="00122AB2"/>
    <w:rsid w:val="0012301C"/>
    <w:rsid w:val="00123411"/>
    <w:rsid w:val="001241E1"/>
    <w:rsid w:val="00124976"/>
    <w:rsid w:val="00125272"/>
    <w:rsid w:val="00125350"/>
    <w:rsid w:val="001258BE"/>
    <w:rsid w:val="00125A50"/>
    <w:rsid w:val="00125B27"/>
    <w:rsid w:val="001264A9"/>
    <w:rsid w:val="001265BE"/>
    <w:rsid w:val="00126B13"/>
    <w:rsid w:val="001270FC"/>
    <w:rsid w:val="0012715A"/>
    <w:rsid w:val="0012715F"/>
    <w:rsid w:val="00127B3F"/>
    <w:rsid w:val="001301C7"/>
    <w:rsid w:val="00131712"/>
    <w:rsid w:val="00131A6E"/>
    <w:rsid w:val="0013203C"/>
    <w:rsid w:val="00132B0E"/>
    <w:rsid w:val="00132FD3"/>
    <w:rsid w:val="00133BD1"/>
    <w:rsid w:val="00133C09"/>
    <w:rsid w:val="001342E4"/>
    <w:rsid w:val="00134D1B"/>
    <w:rsid w:val="00134E71"/>
    <w:rsid w:val="00135655"/>
    <w:rsid w:val="00136C8A"/>
    <w:rsid w:val="00136D61"/>
    <w:rsid w:val="00137798"/>
    <w:rsid w:val="001379DC"/>
    <w:rsid w:val="00137D42"/>
    <w:rsid w:val="001402DF"/>
    <w:rsid w:val="001411A0"/>
    <w:rsid w:val="001412AF"/>
    <w:rsid w:val="001414B8"/>
    <w:rsid w:val="00141E91"/>
    <w:rsid w:val="001427FF"/>
    <w:rsid w:val="00142A4C"/>
    <w:rsid w:val="00142D16"/>
    <w:rsid w:val="00142DB7"/>
    <w:rsid w:val="001437B5"/>
    <w:rsid w:val="00145D5B"/>
    <w:rsid w:val="00145DD1"/>
    <w:rsid w:val="00145E2F"/>
    <w:rsid w:val="00146239"/>
    <w:rsid w:val="00146892"/>
    <w:rsid w:val="001474D6"/>
    <w:rsid w:val="001475B6"/>
    <w:rsid w:val="00147A0C"/>
    <w:rsid w:val="001521B6"/>
    <w:rsid w:val="001522EE"/>
    <w:rsid w:val="001524CC"/>
    <w:rsid w:val="001526B9"/>
    <w:rsid w:val="00152BF2"/>
    <w:rsid w:val="00153597"/>
    <w:rsid w:val="0015400A"/>
    <w:rsid w:val="0015481A"/>
    <w:rsid w:val="0015487E"/>
    <w:rsid w:val="00155BBF"/>
    <w:rsid w:val="00156EA9"/>
    <w:rsid w:val="00157706"/>
    <w:rsid w:val="00161129"/>
    <w:rsid w:val="00161843"/>
    <w:rsid w:val="00162892"/>
    <w:rsid w:val="001629BF"/>
    <w:rsid w:val="00162B64"/>
    <w:rsid w:val="00163078"/>
    <w:rsid w:val="00163196"/>
    <w:rsid w:val="00164786"/>
    <w:rsid w:val="00164E5C"/>
    <w:rsid w:val="001650E3"/>
    <w:rsid w:val="001655D9"/>
    <w:rsid w:val="00165ADC"/>
    <w:rsid w:val="00166ACF"/>
    <w:rsid w:val="00166B28"/>
    <w:rsid w:val="00167226"/>
    <w:rsid w:val="00167454"/>
    <w:rsid w:val="00170063"/>
    <w:rsid w:val="0017030A"/>
    <w:rsid w:val="00170BCE"/>
    <w:rsid w:val="00171DB9"/>
    <w:rsid w:val="00171DF2"/>
    <w:rsid w:val="00171F75"/>
    <w:rsid w:val="00172955"/>
    <w:rsid w:val="0017322E"/>
    <w:rsid w:val="0017345B"/>
    <w:rsid w:val="001738DA"/>
    <w:rsid w:val="00173BF1"/>
    <w:rsid w:val="0017448E"/>
    <w:rsid w:val="001751AA"/>
    <w:rsid w:val="0017523D"/>
    <w:rsid w:val="001758F3"/>
    <w:rsid w:val="00177289"/>
    <w:rsid w:val="001775D1"/>
    <w:rsid w:val="00177B6D"/>
    <w:rsid w:val="00180453"/>
    <w:rsid w:val="00180F4D"/>
    <w:rsid w:val="001811CB"/>
    <w:rsid w:val="001813A8"/>
    <w:rsid w:val="001818F0"/>
    <w:rsid w:val="0018217B"/>
    <w:rsid w:val="00182709"/>
    <w:rsid w:val="001849BF"/>
    <w:rsid w:val="001858ED"/>
    <w:rsid w:val="00185AC1"/>
    <w:rsid w:val="001866CF"/>
    <w:rsid w:val="00186B72"/>
    <w:rsid w:val="00187F7D"/>
    <w:rsid w:val="00190C6A"/>
    <w:rsid w:val="00190EDB"/>
    <w:rsid w:val="00191320"/>
    <w:rsid w:val="00191684"/>
    <w:rsid w:val="00192BC7"/>
    <w:rsid w:val="0019326A"/>
    <w:rsid w:val="0019390F"/>
    <w:rsid w:val="00193A69"/>
    <w:rsid w:val="00193C64"/>
    <w:rsid w:val="00194462"/>
    <w:rsid w:val="00196834"/>
    <w:rsid w:val="00196D96"/>
    <w:rsid w:val="00197460"/>
    <w:rsid w:val="00197726"/>
    <w:rsid w:val="001A0D98"/>
    <w:rsid w:val="001A1119"/>
    <w:rsid w:val="001A201D"/>
    <w:rsid w:val="001A216E"/>
    <w:rsid w:val="001A259D"/>
    <w:rsid w:val="001A331B"/>
    <w:rsid w:val="001A3323"/>
    <w:rsid w:val="001A3719"/>
    <w:rsid w:val="001A3999"/>
    <w:rsid w:val="001A3ED9"/>
    <w:rsid w:val="001A4952"/>
    <w:rsid w:val="001A4963"/>
    <w:rsid w:val="001A4CBF"/>
    <w:rsid w:val="001A51AA"/>
    <w:rsid w:val="001A5E0C"/>
    <w:rsid w:val="001A6810"/>
    <w:rsid w:val="001A7A5E"/>
    <w:rsid w:val="001A7BD4"/>
    <w:rsid w:val="001B0223"/>
    <w:rsid w:val="001B0366"/>
    <w:rsid w:val="001B0577"/>
    <w:rsid w:val="001B15A3"/>
    <w:rsid w:val="001B19EB"/>
    <w:rsid w:val="001B1D87"/>
    <w:rsid w:val="001B1F60"/>
    <w:rsid w:val="001B203D"/>
    <w:rsid w:val="001B23E0"/>
    <w:rsid w:val="001B25C7"/>
    <w:rsid w:val="001B281B"/>
    <w:rsid w:val="001B2DE3"/>
    <w:rsid w:val="001B38E6"/>
    <w:rsid w:val="001B43BA"/>
    <w:rsid w:val="001B4A88"/>
    <w:rsid w:val="001B53B9"/>
    <w:rsid w:val="001B635F"/>
    <w:rsid w:val="001B6443"/>
    <w:rsid w:val="001B64BD"/>
    <w:rsid w:val="001B65C5"/>
    <w:rsid w:val="001B781B"/>
    <w:rsid w:val="001C008C"/>
    <w:rsid w:val="001C0486"/>
    <w:rsid w:val="001C05EE"/>
    <w:rsid w:val="001C076B"/>
    <w:rsid w:val="001C0DBF"/>
    <w:rsid w:val="001C1AC8"/>
    <w:rsid w:val="001C23CC"/>
    <w:rsid w:val="001C3228"/>
    <w:rsid w:val="001C35E1"/>
    <w:rsid w:val="001C40B3"/>
    <w:rsid w:val="001C40EE"/>
    <w:rsid w:val="001C41B2"/>
    <w:rsid w:val="001C493A"/>
    <w:rsid w:val="001C4C58"/>
    <w:rsid w:val="001C58BB"/>
    <w:rsid w:val="001C5F08"/>
    <w:rsid w:val="001C6738"/>
    <w:rsid w:val="001C6933"/>
    <w:rsid w:val="001C69D3"/>
    <w:rsid w:val="001C7137"/>
    <w:rsid w:val="001C7825"/>
    <w:rsid w:val="001D04F1"/>
    <w:rsid w:val="001D083D"/>
    <w:rsid w:val="001D2045"/>
    <w:rsid w:val="001D269B"/>
    <w:rsid w:val="001D4876"/>
    <w:rsid w:val="001D520B"/>
    <w:rsid w:val="001D535E"/>
    <w:rsid w:val="001D559C"/>
    <w:rsid w:val="001D55DB"/>
    <w:rsid w:val="001D59C1"/>
    <w:rsid w:val="001D656C"/>
    <w:rsid w:val="001D6A76"/>
    <w:rsid w:val="001D71F7"/>
    <w:rsid w:val="001D7406"/>
    <w:rsid w:val="001D7721"/>
    <w:rsid w:val="001D7799"/>
    <w:rsid w:val="001E0319"/>
    <w:rsid w:val="001E071E"/>
    <w:rsid w:val="001E0DBB"/>
    <w:rsid w:val="001E1075"/>
    <w:rsid w:val="001E136C"/>
    <w:rsid w:val="001E2B54"/>
    <w:rsid w:val="001E2C04"/>
    <w:rsid w:val="001E2F14"/>
    <w:rsid w:val="001E2F3E"/>
    <w:rsid w:val="001E4084"/>
    <w:rsid w:val="001E40FE"/>
    <w:rsid w:val="001E4AA8"/>
    <w:rsid w:val="001E6165"/>
    <w:rsid w:val="001E684C"/>
    <w:rsid w:val="001E7017"/>
    <w:rsid w:val="001F1842"/>
    <w:rsid w:val="001F22C3"/>
    <w:rsid w:val="001F24C4"/>
    <w:rsid w:val="001F24FB"/>
    <w:rsid w:val="001F3802"/>
    <w:rsid w:val="001F3F9C"/>
    <w:rsid w:val="001F43BE"/>
    <w:rsid w:val="001F5D8C"/>
    <w:rsid w:val="001F5E31"/>
    <w:rsid w:val="001F676D"/>
    <w:rsid w:val="001F6BD4"/>
    <w:rsid w:val="001F7317"/>
    <w:rsid w:val="001F735B"/>
    <w:rsid w:val="001F7CF1"/>
    <w:rsid w:val="001F7F7C"/>
    <w:rsid w:val="001F7FED"/>
    <w:rsid w:val="002009B6"/>
    <w:rsid w:val="002009FC"/>
    <w:rsid w:val="00200A2A"/>
    <w:rsid w:val="00201112"/>
    <w:rsid w:val="0020186E"/>
    <w:rsid w:val="00202763"/>
    <w:rsid w:val="00202E61"/>
    <w:rsid w:val="00205081"/>
    <w:rsid w:val="00206217"/>
    <w:rsid w:val="00206301"/>
    <w:rsid w:val="002063FB"/>
    <w:rsid w:val="00206E3B"/>
    <w:rsid w:val="00207B1C"/>
    <w:rsid w:val="00210234"/>
    <w:rsid w:val="002108BC"/>
    <w:rsid w:val="00212A48"/>
    <w:rsid w:val="0021352C"/>
    <w:rsid w:val="0021387B"/>
    <w:rsid w:val="00213940"/>
    <w:rsid w:val="00213960"/>
    <w:rsid w:val="00214133"/>
    <w:rsid w:val="00215912"/>
    <w:rsid w:val="00215920"/>
    <w:rsid w:val="00215D12"/>
    <w:rsid w:val="00215D5C"/>
    <w:rsid w:val="00215EB3"/>
    <w:rsid w:val="00216291"/>
    <w:rsid w:val="00216460"/>
    <w:rsid w:val="002166CB"/>
    <w:rsid w:val="00216EBE"/>
    <w:rsid w:val="00221337"/>
    <w:rsid w:val="00221B4E"/>
    <w:rsid w:val="00221D97"/>
    <w:rsid w:val="00221FA7"/>
    <w:rsid w:val="002220CC"/>
    <w:rsid w:val="0022233B"/>
    <w:rsid w:val="00222711"/>
    <w:rsid w:val="002227E7"/>
    <w:rsid w:val="0022280C"/>
    <w:rsid w:val="0022355C"/>
    <w:rsid w:val="0022412A"/>
    <w:rsid w:val="0022422E"/>
    <w:rsid w:val="002248DC"/>
    <w:rsid w:val="00225128"/>
    <w:rsid w:val="00225226"/>
    <w:rsid w:val="00225780"/>
    <w:rsid w:val="00226A39"/>
    <w:rsid w:val="00226C1B"/>
    <w:rsid w:val="002270D3"/>
    <w:rsid w:val="00227158"/>
    <w:rsid w:val="00227482"/>
    <w:rsid w:val="0023027D"/>
    <w:rsid w:val="00230682"/>
    <w:rsid w:val="0023196B"/>
    <w:rsid w:val="00231B45"/>
    <w:rsid w:val="00231FDC"/>
    <w:rsid w:val="002324FA"/>
    <w:rsid w:val="00233867"/>
    <w:rsid w:val="002339DC"/>
    <w:rsid w:val="00234028"/>
    <w:rsid w:val="00234318"/>
    <w:rsid w:val="00234C24"/>
    <w:rsid w:val="00234F19"/>
    <w:rsid w:val="00234F33"/>
    <w:rsid w:val="002352FD"/>
    <w:rsid w:val="00235D67"/>
    <w:rsid w:val="00236F42"/>
    <w:rsid w:val="00237A0D"/>
    <w:rsid w:val="00237C88"/>
    <w:rsid w:val="002402A1"/>
    <w:rsid w:val="00240921"/>
    <w:rsid w:val="00240F95"/>
    <w:rsid w:val="0024113A"/>
    <w:rsid w:val="00241ED1"/>
    <w:rsid w:val="002430CD"/>
    <w:rsid w:val="0024374D"/>
    <w:rsid w:val="00243985"/>
    <w:rsid w:val="00245D39"/>
    <w:rsid w:val="00245E53"/>
    <w:rsid w:val="002465A2"/>
    <w:rsid w:val="002476F9"/>
    <w:rsid w:val="002479C7"/>
    <w:rsid w:val="00247CED"/>
    <w:rsid w:val="00247FFB"/>
    <w:rsid w:val="00250226"/>
    <w:rsid w:val="00251689"/>
    <w:rsid w:val="00251A17"/>
    <w:rsid w:val="0025272F"/>
    <w:rsid w:val="00252C7F"/>
    <w:rsid w:val="00252DD6"/>
    <w:rsid w:val="00252E35"/>
    <w:rsid w:val="002545AB"/>
    <w:rsid w:val="00254B9C"/>
    <w:rsid w:val="002553FA"/>
    <w:rsid w:val="00255705"/>
    <w:rsid w:val="002560B1"/>
    <w:rsid w:val="0025666F"/>
    <w:rsid w:val="0025678F"/>
    <w:rsid w:val="0025688E"/>
    <w:rsid w:val="00256986"/>
    <w:rsid w:val="00256BED"/>
    <w:rsid w:val="002603D0"/>
    <w:rsid w:val="0026126A"/>
    <w:rsid w:val="002612F4"/>
    <w:rsid w:val="00261CB8"/>
    <w:rsid w:val="00263246"/>
    <w:rsid w:val="00263743"/>
    <w:rsid w:val="00264154"/>
    <w:rsid w:val="002646E7"/>
    <w:rsid w:val="00265244"/>
    <w:rsid w:val="002656E2"/>
    <w:rsid w:val="0026596B"/>
    <w:rsid w:val="002668E8"/>
    <w:rsid w:val="0026699A"/>
    <w:rsid w:val="00266A74"/>
    <w:rsid w:val="00266F67"/>
    <w:rsid w:val="00267507"/>
    <w:rsid w:val="00271099"/>
    <w:rsid w:val="00271151"/>
    <w:rsid w:val="00271D5A"/>
    <w:rsid w:val="00271E51"/>
    <w:rsid w:val="00272249"/>
    <w:rsid w:val="00272506"/>
    <w:rsid w:val="002726D2"/>
    <w:rsid w:val="0027290B"/>
    <w:rsid w:val="00272E30"/>
    <w:rsid w:val="00272F00"/>
    <w:rsid w:val="00273948"/>
    <w:rsid w:val="00273ED9"/>
    <w:rsid w:val="00274290"/>
    <w:rsid w:val="002747DD"/>
    <w:rsid w:val="00275C57"/>
    <w:rsid w:val="00275E42"/>
    <w:rsid w:val="00277277"/>
    <w:rsid w:val="002800BB"/>
    <w:rsid w:val="0028017E"/>
    <w:rsid w:val="002803DB"/>
    <w:rsid w:val="00280F51"/>
    <w:rsid w:val="00281B78"/>
    <w:rsid w:val="00281D51"/>
    <w:rsid w:val="0028221C"/>
    <w:rsid w:val="00282266"/>
    <w:rsid w:val="00283282"/>
    <w:rsid w:val="00283321"/>
    <w:rsid w:val="00284AB1"/>
    <w:rsid w:val="00285BE6"/>
    <w:rsid w:val="00285E19"/>
    <w:rsid w:val="00286383"/>
    <w:rsid w:val="00286C6E"/>
    <w:rsid w:val="002879F9"/>
    <w:rsid w:val="00287A6A"/>
    <w:rsid w:val="00287A89"/>
    <w:rsid w:val="00287F95"/>
    <w:rsid w:val="00290297"/>
    <w:rsid w:val="00290A24"/>
    <w:rsid w:val="00290A35"/>
    <w:rsid w:val="00290C06"/>
    <w:rsid w:val="00290F40"/>
    <w:rsid w:val="00291C35"/>
    <w:rsid w:val="00293C46"/>
    <w:rsid w:val="002941D1"/>
    <w:rsid w:val="00294AED"/>
    <w:rsid w:val="00294D3C"/>
    <w:rsid w:val="00294F90"/>
    <w:rsid w:val="002952E5"/>
    <w:rsid w:val="00295D34"/>
    <w:rsid w:val="00296000"/>
    <w:rsid w:val="002965F3"/>
    <w:rsid w:val="00296C53"/>
    <w:rsid w:val="00296FF5"/>
    <w:rsid w:val="0029731E"/>
    <w:rsid w:val="002977E4"/>
    <w:rsid w:val="00297C0C"/>
    <w:rsid w:val="00297C4E"/>
    <w:rsid w:val="002A02C2"/>
    <w:rsid w:val="002A0737"/>
    <w:rsid w:val="002A07F4"/>
    <w:rsid w:val="002A07F8"/>
    <w:rsid w:val="002A10E2"/>
    <w:rsid w:val="002A1305"/>
    <w:rsid w:val="002A13DC"/>
    <w:rsid w:val="002A1AF2"/>
    <w:rsid w:val="002A264C"/>
    <w:rsid w:val="002A289E"/>
    <w:rsid w:val="002A2ABE"/>
    <w:rsid w:val="002A3234"/>
    <w:rsid w:val="002A3C82"/>
    <w:rsid w:val="002A4813"/>
    <w:rsid w:val="002A4FA6"/>
    <w:rsid w:val="002A5EBB"/>
    <w:rsid w:val="002A5EF0"/>
    <w:rsid w:val="002A7317"/>
    <w:rsid w:val="002A7409"/>
    <w:rsid w:val="002A766D"/>
    <w:rsid w:val="002A79A0"/>
    <w:rsid w:val="002A7BF4"/>
    <w:rsid w:val="002A7D87"/>
    <w:rsid w:val="002B151A"/>
    <w:rsid w:val="002B26CD"/>
    <w:rsid w:val="002B481C"/>
    <w:rsid w:val="002B4DEB"/>
    <w:rsid w:val="002B5755"/>
    <w:rsid w:val="002B5AFE"/>
    <w:rsid w:val="002B6595"/>
    <w:rsid w:val="002B7181"/>
    <w:rsid w:val="002B7522"/>
    <w:rsid w:val="002B7880"/>
    <w:rsid w:val="002B7FA1"/>
    <w:rsid w:val="002C0A8B"/>
    <w:rsid w:val="002C0C9B"/>
    <w:rsid w:val="002C0FD8"/>
    <w:rsid w:val="002C181B"/>
    <w:rsid w:val="002C1875"/>
    <w:rsid w:val="002C3499"/>
    <w:rsid w:val="002C4410"/>
    <w:rsid w:val="002C4B72"/>
    <w:rsid w:val="002C59E7"/>
    <w:rsid w:val="002C5FFA"/>
    <w:rsid w:val="002C62A8"/>
    <w:rsid w:val="002C66CF"/>
    <w:rsid w:val="002C67FD"/>
    <w:rsid w:val="002C699A"/>
    <w:rsid w:val="002C6AD4"/>
    <w:rsid w:val="002D1DD5"/>
    <w:rsid w:val="002D2715"/>
    <w:rsid w:val="002D295B"/>
    <w:rsid w:val="002D325F"/>
    <w:rsid w:val="002D33F7"/>
    <w:rsid w:val="002D4F1E"/>
    <w:rsid w:val="002D5BCA"/>
    <w:rsid w:val="002D6667"/>
    <w:rsid w:val="002D6BB4"/>
    <w:rsid w:val="002D710F"/>
    <w:rsid w:val="002D735A"/>
    <w:rsid w:val="002D7F33"/>
    <w:rsid w:val="002E079D"/>
    <w:rsid w:val="002E0E73"/>
    <w:rsid w:val="002E1694"/>
    <w:rsid w:val="002E1B8E"/>
    <w:rsid w:val="002E2459"/>
    <w:rsid w:val="002E25FA"/>
    <w:rsid w:val="002E31A9"/>
    <w:rsid w:val="002E3DC8"/>
    <w:rsid w:val="002E492C"/>
    <w:rsid w:val="002E66A4"/>
    <w:rsid w:val="002E6B77"/>
    <w:rsid w:val="002E7BB7"/>
    <w:rsid w:val="002F076B"/>
    <w:rsid w:val="002F07FA"/>
    <w:rsid w:val="002F0820"/>
    <w:rsid w:val="002F1037"/>
    <w:rsid w:val="002F113D"/>
    <w:rsid w:val="002F1A64"/>
    <w:rsid w:val="002F2105"/>
    <w:rsid w:val="002F2860"/>
    <w:rsid w:val="002F29F9"/>
    <w:rsid w:val="002F2EAA"/>
    <w:rsid w:val="002F324F"/>
    <w:rsid w:val="002F3272"/>
    <w:rsid w:val="002F36C7"/>
    <w:rsid w:val="002F3AE1"/>
    <w:rsid w:val="002F3C0F"/>
    <w:rsid w:val="002F5402"/>
    <w:rsid w:val="002F6190"/>
    <w:rsid w:val="002F66C3"/>
    <w:rsid w:val="002F68CC"/>
    <w:rsid w:val="002F6BD9"/>
    <w:rsid w:val="002F6F12"/>
    <w:rsid w:val="00300A06"/>
    <w:rsid w:val="00300E5D"/>
    <w:rsid w:val="003014C3"/>
    <w:rsid w:val="00301523"/>
    <w:rsid w:val="00302030"/>
    <w:rsid w:val="00302620"/>
    <w:rsid w:val="00302A60"/>
    <w:rsid w:val="00304E25"/>
    <w:rsid w:val="0030583F"/>
    <w:rsid w:val="0030595C"/>
    <w:rsid w:val="00305DD5"/>
    <w:rsid w:val="003060D0"/>
    <w:rsid w:val="0030677B"/>
    <w:rsid w:val="00306E65"/>
    <w:rsid w:val="00306FC9"/>
    <w:rsid w:val="0030766B"/>
    <w:rsid w:val="00310BCC"/>
    <w:rsid w:val="00311B88"/>
    <w:rsid w:val="00313628"/>
    <w:rsid w:val="00313926"/>
    <w:rsid w:val="00315EFB"/>
    <w:rsid w:val="00316D79"/>
    <w:rsid w:val="00316EA5"/>
    <w:rsid w:val="00316F5B"/>
    <w:rsid w:val="00320290"/>
    <w:rsid w:val="0032094D"/>
    <w:rsid w:val="00320A21"/>
    <w:rsid w:val="00320D20"/>
    <w:rsid w:val="00320F19"/>
    <w:rsid w:val="00320F26"/>
    <w:rsid w:val="00321CD8"/>
    <w:rsid w:val="00321ED9"/>
    <w:rsid w:val="00322496"/>
    <w:rsid w:val="00323311"/>
    <w:rsid w:val="003239F4"/>
    <w:rsid w:val="00323A01"/>
    <w:rsid w:val="00324F5D"/>
    <w:rsid w:val="00324F6F"/>
    <w:rsid w:val="00325627"/>
    <w:rsid w:val="00325A72"/>
    <w:rsid w:val="0033000A"/>
    <w:rsid w:val="003302EA"/>
    <w:rsid w:val="003325DA"/>
    <w:rsid w:val="00332FE3"/>
    <w:rsid w:val="00333134"/>
    <w:rsid w:val="003331DC"/>
    <w:rsid w:val="003335B7"/>
    <w:rsid w:val="0033397C"/>
    <w:rsid w:val="003346E3"/>
    <w:rsid w:val="00335F82"/>
    <w:rsid w:val="003367B0"/>
    <w:rsid w:val="00336AEC"/>
    <w:rsid w:val="0033758E"/>
    <w:rsid w:val="003405D9"/>
    <w:rsid w:val="0034071B"/>
    <w:rsid w:val="003411BF"/>
    <w:rsid w:val="00341C47"/>
    <w:rsid w:val="00342F5F"/>
    <w:rsid w:val="003436B3"/>
    <w:rsid w:val="00343EE1"/>
    <w:rsid w:val="0034403E"/>
    <w:rsid w:val="003440E2"/>
    <w:rsid w:val="003445FF"/>
    <w:rsid w:val="00345091"/>
    <w:rsid w:val="0034574D"/>
    <w:rsid w:val="00345778"/>
    <w:rsid w:val="0034663B"/>
    <w:rsid w:val="00347015"/>
    <w:rsid w:val="00347BB7"/>
    <w:rsid w:val="00347FDA"/>
    <w:rsid w:val="00350A7A"/>
    <w:rsid w:val="003513E0"/>
    <w:rsid w:val="003529C3"/>
    <w:rsid w:val="00353E60"/>
    <w:rsid w:val="00353EB1"/>
    <w:rsid w:val="003540BA"/>
    <w:rsid w:val="003540CF"/>
    <w:rsid w:val="00354357"/>
    <w:rsid w:val="003547B4"/>
    <w:rsid w:val="003549B8"/>
    <w:rsid w:val="00354E79"/>
    <w:rsid w:val="00356332"/>
    <w:rsid w:val="00356E7D"/>
    <w:rsid w:val="0035737F"/>
    <w:rsid w:val="0035789D"/>
    <w:rsid w:val="003606C7"/>
    <w:rsid w:val="00360923"/>
    <w:rsid w:val="00360D76"/>
    <w:rsid w:val="00361313"/>
    <w:rsid w:val="003616B4"/>
    <w:rsid w:val="00361741"/>
    <w:rsid w:val="00361AF5"/>
    <w:rsid w:val="003634E4"/>
    <w:rsid w:val="00363A86"/>
    <w:rsid w:val="00363C95"/>
    <w:rsid w:val="0036405E"/>
    <w:rsid w:val="00364D84"/>
    <w:rsid w:val="00365062"/>
    <w:rsid w:val="00365D8A"/>
    <w:rsid w:val="00366720"/>
    <w:rsid w:val="00367B0C"/>
    <w:rsid w:val="003702C3"/>
    <w:rsid w:val="003704FE"/>
    <w:rsid w:val="003707ED"/>
    <w:rsid w:val="00370C03"/>
    <w:rsid w:val="00370C88"/>
    <w:rsid w:val="00370CAD"/>
    <w:rsid w:val="00370E21"/>
    <w:rsid w:val="0037108F"/>
    <w:rsid w:val="00371A2B"/>
    <w:rsid w:val="0037226E"/>
    <w:rsid w:val="0037242E"/>
    <w:rsid w:val="00372EEF"/>
    <w:rsid w:val="00373828"/>
    <w:rsid w:val="00373ED5"/>
    <w:rsid w:val="00375062"/>
    <w:rsid w:val="003750BE"/>
    <w:rsid w:val="003752D2"/>
    <w:rsid w:val="0037556A"/>
    <w:rsid w:val="00376C76"/>
    <w:rsid w:val="00380718"/>
    <w:rsid w:val="00381081"/>
    <w:rsid w:val="00381320"/>
    <w:rsid w:val="00382042"/>
    <w:rsid w:val="0038254B"/>
    <w:rsid w:val="00382582"/>
    <w:rsid w:val="00382EF5"/>
    <w:rsid w:val="003834B9"/>
    <w:rsid w:val="00383648"/>
    <w:rsid w:val="00384C92"/>
    <w:rsid w:val="003856E6"/>
    <w:rsid w:val="0038578D"/>
    <w:rsid w:val="00385DE5"/>
    <w:rsid w:val="00386345"/>
    <w:rsid w:val="003863DF"/>
    <w:rsid w:val="00386590"/>
    <w:rsid w:val="003866E8"/>
    <w:rsid w:val="00386E55"/>
    <w:rsid w:val="00387251"/>
    <w:rsid w:val="00387F52"/>
    <w:rsid w:val="00390BC7"/>
    <w:rsid w:val="0039142A"/>
    <w:rsid w:val="003932AE"/>
    <w:rsid w:val="00393829"/>
    <w:rsid w:val="0039544B"/>
    <w:rsid w:val="00395A47"/>
    <w:rsid w:val="00395BB8"/>
    <w:rsid w:val="00395F86"/>
    <w:rsid w:val="00396832"/>
    <w:rsid w:val="00396A0B"/>
    <w:rsid w:val="00397A33"/>
    <w:rsid w:val="00397C8F"/>
    <w:rsid w:val="003A0824"/>
    <w:rsid w:val="003A0A79"/>
    <w:rsid w:val="003A103C"/>
    <w:rsid w:val="003A141B"/>
    <w:rsid w:val="003A2132"/>
    <w:rsid w:val="003A2527"/>
    <w:rsid w:val="003A26A7"/>
    <w:rsid w:val="003A3503"/>
    <w:rsid w:val="003A4024"/>
    <w:rsid w:val="003A4D85"/>
    <w:rsid w:val="003A4E5B"/>
    <w:rsid w:val="003A52BC"/>
    <w:rsid w:val="003A5782"/>
    <w:rsid w:val="003A5EE0"/>
    <w:rsid w:val="003A63BA"/>
    <w:rsid w:val="003A662A"/>
    <w:rsid w:val="003B01F0"/>
    <w:rsid w:val="003B0A39"/>
    <w:rsid w:val="003B1220"/>
    <w:rsid w:val="003B186A"/>
    <w:rsid w:val="003B39CB"/>
    <w:rsid w:val="003B3E15"/>
    <w:rsid w:val="003B4F1D"/>
    <w:rsid w:val="003B5A88"/>
    <w:rsid w:val="003B6A0A"/>
    <w:rsid w:val="003B7AE0"/>
    <w:rsid w:val="003B7D14"/>
    <w:rsid w:val="003C0173"/>
    <w:rsid w:val="003C045B"/>
    <w:rsid w:val="003C0A6F"/>
    <w:rsid w:val="003C112C"/>
    <w:rsid w:val="003C247D"/>
    <w:rsid w:val="003C3455"/>
    <w:rsid w:val="003C3CFD"/>
    <w:rsid w:val="003C4083"/>
    <w:rsid w:val="003C4E4A"/>
    <w:rsid w:val="003C5A36"/>
    <w:rsid w:val="003C5FDD"/>
    <w:rsid w:val="003C6450"/>
    <w:rsid w:val="003C6B96"/>
    <w:rsid w:val="003C78E4"/>
    <w:rsid w:val="003C7BAB"/>
    <w:rsid w:val="003D0001"/>
    <w:rsid w:val="003D090A"/>
    <w:rsid w:val="003D0C8A"/>
    <w:rsid w:val="003D1037"/>
    <w:rsid w:val="003D1958"/>
    <w:rsid w:val="003D2B0A"/>
    <w:rsid w:val="003D331B"/>
    <w:rsid w:val="003D3F8F"/>
    <w:rsid w:val="003D4478"/>
    <w:rsid w:val="003D4AE7"/>
    <w:rsid w:val="003D501E"/>
    <w:rsid w:val="003D5188"/>
    <w:rsid w:val="003D59BB"/>
    <w:rsid w:val="003D5AB4"/>
    <w:rsid w:val="003D5EF8"/>
    <w:rsid w:val="003D61AC"/>
    <w:rsid w:val="003D7AB9"/>
    <w:rsid w:val="003E0014"/>
    <w:rsid w:val="003E0C1E"/>
    <w:rsid w:val="003E16AB"/>
    <w:rsid w:val="003E19E2"/>
    <w:rsid w:val="003E2987"/>
    <w:rsid w:val="003E3188"/>
    <w:rsid w:val="003E335C"/>
    <w:rsid w:val="003E415F"/>
    <w:rsid w:val="003E42F4"/>
    <w:rsid w:val="003E4496"/>
    <w:rsid w:val="003E55E1"/>
    <w:rsid w:val="003E5970"/>
    <w:rsid w:val="003E5A22"/>
    <w:rsid w:val="003E5A39"/>
    <w:rsid w:val="003E676D"/>
    <w:rsid w:val="003E7041"/>
    <w:rsid w:val="003E7C4C"/>
    <w:rsid w:val="003F0495"/>
    <w:rsid w:val="003F0D7B"/>
    <w:rsid w:val="003F0ED2"/>
    <w:rsid w:val="003F1F3D"/>
    <w:rsid w:val="003F1F7D"/>
    <w:rsid w:val="003F221C"/>
    <w:rsid w:val="003F278B"/>
    <w:rsid w:val="003F2EA2"/>
    <w:rsid w:val="003F31C3"/>
    <w:rsid w:val="003F3B8E"/>
    <w:rsid w:val="003F4023"/>
    <w:rsid w:val="003F4850"/>
    <w:rsid w:val="003F5832"/>
    <w:rsid w:val="003F5B2F"/>
    <w:rsid w:val="003F5B6A"/>
    <w:rsid w:val="003F7910"/>
    <w:rsid w:val="0040037C"/>
    <w:rsid w:val="00401376"/>
    <w:rsid w:val="00402144"/>
    <w:rsid w:val="0040222A"/>
    <w:rsid w:val="00402771"/>
    <w:rsid w:val="00402DC6"/>
    <w:rsid w:val="0040327B"/>
    <w:rsid w:val="004041D3"/>
    <w:rsid w:val="0040492F"/>
    <w:rsid w:val="004049DE"/>
    <w:rsid w:val="0040623C"/>
    <w:rsid w:val="004066C2"/>
    <w:rsid w:val="004075AC"/>
    <w:rsid w:val="004076F6"/>
    <w:rsid w:val="00407DBC"/>
    <w:rsid w:val="004105D2"/>
    <w:rsid w:val="00411C64"/>
    <w:rsid w:val="00411F1D"/>
    <w:rsid w:val="00412FB0"/>
    <w:rsid w:val="004130F9"/>
    <w:rsid w:val="00413130"/>
    <w:rsid w:val="0041332B"/>
    <w:rsid w:val="00413C66"/>
    <w:rsid w:val="004153B6"/>
    <w:rsid w:val="00415671"/>
    <w:rsid w:val="00415B6A"/>
    <w:rsid w:val="00415CDB"/>
    <w:rsid w:val="00415D62"/>
    <w:rsid w:val="004160FC"/>
    <w:rsid w:val="004164A9"/>
    <w:rsid w:val="004173EA"/>
    <w:rsid w:val="0041768A"/>
    <w:rsid w:val="004176D3"/>
    <w:rsid w:val="004201B9"/>
    <w:rsid w:val="00420D24"/>
    <w:rsid w:val="00421755"/>
    <w:rsid w:val="004218FB"/>
    <w:rsid w:val="00421977"/>
    <w:rsid w:val="004219DE"/>
    <w:rsid w:val="00423C59"/>
    <w:rsid w:val="0042413F"/>
    <w:rsid w:val="004257E2"/>
    <w:rsid w:val="004263F9"/>
    <w:rsid w:val="00426DCC"/>
    <w:rsid w:val="0042728B"/>
    <w:rsid w:val="004276BE"/>
    <w:rsid w:val="00427FD1"/>
    <w:rsid w:val="0043034C"/>
    <w:rsid w:val="00430AED"/>
    <w:rsid w:val="004310F2"/>
    <w:rsid w:val="00431826"/>
    <w:rsid w:val="00431C0F"/>
    <w:rsid w:val="00432969"/>
    <w:rsid w:val="00432E7C"/>
    <w:rsid w:val="00433239"/>
    <w:rsid w:val="00433F4F"/>
    <w:rsid w:val="004342D4"/>
    <w:rsid w:val="004343AF"/>
    <w:rsid w:val="00434DA4"/>
    <w:rsid w:val="0043602F"/>
    <w:rsid w:val="0043618F"/>
    <w:rsid w:val="00437377"/>
    <w:rsid w:val="004377FC"/>
    <w:rsid w:val="00437A9F"/>
    <w:rsid w:val="00437F0C"/>
    <w:rsid w:val="00440398"/>
    <w:rsid w:val="0044059A"/>
    <w:rsid w:val="00440689"/>
    <w:rsid w:val="00441264"/>
    <w:rsid w:val="004413EA"/>
    <w:rsid w:val="004415B3"/>
    <w:rsid w:val="0044168E"/>
    <w:rsid w:val="004416C3"/>
    <w:rsid w:val="004427A5"/>
    <w:rsid w:val="00442853"/>
    <w:rsid w:val="004429F8"/>
    <w:rsid w:val="00442E4C"/>
    <w:rsid w:val="00443B34"/>
    <w:rsid w:val="00444049"/>
    <w:rsid w:val="00445ADE"/>
    <w:rsid w:val="00445B9B"/>
    <w:rsid w:val="00446391"/>
    <w:rsid w:val="004472F0"/>
    <w:rsid w:val="0044731D"/>
    <w:rsid w:val="004477CC"/>
    <w:rsid w:val="00447DBC"/>
    <w:rsid w:val="00447FB1"/>
    <w:rsid w:val="00450528"/>
    <w:rsid w:val="004505B4"/>
    <w:rsid w:val="004509DC"/>
    <w:rsid w:val="0045121D"/>
    <w:rsid w:val="00452776"/>
    <w:rsid w:val="00452F29"/>
    <w:rsid w:val="0045435D"/>
    <w:rsid w:val="0045496F"/>
    <w:rsid w:val="004549EC"/>
    <w:rsid w:val="00454C79"/>
    <w:rsid w:val="00454CC1"/>
    <w:rsid w:val="00455149"/>
    <w:rsid w:val="00456E5D"/>
    <w:rsid w:val="004577B7"/>
    <w:rsid w:val="00457E0C"/>
    <w:rsid w:val="00460996"/>
    <w:rsid w:val="004616E6"/>
    <w:rsid w:val="0046264B"/>
    <w:rsid w:val="004627ED"/>
    <w:rsid w:val="00462858"/>
    <w:rsid w:val="0046337F"/>
    <w:rsid w:val="004633C8"/>
    <w:rsid w:val="0046435E"/>
    <w:rsid w:val="004643E0"/>
    <w:rsid w:val="00464676"/>
    <w:rsid w:val="004647C6"/>
    <w:rsid w:val="00464866"/>
    <w:rsid w:val="00464EB3"/>
    <w:rsid w:val="00465927"/>
    <w:rsid w:val="0047088A"/>
    <w:rsid w:val="00470958"/>
    <w:rsid w:val="004710C7"/>
    <w:rsid w:val="004711CA"/>
    <w:rsid w:val="0047169C"/>
    <w:rsid w:val="004717F4"/>
    <w:rsid w:val="00471917"/>
    <w:rsid w:val="00471FDA"/>
    <w:rsid w:val="0047211E"/>
    <w:rsid w:val="00472223"/>
    <w:rsid w:val="0047291F"/>
    <w:rsid w:val="00472A23"/>
    <w:rsid w:val="00473310"/>
    <w:rsid w:val="00473778"/>
    <w:rsid w:val="00473BF5"/>
    <w:rsid w:val="00474078"/>
    <w:rsid w:val="00474759"/>
    <w:rsid w:val="0047493F"/>
    <w:rsid w:val="0047532D"/>
    <w:rsid w:val="0047636B"/>
    <w:rsid w:val="00476550"/>
    <w:rsid w:val="004767E5"/>
    <w:rsid w:val="00476CFD"/>
    <w:rsid w:val="004770EC"/>
    <w:rsid w:val="00477180"/>
    <w:rsid w:val="004775A3"/>
    <w:rsid w:val="0047784D"/>
    <w:rsid w:val="00480096"/>
    <w:rsid w:val="00480360"/>
    <w:rsid w:val="004810AB"/>
    <w:rsid w:val="00481363"/>
    <w:rsid w:val="00481749"/>
    <w:rsid w:val="00481C16"/>
    <w:rsid w:val="00482291"/>
    <w:rsid w:val="004824D6"/>
    <w:rsid w:val="00482C8C"/>
    <w:rsid w:val="004837B1"/>
    <w:rsid w:val="00483CBE"/>
    <w:rsid w:val="00484CB6"/>
    <w:rsid w:val="00484EF7"/>
    <w:rsid w:val="00485063"/>
    <w:rsid w:val="00485A94"/>
    <w:rsid w:val="00486430"/>
    <w:rsid w:val="00486DB2"/>
    <w:rsid w:val="00486F04"/>
    <w:rsid w:val="0048798C"/>
    <w:rsid w:val="00487B02"/>
    <w:rsid w:val="00487FF1"/>
    <w:rsid w:val="0049003E"/>
    <w:rsid w:val="004902FA"/>
    <w:rsid w:val="00490957"/>
    <w:rsid w:val="00490DAB"/>
    <w:rsid w:val="00490FFA"/>
    <w:rsid w:val="00491A6E"/>
    <w:rsid w:val="00492113"/>
    <w:rsid w:val="00492A0B"/>
    <w:rsid w:val="00492EAC"/>
    <w:rsid w:val="00492F61"/>
    <w:rsid w:val="0049341F"/>
    <w:rsid w:val="004938FF"/>
    <w:rsid w:val="00493E7D"/>
    <w:rsid w:val="00494D1C"/>
    <w:rsid w:val="00495FDC"/>
    <w:rsid w:val="00496204"/>
    <w:rsid w:val="0049650A"/>
    <w:rsid w:val="0049666D"/>
    <w:rsid w:val="00497A7D"/>
    <w:rsid w:val="004A00BB"/>
    <w:rsid w:val="004A0975"/>
    <w:rsid w:val="004A0A93"/>
    <w:rsid w:val="004A136E"/>
    <w:rsid w:val="004A1E2C"/>
    <w:rsid w:val="004A2373"/>
    <w:rsid w:val="004A24D8"/>
    <w:rsid w:val="004A3474"/>
    <w:rsid w:val="004A3554"/>
    <w:rsid w:val="004A358C"/>
    <w:rsid w:val="004A3D92"/>
    <w:rsid w:val="004A4047"/>
    <w:rsid w:val="004A4888"/>
    <w:rsid w:val="004A5DB9"/>
    <w:rsid w:val="004A61B5"/>
    <w:rsid w:val="004A65AC"/>
    <w:rsid w:val="004A6B63"/>
    <w:rsid w:val="004A6DCE"/>
    <w:rsid w:val="004A7039"/>
    <w:rsid w:val="004A704B"/>
    <w:rsid w:val="004A793A"/>
    <w:rsid w:val="004A7974"/>
    <w:rsid w:val="004B0580"/>
    <w:rsid w:val="004B05C8"/>
    <w:rsid w:val="004B0871"/>
    <w:rsid w:val="004B0F6E"/>
    <w:rsid w:val="004B124D"/>
    <w:rsid w:val="004B1B47"/>
    <w:rsid w:val="004B24B1"/>
    <w:rsid w:val="004B2B5E"/>
    <w:rsid w:val="004B2C24"/>
    <w:rsid w:val="004B3584"/>
    <w:rsid w:val="004B38E8"/>
    <w:rsid w:val="004B3C31"/>
    <w:rsid w:val="004B44FD"/>
    <w:rsid w:val="004B5CC2"/>
    <w:rsid w:val="004B5E22"/>
    <w:rsid w:val="004B6014"/>
    <w:rsid w:val="004B685F"/>
    <w:rsid w:val="004B6DD3"/>
    <w:rsid w:val="004B738C"/>
    <w:rsid w:val="004B7C56"/>
    <w:rsid w:val="004B7CF1"/>
    <w:rsid w:val="004B7D2D"/>
    <w:rsid w:val="004C0025"/>
    <w:rsid w:val="004C0137"/>
    <w:rsid w:val="004C11D7"/>
    <w:rsid w:val="004C18B6"/>
    <w:rsid w:val="004C1DA6"/>
    <w:rsid w:val="004C1FCB"/>
    <w:rsid w:val="004C2173"/>
    <w:rsid w:val="004C236C"/>
    <w:rsid w:val="004C299B"/>
    <w:rsid w:val="004C2C8E"/>
    <w:rsid w:val="004C3C9C"/>
    <w:rsid w:val="004C4EF9"/>
    <w:rsid w:val="004C5CA3"/>
    <w:rsid w:val="004C6195"/>
    <w:rsid w:val="004C67FA"/>
    <w:rsid w:val="004C79BF"/>
    <w:rsid w:val="004C7FF9"/>
    <w:rsid w:val="004D1312"/>
    <w:rsid w:val="004D20F0"/>
    <w:rsid w:val="004D2205"/>
    <w:rsid w:val="004D2399"/>
    <w:rsid w:val="004D2A35"/>
    <w:rsid w:val="004D336F"/>
    <w:rsid w:val="004D3537"/>
    <w:rsid w:val="004D388B"/>
    <w:rsid w:val="004D3E74"/>
    <w:rsid w:val="004D4A54"/>
    <w:rsid w:val="004D5621"/>
    <w:rsid w:val="004D5928"/>
    <w:rsid w:val="004D6256"/>
    <w:rsid w:val="004E088B"/>
    <w:rsid w:val="004E0989"/>
    <w:rsid w:val="004E0DDD"/>
    <w:rsid w:val="004E12EA"/>
    <w:rsid w:val="004E2563"/>
    <w:rsid w:val="004E291F"/>
    <w:rsid w:val="004E2FCA"/>
    <w:rsid w:val="004E427C"/>
    <w:rsid w:val="004E42CC"/>
    <w:rsid w:val="004E5293"/>
    <w:rsid w:val="004E5A1B"/>
    <w:rsid w:val="004E600C"/>
    <w:rsid w:val="004E607F"/>
    <w:rsid w:val="004E644B"/>
    <w:rsid w:val="004E6756"/>
    <w:rsid w:val="004E6775"/>
    <w:rsid w:val="004E6A3A"/>
    <w:rsid w:val="004E7547"/>
    <w:rsid w:val="004F007D"/>
    <w:rsid w:val="004F07F4"/>
    <w:rsid w:val="004F09E9"/>
    <w:rsid w:val="004F0ACC"/>
    <w:rsid w:val="004F0FAF"/>
    <w:rsid w:val="004F1167"/>
    <w:rsid w:val="004F169C"/>
    <w:rsid w:val="004F1C04"/>
    <w:rsid w:val="004F1DB8"/>
    <w:rsid w:val="004F2E84"/>
    <w:rsid w:val="004F2EC7"/>
    <w:rsid w:val="004F3C24"/>
    <w:rsid w:val="004F4311"/>
    <w:rsid w:val="004F4EEE"/>
    <w:rsid w:val="004F5448"/>
    <w:rsid w:val="004F547B"/>
    <w:rsid w:val="004F5700"/>
    <w:rsid w:val="004F5B99"/>
    <w:rsid w:val="004F611B"/>
    <w:rsid w:val="004F6E0E"/>
    <w:rsid w:val="004F7419"/>
    <w:rsid w:val="004F74C7"/>
    <w:rsid w:val="00500CDB"/>
    <w:rsid w:val="00500D84"/>
    <w:rsid w:val="00501404"/>
    <w:rsid w:val="005016E5"/>
    <w:rsid w:val="00501764"/>
    <w:rsid w:val="00501965"/>
    <w:rsid w:val="00501AF7"/>
    <w:rsid w:val="00501EA1"/>
    <w:rsid w:val="005022D7"/>
    <w:rsid w:val="0050327D"/>
    <w:rsid w:val="00503A1E"/>
    <w:rsid w:val="005042FF"/>
    <w:rsid w:val="00505021"/>
    <w:rsid w:val="0050568D"/>
    <w:rsid w:val="005063BD"/>
    <w:rsid w:val="005063C1"/>
    <w:rsid w:val="00506481"/>
    <w:rsid w:val="005064DE"/>
    <w:rsid w:val="00506742"/>
    <w:rsid w:val="00506C70"/>
    <w:rsid w:val="00507258"/>
    <w:rsid w:val="00507451"/>
    <w:rsid w:val="00507AD4"/>
    <w:rsid w:val="00510475"/>
    <w:rsid w:val="00510DB1"/>
    <w:rsid w:val="005115AA"/>
    <w:rsid w:val="005121B2"/>
    <w:rsid w:val="00512F77"/>
    <w:rsid w:val="00514B43"/>
    <w:rsid w:val="00515B5E"/>
    <w:rsid w:val="00515F3C"/>
    <w:rsid w:val="00516791"/>
    <w:rsid w:val="00517678"/>
    <w:rsid w:val="00517A9C"/>
    <w:rsid w:val="005200B3"/>
    <w:rsid w:val="005208B9"/>
    <w:rsid w:val="00520926"/>
    <w:rsid w:val="00521937"/>
    <w:rsid w:val="00521D07"/>
    <w:rsid w:val="0052224B"/>
    <w:rsid w:val="00522285"/>
    <w:rsid w:val="0052284F"/>
    <w:rsid w:val="00522CB3"/>
    <w:rsid w:val="005239A7"/>
    <w:rsid w:val="00523A35"/>
    <w:rsid w:val="00523C6D"/>
    <w:rsid w:val="00524037"/>
    <w:rsid w:val="0052530B"/>
    <w:rsid w:val="00525410"/>
    <w:rsid w:val="00527197"/>
    <w:rsid w:val="005272CC"/>
    <w:rsid w:val="00527325"/>
    <w:rsid w:val="00527B57"/>
    <w:rsid w:val="00530920"/>
    <w:rsid w:val="0053182E"/>
    <w:rsid w:val="0053210C"/>
    <w:rsid w:val="00532463"/>
    <w:rsid w:val="0053257B"/>
    <w:rsid w:val="00532727"/>
    <w:rsid w:val="00532873"/>
    <w:rsid w:val="00533420"/>
    <w:rsid w:val="00533C1D"/>
    <w:rsid w:val="00533C68"/>
    <w:rsid w:val="00534BE3"/>
    <w:rsid w:val="00534DE1"/>
    <w:rsid w:val="005350A4"/>
    <w:rsid w:val="00535AA6"/>
    <w:rsid w:val="005372E0"/>
    <w:rsid w:val="00537D0E"/>
    <w:rsid w:val="00540469"/>
    <w:rsid w:val="00540625"/>
    <w:rsid w:val="005407E0"/>
    <w:rsid w:val="00540ABA"/>
    <w:rsid w:val="00540CDC"/>
    <w:rsid w:val="00540EB4"/>
    <w:rsid w:val="00540FB7"/>
    <w:rsid w:val="0054122D"/>
    <w:rsid w:val="00541FD2"/>
    <w:rsid w:val="005423C3"/>
    <w:rsid w:val="00542475"/>
    <w:rsid w:val="005424E7"/>
    <w:rsid w:val="0054259F"/>
    <w:rsid w:val="00543ACC"/>
    <w:rsid w:val="00543B6D"/>
    <w:rsid w:val="005447F7"/>
    <w:rsid w:val="005452BB"/>
    <w:rsid w:val="005456CB"/>
    <w:rsid w:val="00546113"/>
    <w:rsid w:val="0054618C"/>
    <w:rsid w:val="00546F89"/>
    <w:rsid w:val="00547171"/>
    <w:rsid w:val="005471BD"/>
    <w:rsid w:val="005476B3"/>
    <w:rsid w:val="00550C84"/>
    <w:rsid w:val="00550D6E"/>
    <w:rsid w:val="00550FD7"/>
    <w:rsid w:val="00551F72"/>
    <w:rsid w:val="00552299"/>
    <w:rsid w:val="00552BAB"/>
    <w:rsid w:val="00552E7F"/>
    <w:rsid w:val="00552F02"/>
    <w:rsid w:val="00552FC0"/>
    <w:rsid w:val="00553967"/>
    <w:rsid w:val="00554188"/>
    <w:rsid w:val="00554A0C"/>
    <w:rsid w:val="00555425"/>
    <w:rsid w:val="0055558B"/>
    <w:rsid w:val="005559E8"/>
    <w:rsid w:val="005567EE"/>
    <w:rsid w:val="00556981"/>
    <w:rsid w:val="00556C75"/>
    <w:rsid w:val="00556CA9"/>
    <w:rsid w:val="005571EA"/>
    <w:rsid w:val="00557CBD"/>
    <w:rsid w:val="00557F48"/>
    <w:rsid w:val="0056062F"/>
    <w:rsid w:val="0056078C"/>
    <w:rsid w:val="00560B1E"/>
    <w:rsid w:val="00560B21"/>
    <w:rsid w:val="00560C83"/>
    <w:rsid w:val="00561437"/>
    <w:rsid w:val="0056193F"/>
    <w:rsid w:val="00561A34"/>
    <w:rsid w:val="00562020"/>
    <w:rsid w:val="00562953"/>
    <w:rsid w:val="00562BBE"/>
    <w:rsid w:val="00562F1E"/>
    <w:rsid w:val="00563A21"/>
    <w:rsid w:val="00563D9A"/>
    <w:rsid w:val="0056400C"/>
    <w:rsid w:val="0056444F"/>
    <w:rsid w:val="0056490E"/>
    <w:rsid w:val="00564C4D"/>
    <w:rsid w:val="00564E65"/>
    <w:rsid w:val="005656B4"/>
    <w:rsid w:val="00566055"/>
    <w:rsid w:val="005661B7"/>
    <w:rsid w:val="00566267"/>
    <w:rsid w:val="00566421"/>
    <w:rsid w:val="005669FE"/>
    <w:rsid w:val="00566CCC"/>
    <w:rsid w:val="00567975"/>
    <w:rsid w:val="005718C0"/>
    <w:rsid w:val="00572371"/>
    <w:rsid w:val="00573317"/>
    <w:rsid w:val="00573A28"/>
    <w:rsid w:val="00573ABF"/>
    <w:rsid w:val="005746F0"/>
    <w:rsid w:val="005750CE"/>
    <w:rsid w:val="0057547F"/>
    <w:rsid w:val="00575992"/>
    <w:rsid w:val="00575D5B"/>
    <w:rsid w:val="005764D2"/>
    <w:rsid w:val="00576BDF"/>
    <w:rsid w:val="0057789A"/>
    <w:rsid w:val="00577B82"/>
    <w:rsid w:val="00580566"/>
    <w:rsid w:val="005806FA"/>
    <w:rsid w:val="005807BF"/>
    <w:rsid w:val="0058098F"/>
    <w:rsid w:val="00582402"/>
    <w:rsid w:val="005828F6"/>
    <w:rsid w:val="00582F29"/>
    <w:rsid w:val="005834CF"/>
    <w:rsid w:val="00583AF9"/>
    <w:rsid w:val="00583DC1"/>
    <w:rsid w:val="00583E58"/>
    <w:rsid w:val="00584B32"/>
    <w:rsid w:val="00585933"/>
    <w:rsid w:val="00585DBB"/>
    <w:rsid w:val="00586830"/>
    <w:rsid w:val="005869CF"/>
    <w:rsid w:val="00587457"/>
    <w:rsid w:val="00591595"/>
    <w:rsid w:val="005919CA"/>
    <w:rsid w:val="00591DE6"/>
    <w:rsid w:val="00592192"/>
    <w:rsid w:val="00592846"/>
    <w:rsid w:val="00592C4E"/>
    <w:rsid w:val="00592EBD"/>
    <w:rsid w:val="00594735"/>
    <w:rsid w:val="00594897"/>
    <w:rsid w:val="005948AF"/>
    <w:rsid w:val="00594F10"/>
    <w:rsid w:val="00595039"/>
    <w:rsid w:val="0059524E"/>
    <w:rsid w:val="005955A1"/>
    <w:rsid w:val="00595722"/>
    <w:rsid w:val="00595A13"/>
    <w:rsid w:val="00595EC6"/>
    <w:rsid w:val="0059610B"/>
    <w:rsid w:val="00596748"/>
    <w:rsid w:val="005968C7"/>
    <w:rsid w:val="00596A37"/>
    <w:rsid w:val="00596BE6"/>
    <w:rsid w:val="00596F26"/>
    <w:rsid w:val="005970B8"/>
    <w:rsid w:val="005970C2"/>
    <w:rsid w:val="00597160"/>
    <w:rsid w:val="005973C3"/>
    <w:rsid w:val="00597990"/>
    <w:rsid w:val="005A06E5"/>
    <w:rsid w:val="005A19E3"/>
    <w:rsid w:val="005A24A7"/>
    <w:rsid w:val="005A3D22"/>
    <w:rsid w:val="005A442B"/>
    <w:rsid w:val="005A466A"/>
    <w:rsid w:val="005A6147"/>
    <w:rsid w:val="005A7409"/>
    <w:rsid w:val="005A7660"/>
    <w:rsid w:val="005A789A"/>
    <w:rsid w:val="005B121C"/>
    <w:rsid w:val="005B1ECE"/>
    <w:rsid w:val="005B250C"/>
    <w:rsid w:val="005B39C7"/>
    <w:rsid w:val="005B3A5C"/>
    <w:rsid w:val="005B4C32"/>
    <w:rsid w:val="005B4C43"/>
    <w:rsid w:val="005B6720"/>
    <w:rsid w:val="005B6B3D"/>
    <w:rsid w:val="005B6C47"/>
    <w:rsid w:val="005B717A"/>
    <w:rsid w:val="005C0C36"/>
    <w:rsid w:val="005C0C40"/>
    <w:rsid w:val="005C1214"/>
    <w:rsid w:val="005C1B78"/>
    <w:rsid w:val="005C1CE5"/>
    <w:rsid w:val="005C2171"/>
    <w:rsid w:val="005C2AC3"/>
    <w:rsid w:val="005C3D6E"/>
    <w:rsid w:val="005C42F7"/>
    <w:rsid w:val="005C4586"/>
    <w:rsid w:val="005C5191"/>
    <w:rsid w:val="005C56B2"/>
    <w:rsid w:val="005C5AD7"/>
    <w:rsid w:val="005C5B5E"/>
    <w:rsid w:val="005C5F6C"/>
    <w:rsid w:val="005C65D3"/>
    <w:rsid w:val="005C6DC3"/>
    <w:rsid w:val="005D057C"/>
    <w:rsid w:val="005D0C91"/>
    <w:rsid w:val="005D1977"/>
    <w:rsid w:val="005D2426"/>
    <w:rsid w:val="005D2E83"/>
    <w:rsid w:val="005D3C9F"/>
    <w:rsid w:val="005D405E"/>
    <w:rsid w:val="005D44EA"/>
    <w:rsid w:val="005D488C"/>
    <w:rsid w:val="005D55D7"/>
    <w:rsid w:val="005D55EA"/>
    <w:rsid w:val="005D5906"/>
    <w:rsid w:val="005D5B68"/>
    <w:rsid w:val="005D609F"/>
    <w:rsid w:val="005D6283"/>
    <w:rsid w:val="005D64E9"/>
    <w:rsid w:val="005D6AE4"/>
    <w:rsid w:val="005D6F0B"/>
    <w:rsid w:val="005D71AC"/>
    <w:rsid w:val="005D7BB8"/>
    <w:rsid w:val="005D7C1F"/>
    <w:rsid w:val="005E126E"/>
    <w:rsid w:val="005E1777"/>
    <w:rsid w:val="005E17FA"/>
    <w:rsid w:val="005E1820"/>
    <w:rsid w:val="005E1CBA"/>
    <w:rsid w:val="005E20B6"/>
    <w:rsid w:val="005E21A5"/>
    <w:rsid w:val="005E23FD"/>
    <w:rsid w:val="005E26DA"/>
    <w:rsid w:val="005E2F8D"/>
    <w:rsid w:val="005E2FED"/>
    <w:rsid w:val="005E2FFF"/>
    <w:rsid w:val="005E3F53"/>
    <w:rsid w:val="005E4035"/>
    <w:rsid w:val="005E4D6D"/>
    <w:rsid w:val="005E68C4"/>
    <w:rsid w:val="005E7F43"/>
    <w:rsid w:val="005F05FC"/>
    <w:rsid w:val="005F06A5"/>
    <w:rsid w:val="005F0850"/>
    <w:rsid w:val="005F120C"/>
    <w:rsid w:val="005F218A"/>
    <w:rsid w:val="005F2515"/>
    <w:rsid w:val="005F2883"/>
    <w:rsid w:val="005F412E"/>
    <w:rsid w:val="005F45E6"/>
    <w:rsid w:val="005F4DD6"/>
    <w:rsid w:val="005F516A"/>
    <w:rsid w:val="005F51C0"/>
    <w:rsid w:val="005F5463"/>
    <w:rsid w:val="005F56C4"/>
    <w:rsid w:val="005F6208"/>
    <w:rsid w:val="005F7F61"/>
    <w:rsid w:val="0060003D"/>
    <w:rsid w:val="006003E2"/>
    <w:rsid w:val="00600491"/>
    <w:rsid w:val="00600625"/>
    <w:rsid w:val="00600D4D"/>
    <w:rsid w:val="00600E81"/>
    <w:rsid w:val="00602DF3"/>
    <w:rsid w:val="006046E9"/>
    <w:rsid w:val="00604806"/>
    <w:rsid w:val="0060661C"/>
    <w:rsid w:val="0060687B"/>
    <w:rsid w:val="00607202"/>
    <w:rsid w:val="006105E5"/>
    <w:rsid w:val="00610BD3"/>
    <w:rsid w:val="00610D95"/>
    <w:rsid w:val="006112E1"/>
    <w:rsid w:val="00611321"/>
    <w:rsid w:val="00614809"/>
    <w:rsid w:val="00614B66"/>
    <w:rsid w:val="00614C92"/>
    <w:rsid w:val="00616186"/>
    <w:rsid w:val="00616581"/>
    <w:rsid w:val="00616B2D"/>
    <w:rsid w:val="00616E4B"/>
    <w:rsid w:val="006179D0"/>
    <w:rsid w:val="0062017F"/>
    <w:rsid w:val="006206BC"/>
    <w:rsid w:val="00620A02"/>
    <w:rsid w:val="00621448"/>
    <w:rsid w:val="00621468"/>
    <w:rsid w:val="00621DDA"/>
    <w:rsid w:val="00622214"/>
    <w:rsid w:val="00623018"/>
    <w:rsid w:val="00624A34"/>
    <w:rsid w:val="00625340"/>
    <w:rsid w:val="00625501"/>
    <w:rsid w:val="00626029"/>
    <w:rsid w:val="00626161"/>
    <w:rsid w:val="00626643"/>
    <w:rsid w:val="00626CEA"/>
    <w:rsid w:val="0062705C"/>
    <w:rsid w:val="006271CA"/>
    <w:rsid w:val="006272AA"/>
    <w:rsid w:val="006275C5"/>
    <w:rsid w:val="00627FB7"/>
    <w:rsid w:val="00630001"/>
    <w:rsid w:val="00630D0A"/>
    <w:rsid w:val="0063164A"/>
    <w:rsid w:val="006316FC"/>
    <w:rsid w:val="00631798"/>
    <w:rsid w:val="00631AC7"/>
    <w:rsid w:val="00631FAF"/>
    <w:rsid w:val="006328E3"/>
    <w:rsid w:val="006335F2"/>
    <w:rsid w:val="0063372D"/>
    <w:rsid w:val="00636E3D"/>
    <w:rsid w:val="00637A50"/>
    <w:rsid w:val="006401D2"/>
    <w:rsid w:val="006402F1"/>
    <w:rsid w:val="006410B3"/>
    <w:rsid w:val="00642DF8"/>
    <w:rsid w:val="00643283"/>
    <w:rsid w:val="006432C1"/>
    <w:rsid w:val="0064374A"/>
    <w:rsid w:val="00643B37"/>
    <w:rsid w:val="00645939"/>
    <w:rsid w:val="00646E79"/>
    <w:rsid w:val="006478D5"/>
    <w:rsid w:val="00647A66"/>
    <w:rsid w:val="00650F5D"/>
    <w:rsid w:val="00651104"/>
    <w:rsid w:val="0065131D"/>
    <w:rsid w:val="006513DB"/>
    <w:rsid w:val="006516CE"/>
    <w:rsid w:val="00652BFB"/>
    <w:rsid w:val="00655846"/>
    <w:rsid w:val="00655881"/>
    <w:rsid w:val="006563B2"/>
    <w:rsid w:val="00656F35"/>
    <w:rsid w:val="006573D8"/>
    <w:rsid w:val="006577B6"/>
    <w:rsid w:val="006600F1"/>
    <w:rsid w:val="00660511"/>
    <w:rsid w:val="00660888"/>
    <w:rsid w:val="00661288"/>
    <w:rsid w:val="00661C7A"/>
    <w:rsid w:val="00661DDD"/>
    <w:rsid w:val="00664D2E"/>
    <w:rsid w:val="00666739"/>
    <w:rsid w:val="00666776"/>
    <w:rsid w:val="00666A48"/>
    <w:rsid w:val="00667DDE"/>
    <w:rsid w:val="0067151B"/>
    <w:rsid w:val="00671B68"/>
    <w:rsid w:val="00671E79"/>
    <w:rsid w:val="00672167"/>
    <w:rsid w:val="006722F9"/>
    <w:rsid w:val="006735AB"/>
    <w:rsid w:val="0067412A"/>
    <w:rsid w:val="00674A08"/>
    <w:rsid w:val="0067626C"/>
    <w:rsid w:val="006767C0"/>
    <w:rsid w:val="00676E7E"/>
    <w:rsid w:val="006775AC"/>
    <w:rsid w:val="00680B4F"/>
    <w:rsid w:val="00681125"/>
    <w:rsid w:val="00681847"/>
    <w:rsid w:val="006824AF"/>
    <w:rsid w:val="00683727"/>
    <w:rsid w:val="00683D95"/>
    <w:rsid w:val="006841EB"/>
    <w:rsid w:val="00684284"/>
    <w:rsid w:val="00684527"/>
    <w:rsid w:val="0068485B"/>
    <w:rsid w:val="00684F4F"/>
    <w:rsid w:val="00685100"/>
    <w:rsid w:val="00685509"/>
    <w:rsid w:val="00685547"/>
    <w:rsid w:val="00685899"/>
    <w:rsid w:val="00685A23"/>
    <w:rsid w:val="006871AA"/>
    <w:rsid w:val="006877BF"/>
    <w:rsid w:val="00687BC8"/>
    <w:rsid w:val="00687CC9"/>
    <w:rsid w:val="00690424"/>
    <w:rsid w:val="00690519"/>
    <w:rsid w:val="00690BBD"/>
    <w:rsid w:val="006910E4"/>
    <w:rsid w:val="00691C01"/>
    <w:rsid w:val="0069271E"/>
    <w:rsid w:val="006927AF"/>
    <w:rsid w:val="00692967"/>
    <w:rsid w:val="006934AE"/>
    <w:rsid w:val="00693B30"/>
    <w:rsid w:val="006942C8"/>
    <w:rsid w:val="00694996"/>
    <w:rsid w:val="00694EE4"/>
    <w:rsid w:val="006953A2"/>
    <w:rsid w:val="0069597B"/>
    <w:rsid w:val="00695B22"/>
    <w:rsid w:val="00695C44"/>
    <w:rsid w:val="00696827"/>
    <w:rsid w:val="00697408"/>
    <w:rsid w:val="006975D4"/>
    <w:rsid w:val="00697726"/>
    <w:rsid w:val="006A04CF"/>
    <w:rsid w:val="006A0C90"/>
    <w:rsid w:val="006A0CE0"/>
    <w:rsid w:val="006A0D93"/>
    <w:rsid w:val="006A0F76"/>
    <w:rsid w:val="006A194E"/>
    <w:rsid w:val="006A19AD"/>
    <w:rsid w:val="006A1BDA"/>
    <w:rsid w:val="006A1E92"/>
    <w:rsid w:val="006A1EBA"/>
    <w:rsid w:val="006A28AC"/>
    <w:rsid w:val="006A2BEC"/>
    <w:rsid w:val="006A3042"/>
    <w:rsid w:val="006A3282"/>
    <w:rsid w:val="006A3A8F"/>
    <w:rsid w:val="006A3BC8"/>
    <w:rsid w:val="006A40C2"/>
    <w:rsid w:val="006A4B25"/>
    <w:rsid w:val="006A5A31"/>
    <w:rsid w:val="006A5D2D"/>
    <w:rsid w:val="006A5F5F"/>
    <w:rsid w:val="006A6008"/>
    <w:rsid w:val="006A6108"/>
    <w:rsid w:val="006A6571"/>
    <w:rsid w:val="006A6C13"/>
    <w:rsid w:val="006A6C30"/>
    <w:rsid w:val="006A7DAB"/>
    <w:rsid w:val="006B021B"/>
    <w:rsid w:val="006B09E9"/>
    <w:rsid w:val="006B0D48"/>
    <w:rsid w:val="006B0EBC"/>
    <w:rsid w:val="006B10FF"/>
    <w:rsid w:val="006B17A2"/>
    <w:rsid w:val="006B2738"/>
    <w:rsid w:val="006B383A"/>
    <w:rsid w:val="006B3D90"/>
    <w:rsid w:val="006B42BF"/>
    <w:rsid w:val="006B4F69"/>
    <w:rsid w:val="006B6F69"/>
    <w:rsid w:val="006B75F5"/>
    <w:rsid w:val="006B761D"/>
    <w:rsid w:val="006B7D23"/>
    <w:rsid w:val="006C0250"/>
    <w:rsid w:val="006C02C6"/>
    <w:rsid w:val="006C0729"/>
    <w:rsid w:val="006C0A8D"/>
    <w:rsid w:val="006C0B42"/>
    <w:rsid w:val="006C256A"/>
    <w:rsid w:val="006C454F"/>
    <w:rsid w:val="006C4612"/>
    <w:rsid w:val="006C4D85"/>
    <w:rsid w:val="006C53BA"/>
    <w:rsid w:val="006C58CB"/>
    <w:rsid w:val="006C5B69"/>
    <w:rsid w:val="006C651D"/>
    <w:rsid w:val="006C7229"/>
    <w:rsid w:val="006C7446"/>
    <w:rsid w:val="006C77C6"/>
    <w:rsid w:val="006C7AC0"/>
    <w:rsid w:val="006D0A55"/>
    <w:rsid w:val="006D0DE2"/>
    <w:rsid w:val="006D132D"/>
    <w:rsid w:val="006D13F9"/>
    <w:rsid w:val="006D1BC4"/>
    <w:rsid w:val="006D1C1F"/>
    <w:rsid w:val="006D27F3"/>
    <w:rsid w:val="006D2CAF"/>
    <w:rsid w:val="006D3115"/>
    <w:rsid w:val="006D40BD"/>
    <w:rsid w:val="006D511A"/>
    <w:rsid w:val="006D5D64"/>
    <w:rsid w:val="006D682C"/>
    <w:rsid w:val="006D68F4"/>
    <w:rsid w:val="006D690A"/>
    <w:rsid w:val="006D7F74"/>
    <w:rsid w:val="006E1312"/>
    <w:rsid w:val="006E13ED"/>
    <w:rsid w:val="006E2A5B"/>
    <w:rsid w:val="006E341F"/>
    <w:rsid w:val="006E38B2"/>
    <w:rsid w:val="006E3E13"/>
    <w:rsid w:val="006E43A8"/>
    <w:rsid w:val="006E4D36"/>
    <w:rsid w:val="006E5370"/>
    <w:rsid w:val="006E55F2"/>
    <w:rsid w:val="006E5B52"/>
    <w:rsid w:val="006E5E91"/>
    <w:rsid w:val="006E658F"/>
    <w:rsid w:val="006E6C0F"/>
    <w:rsid w:val="006E6D58"/>
    <w:rsid w:val="006E71E9"/>
    <w:rsid w:val="006E736F"/>
    <w:rsid w:val="006E7ECC"/>
    <w:rsid w:val="006E7FEE"/>
    <w:rsid w:val="006F0F6A"/>
    <w:rsid w:val="006F1332"/>
    <w:rsid w:val="006F1551"/>
    <w:rsid w:val="006F1976"/>
    <w:rsid w:val="006F1D01"/>
    <w:rsid w:val="006F3395"/>
    <w:rsid w:val="006F3E02"/>
    <w:rsid w:val="006F3E18"/>
    <w:rsid w:val="006F3FCA"/>
    <w:rsid w:val="006F47E4"/>
    <w:rsid w:val="006F4927"/>
    <w:rsid w:val="006F5A9E"/>
    <w:rsid w:val="006F5F7E"/>
    <w:rsid w:val="006F68FA"/>
    <w:rsid w:val="006F7D12"/>
    <w:rsid w:val="007002A6"/>
    <w:rsid w:val="00700546"/>
    <w:rsid w:val="00700EA3"/>
    <w:rsid w:val="00701D4E"/>
    <w:rsid w:val="0070298B"/>
    <w:rsid w:val="00703855"/>
    <w:rsid w:val="007039DD"/>
    <w:rsid w:val="00704425"/>
    <w:rsid w:val="007044A3"/>
    <w:rsid w:val="007044AB"/>
    <w:rsid w:val="007047A1"/>
    <w:rsid w:val="00704F75"/>
    <w:rsid w:val="007063E0"/>
    <w:rsid w:val="0070705C"/>
    <w:rsid w:val="00710A0C"/>
    <w:rsid w:val="00711298"/>
    <w:rsid w:val="0071174F"/>
    <w:rsid w:val="00711F6E"/>
    <w:rsid w:val="00712300"/>
    <w:rsid w:val="00712556"/>
    <w:rsid w:val="007134B0"/>
    <w:rsid w:val="00713C26"/>
    <w:rsid w:val="00714ABB"/>
    <w:rsid w:val="00714D88"/>
    <w:rsid w:val="00714ED8"/>
    <w:rsid w:val="0071522A"/>
    <w:rsid w:val="00715954"/>
    <w:rsid w:val="007159AA"/>
    <w:rsid w:val="00716983"/>
    <w:rsid w:val="00716B27"/>
    <w:rsid w:val="00716C42"/>
    <w:rsid w:val="0071706C"/>
    <w:rsid w:val="007172FE"/>
    <w:rsid w:val="00717FAE"/>
    <w:rsid w:val="00720017"/>
    <w:rsid w:val="007200FF"/>
    <w:rsid w:val="00720AE2"/>
    <w:rsid w:val="007211B0"/>
    <w:rsid w:val="00721C90"/>
    <w:rsid w:val="007222E0"/>
    <w:rsid w:val="0072277C"/>
    <w:rsid w:val="00722F7B"/>
    <w:rsid w:val="007239BA"/>
    <w:rsid w:val="00724883"/>
    <w:rsid w:val="00725E40"/>
    <w:rsid w:val="00726D09"/>
    <w:rsid w:val="00727331"/>
    <w:rsid w:val="007277A2"/>
    <w:rsid w:val="007305A0"/>
    <w:rsid w:val="00730F53"/>
    <w:rsid w:val="00731197"/>
    <w:rsid w:val="007315F6"/>
    <w:rsid w:val="007318C2"/>
    <w:rsid w:val="00731A7B"/>
    <w:rsid w:val="00731CBB"/>
    <w:rsid w:val="0073229E"/>
    <w:rsid w:val="0073372F"/>
    <w:rsid w:val="00733758"/>
    <w:rsid w:val="00733F3C"/>
    <w:rsid w:val="00734A83"/>
    <w:rsid w:val="00734C77"/>
    <w:rsid w:val="00734CFB"/>
    <w:rsid w:val="007354C1"/>
    <w:rsid w:val="00735C3C"/>
    <w:rsid w:val="00736679"/>
    <w:rsid w:val="00736791"/>
    <w:rsid w:val="007367C0"/>
    <w:rsid w:val="007375F4"/>
    <w:rsid w:val="00737878"/>
    <w:rsid w:val="00737971"/>
    <w:rsid w:val="00737DC3"/>
    <w:rsid w:val="00740BC4"/>
    <w:rsid w:val="00740DDF"/>
    <w:rsid w:val="00741567"/>
    <w:rsid w:val="00742FC4"/>
    <w:rsid w:val="00743A68"/>
    <w:rsid w:val="00743DDC"/>
    <w:rsid w:val="00744531"/>
    <w:rsid w:val="00744710"/>
    <w:rsid w:val="00745364"/>
    <w:rsid w:val="00745B22"/>
    <w:rsid w:val="00745E23"/>
    <w:rsid w:val="00746B5D"/>
    <w:rsid w:val="00747827"/>
    <w:rsid w:val="0075007C"/>
    <w:rsid w:val="00750E4B"/>
    <w:rsid w:val="00751265"/>
    <w:rsid w:val="00751F9A"/>
    <w:rsid w:val="007523A8"/>
    <w:rsid w:val="00752485"/>
    <w:rsid w:val="0075314E"/>
    <w:rsid w:val="007546F1"/>
    <w:rsid w:val="00754C63"/>
    <w:rsid w:val="00755782"/>
    <w:rsid w:val="00755E3D"/>
    <w:rsid w:val="00756407"/>
    <w:rsid w:val="00760248"/>
    <w:rsid w:val="00761310"/>
    <w:rsid w:val="00762430"/>
    <w:rsid w:val="007637C6"/>
    <w:rsid w:val="00763908"/>
    <w:rsid w:val="00763948"/>
    <w:rsid w:val="007639D0"/>
    <w:rsid w:val="00764406"/>
    <w:rsid w:val="00764EBF"/>
    <w:rsid w:val="00765854"/>
    <w:rsid w:val="00765CE5"/>
    <w:rsid w:val="00765E67"/>
    <w:rsid w:val="00766D1D"/>
    <w:rsid w:val="00767539"/>
    <w:rsid w:val="007704C2"/>
    <w:rsid w:val="00771A7F"/>
    <w:rsid w:val="0077210E"/>
    <w:rsid w:val="007741D2"/>
    <w:rsid w:val="00774D82"/>
    <w:rsid w:val="0077500F"/>
    <w:rsid w:val="00775D8F"/>
    <w:rsid w:val="007761BE"/>
    <w:rsid w:val="00780A4D"/>
    <w:rsid w:val="00780FF5"/>
    <w:rsid w:val="00781379"/>
    <w:rsid w:val="00781F32"/>
    <w:rsid w:val="00782254"/>
    <w:rsid w:val="007823AF"/>
    <w:rsid w:val="007823E1"/>
    <w:rsid w:val="00782DEB"/>
    <w:rsid w:val="00782FA4"/>
    <w:rsid w:val="00783012"/>
    <w:rsid w:val="007842A1"/>
    <w:rsid w:val="0078521E"/>
    <w:rsid w:val="007852B4"/>
    <w:rsid w:val="0078572B"/>
    <w:rsid w:val="007859DB"/>
    <w:rsid w:val="00786EF2"/>
    <w:rsid w:val="00787160"/>
    <w:rsid w:val="00787E12"/>
    <w:rsid w:val="00787FA9"/>
    <w:rsid w:val="00790493"/>
    <w:rsid w:val="00790677"/>
    <w:rsid w:val="00790695"/>
    <w:rsid w:val="00790D2B"/>
    <w:rsid w:val="00791B43"/>
    <w:rsid w:val="0079261C"/>
    <w:rsid w:val="00792F30"/>
    <w:rsid w:val="007930E3"/>
    <w:rsid w:val="00793421"/>
    <w:rsid w:val="00793635"/>
    <w:rsid w:val="00793655"/>
    <w:rsid w:val="00793CE3"/>
    <w:rsid w:val="00793D0B"/>
    <w:rsid w:val="00794137"/>
    <w:rsid w:val="00794782"/>
    <w:rsid w:val="00794DF2"/>
    <w:rsid w:val="007967BD"/>
    <w:rsid w:val="00796BCF"/>
    <w:rsid w:val="007A0EA8"/>
    <w:rsid w:val="007A1823"/>
    <w:rsid w:val="007A2429"/>
    <w:rsid w:val="007A2509"/>
    <w:rsid w:val="007A2C51"/>
    <w:rsid w:val="007A2CEB"/>
    <w:rsid w:val="007A3383"/>
    <w:rsid w:val="007A36F0"/>
    <w:rsid w:val="007A39A9"/>
    <w:rsid w:val="007A47B6"/>
    <w:rsid w:val="007A53B6"/>
    <w:rsid w:val="007A5E24"/>
    <w:rsid w:val="007A65DB"/>
    <w:rsid w:val="007A661A"/>
    <w:rsid w:val="007A6C6C"/>
    <w:rsid w:val="007A71B7"/>
    <w:rsid w:val="007A7D1B"/>
    <w:rsid w:val="007A7F28"/>
    <w:rsid w:val="007A7FE9"/>
    <w:rsid w:val="007B0000"/>
    <w:rsid w:val="007B05C6"/>
    <w:rsid w:val="007B2300"/>
    <w:rsid w:val="007B234A"/>
    <w:rsid w:val="007B2747"/>
    <w:rsid w:val="007B3674"/>
    <w:rsid w:val="007B40EF"/>
    <w:rsid w:val="007B55FA"/>
    <w:rsid w:val="007B6269"/>
    <w:rsid w:val="007B634A"/>
    <w:rsid w:val="007B6480"/>
    <w:rsid w:val="007B680B"/>
    <w:rsid w:val="007B6C13"/>
    <w:rsid w:val="007B7DBE"/>
    <w:rsid w:val="007C032F"/>
    <w:rsid w:val="007C039D"/>
    <w:rsid w:val="007C0F27"/>
    <w:rsid w:val="007C140D"/>
    <w:rsid w:val="007C1B91"/>
    <w:rsid w:val="007C2431"/>
    <w:rsid w:val="007C2831"/>
    <w:rsid w:val="007C2D35"/>
    <w:rsid w:val="007C3CA9"/>
    <w:rsid w:val="007C3D59"/>
    <w:rsid w:val="007C3F4F"/>
    <w:rsid w:val="007C43E0"/>
    <w:rsid w:val="007C5D22"/>
    <w:rsid w:val="007C6148"/>
    <w:rsid w:val="007C6392"/>
    <w:rsid w:val="007C64EC"/>
    <w:rsid w:val="007C6504"/>
    <w:rsid w:val="007C6B4F"/>
    <w:rsid w:val="007C6D59"/>
    <w:rsid w:val="007C7B67"/>
    <w:rsid w:val="007C7E96"/>
    <w:rsid w:val="007D13B0"/>
    <w:rsid w:val="007D140E"/>
    <w:rsid w:val="007D153C"/>
    <w:rsid w:val="007D1B1B"/>
    <w:rsid w:val="007D2293"/>
    <w:rsid w:val="007D2AF8"/>
    <w:rsid w:val="007D2B9D"/>
    <w:rsid w:val="007D3403"/>
    <w:rsid w:val="007D35A5"/>
    <w:rsid w:val="007D367D"/>
    <w:rsid w:val="007D36B2"/>
    <w:rsid w:val="007D3713"/>
    <w:rsid w:val="007D3BD9"/>
    <w:rsid w:val="007D4A70"/>
    <w:rsid w:val="007D4D75"/>
    <w:rsid w:val="007D4DEF"/>
    <w:rsid w:val="007D4E3F"/>
    <w:rsid w:val="007D4E4E"/>
    <w:rsid w:val="007D51A7"/>
    <w:rsid w:val="007D5948"/>
    <w:rsid w:val="007D669A"/>
    <w:rsid w:val="007D69D2"/>
    <w:rsid w:val="007D69D5"/>
    <w:rsid w:val="007D6BB9"/>
    <w:rsid w:val="007D7737"/>
    <w:rsid w:val="007D7E0A"/>
    <w:rsid w:val="007D7F85"/>
    <w:rsid w:val="007E0523"/>
    <w:rsid w:val="007E121B"/>
    <w:rsid w:val="007E128F"/>
    <w:rsid w:val="007E17CE"/>
    <w:rsid w:val="007E1967"/>
    <w:rsid w:val="007E1AD6"/>
    <w:rsid w:val="007E2CEB"/>
    <w:rsid w:val="007E30DD"/>
    <w:rsid w:val="007E312F"/>
    <w:rsid w:val="007E3213"/>
    <w:rsid w:val="007E3236"/>
    <w:rsid w:val="007E3E70"/>
    <w:rsid w:val="007E432E"/>
    <w:rsid w:val="007E4DB2"/>
    <w:rsid w:val="007E524B"/>
    <w:rsid w:val="007E5312"/>
    <w:rsid w:val="007E5559"/>
    <w:rsid w:val="007E56DC"/>
    <w:rsid w:val="007E6065"/>
    <w:rsid w:val="007E6190"/>
    <w:rsid w:val="007E6455"/>
    <w:rsid w:val="007E6669"/>
    <w:rsid w:val="007E6ACB"/>
    <w:rsid w:val="007E6B65"/>
    <w:rsid w:val="007E7EB8"/>
    <w:rsid w:val="007E7F2A"/>
    <w:rsid w:val="007F01DF"/>
    <w:rsid w:val="007F0860"/>
    <w:rsid w:val="007F0976"/>
    <w:rsid w:val="007F0DF1"/>
    <w:rsid w:val="007F0EA1"/>
    <w:rsid w:val="007F0F18"/>
    <w:rsid w:val="007F1477"/>
    <w:rsid w:val="007F19B8"/>
    <w:rsid w:val="007F2E29"/>
    <w:rsid w:val="007F2F54"/>
    <w:rsid w:val="007F36DF"/>
    <w:rsid w:val="007F3CFF"/>
    <w:rsid w:val="007F3E36"/>
    <w:rsid w:val="007F40AA"/>
    <w:rsid w:val="007F5336"/>
    <w:rsid w:val="007F57AE"/>
    <w:rsid w:val="007F5A75"/>
    <w:rsid w:val="007F61F9"/>
    <w:rsid w:val="007F6428"/>
    <w:rsid w:val="007F7D2C"/>
    <w:rsid w:val="007F7E5B"/>
    <w:rsid w:val="00800EA6"/>
    <w:rsid w:val="0080148B"/>
    <w:rsid w:val="008017E9"/>
    <w:rsid w:val="008024E6"/>
    <w:rsid w:val="00802A23"/>
    <w:rsid w:val="008036CD"/>
    <w:rsid w:val="00804105"/>
    <w:rsid w:val="008045E8"/>
    <w:rsid w:val="00804889"/>
    <w:rsid w:val="00805F63"/>
    <w:rsid w:val="008060FC"/>
    <w:rsid w:val="0080666D"/>
    <w:rsid w:val="008071AD"/>
    <w:rsid w:val="00807C3D"/>
    <w:rsid w:val="008101A1"/>
    <w:rsid w:val="008103C2"/>
    <w:rsid w:val="0081068C"/>
    <w:rsid w:val="00810E05"/>
    <w:rsid w:val="008115AD"/>
    <w:rsid w:val="00811B0C"/>
    <w:rsid w:val="008121DD"/>
    <w:rsid w:val="00812A86"/>
    <w:rsid w:val="008136E2"/>
    <w:rsid w:val="00813B1E"/>
    <w:rsid w:val="00814172"/>
    <w:rsid w:val="008145AF"/>
    <w:rsid w:val="00814864"/>
    <w:rsid w:val="008160B6"/>
    <w:rsid w:val="00816267"/>
    <w:rsid w:val="008162B5"/>
    <w:rsid w:val="0081684B"/>
    <w:rsid w:val="0082006A"/>
    <w:rsid w:val="00820465"/>
    <w:rsid w:val="0082201E"/>
    <w:rsid w:val="00822381"/>
    <w:rsid w:val="0082322C"/>
    <w:rsid w:val="008233F8"/>
    <w:rsid w:val="008234E1"/>
    <w:rsid w:val="0082386C"/>
    <w:rsid w:val="008241D2"/>
    <w:rsid w:val="00824764"/>
    <w:rsid w:val="00824851"/>
    <w:rsid w:val="00824B56"/>
    <w:rsid w:val="00825636"/>
    <w:rsid w:val="00826238"/>
    <w:rsid w:val="008262A5"/>
    <w:rsid w:val="0082633D"/>
    <w:rsid w:val="008273EE"/>
    <w:rsid w:val="0083025B"/>
    <w:rsid w:val="00831CB1"/>
    <w:rsid w:val="00834933"/>
    <w:rsid w:val="00834B8F"/>
    <w:rsid w:val="00834C3A"/>
    <w:rsid w:val="008353C0"/>
    <w:rsid w:val="0083622F"/>
    <w:rsid w:val="00840142"/>
    <w:rsid w:val="0084018D"/>
    <w:rsid w:val="00840536"/>
    <w:rsid w:val="00840D8A"/>
    <w:rsid w:val="00841076"/>
    <w:rsid w:val="00841166"/>
    <w:rsid w:val="00841204"/>
    <w:rsid w:val="008416E4"/>
    <w:rsid w:val="008418F0"/>
    <w:rsid w:val="008419E0"/>
    <w:rsid w:val="008420CB"/>
    <w:rsid w:val="00843C3D"/>
    <w:rsid w:val="00843C6F"/>
    <w:rsid w:val="00843DBA"/>
    <w:rsid w:val="00843F39"/>
    <w:rsid w:val="00843FA3"/>
    <w:rsid w:val="00843FDA"/>
    <w:rsid w:val="008444FD"/>
    <w:rsid w:val="00844522"/>
    <w:rsid w:val="00844E0C"/>
    <w:rsid w:val="00845715"/>
    <w:rsid w:val="008457E9"/>
    <w:rsid w:val="00846CB5"/>
    <w:rsid w:val="00846E0A"/>
    <w:rsid w:val="00846E7A"/>
    <w:rsid w:val="008478D1"/>
    <w:rsid w:val="00850108"/>
    <w:rsid w:val="00850322"/>
    <w:rsid w:val="00850C8F"/>
    <w:rsid w:val="008518E9"/>
    <w:rsid w:val="00851A8F"/>
    <w:rsid w:val="00851C54"/>
    <w:rsid w:val="00851DEA"/>
    <w:rsid w:val="00851F2B"/>
    <w:rsid w:val="00853C1A"/>
    <w:rsid w:val="008546CC"/>
    <w:rsid w:val="00854897"/>
    <w:rsid w:val="00854B22"/>
    <w:rsid w:val="00854E44"/>
    <w:rsid w:val="00855386"/>
    <w:rsid w:val="008557B8"/>
    <w:rsid w:val="008564E4"/>
    <w:rsid w:val="00856848"/>
    <w:rsid w:val="008575FA"/>
    <w:rsid w:val="0085794E"/>
    <w:rsid w:val="00857DBA"/>
    <w:rsid w:val="008601CE"/>
    <w:rsid w:val="0086029D"/>
    <w:rsid w:val="008602E7"/>
    <w:rsid w:val="00861004"/>
    <w:rsid w:val="008611B4"/>
    <w:rsid w:val="00861341"/>
    <w:rsid w:val="00861B80"/>
    <w:rsid w:val="00862867"/>
    <w:rsid w:val="008628C4"/>
    <w:rsid w:val="00862DCF"/>
    <w:rsid w:val="008630DC"/>
    <w:rsid w:val="00863283"/>
    <w:rsid w:val="008632AF"/>
    <w:rsid w:val="008634F3"/>
    <w:rsid w:val="00863910"/>
    <w:rsid w:val="0086525B"/>
    <w:rsid w:val="00865B48"/>
    <w:rsid w:val="008665A3"/>
    <w:rsid w:val="00867084"/>
    <w:rsid w:val="00870F03"/>
    <w:rsid w:val="00871320"/>
    <w:rsid w:val="00871D25"/>
    <w:rsid w:val="00872E9A"/>
    <w:rsid w:val="00872EB3"/>
    <w:rsid w:val="008733D9"/>
    <w:rsid w:val="00873AC7"/>
    <w:rsid w:val="0087441A"/>
    <w:rsid w:val="008746E5"/>
    <w:rsid w:val="00874E95"/>
    <w:rsid w:val="00875AB9"/>
    <w:rsid w:val="0087654E"/>
    <w:rsid w:val="0087767A"/>
    <w:rsid w:val="008801C1"/>
    <w:rsid w:val="0088040B"/>
    <w:rsid w:val="008809C8"/>
    <w:rsid w:val="00880B1B"/>
    <w:rsid w:val="00880F99"/>
    <w:rsid w:val="008817BF"/>
    <w:rsid w:val="00881B33"/>
    <w:rsid w:val="008825FB"/>
    <w:rsid w:val="008826A1"/>
    <w:rsid w:val="00882931"/>
    <w:rsid w:val="00882A1D"/>
    <w:rsid w:val="008831B9"/>
    <w:rsid w:val="0088322A"/>
    <w:rsid w:val="008834BE"/>
    <w:rsid w:val="0088376A"/>
    <w:rsid w:val="00883B36"/>
    <w:rsid w:val="00884F0B"/>
    <w:rsid w:val="00885136"/>
    <w:rsid w:val="008855BF"/>
    <w:rsid w:val="008855D6"/>
    <w:rsid w:val="00885DDB"/>
    <w:rsid w:val="0088670C"/>
    <w:rsid w:val="008871BF"/>
    <w:rsid w:val="0088780F"/>
    <w:rsid w:val="00887F67"/>
    <w:rsid w:val="008909EC"/>
    <w:rsid w:val="00891225"/>
    <w:rsid w:val="0089269F"/>
    <w:rsid w:val="00892891"/>
    <w:rsid w:val="008928F8"/>
    <w:rsid w:val="00892934"/>
    <w:rsid w:val="00892B3A"/>
    <w:rsid w:val="008931B7"/>
    <w:rsid w:val="00893E1F"/>
    <w:rsid w:val="00893E76"/>
    <w:rsid w:val="0089525D"/>
    <w:rsid w:val="00895D30"/>
    <w:rsid w:val="00896876"/>
    <w:rsid w:val="00896B6E"/>
    <w:rsid w:val="00897898"/>
    <w:rsid w:val="008A062F"/>
    <w:rsid w:val="008A09C8"/>
    <w:rsid w:val="008A0DDF"/>
    <w:rsid w:val="008A10C5"/>
    <w:rsid w:val="008A1B30"/>
    <w:rsid w:val="008A2099"/>
    <w:rsid w:val="008A2657"/>
    <w:rsid w:val="008A26E7"/>
    <w:rsid w:val="008A284B"/>
    <w:rsid w:val="008A2949"/>
    <w:rsid w:val="008A38EB"/>
    <w:rsid w:val="008A3D46"/>
    <w:rsid w:val="008A3DE1"/>
    <w:rsid w:val="008A4041"/>
    <w:rsid w:val="008A4321"/>
    <w:rsid w:val="008A44CB"/>
    <w:rsid w:val="008A47F6"/>
    <w:rsid w:val="008A4C4D"/>
    <w:rsid w:val="008A4EB7"/>
    <w:rsid w:val="008A5486"/>
    <w:rsid w:val="008A5A71"/>
    <w:rsid w:val="008A5E52"/>
    <w:rsid w:val="008A6DE9"/>
    <w:rsid w:val="008A7027"/>
    <w:rsid w:val="008A73A0"/>
    <w:rsid w:val="008A7FEF"/>
    <w:rsid w:val="008B0C69"/>
    <w:rsid w:val="008B0DD6"/>
    <w:rsid w:val="008B169D"/>
    <w:rsid w:val="008B1D0D"/>
    <w:rsid w:val="008B23B3"/>
    <w:rsid w:val="008B2569"/>
    <w:rsid w:val="008B3881"/>
    <w:rsid w:val="008B39B7"/>
    <w:rsid w:val="008B3BC5"/>
    <w:rsid w:val="008B4164"/>
    <w:rsid w:val="008B427B"/>
    <w:rsid w:val="008B4993"/>
    <w:rsid w:val="008B4A55"/>
    <w:rsid w:val="008B543F"/>
    <w:rsid w:val="008B5624"/>
    <w:rsid w:val="008B5D5E"/>
    <w:rsid w:val="008B5D9A"/>
    <w:rsid w:val="008B5F8B"/>
    <w:rsid w:val="008B6CFB"/>
    <w:rsid w:val="008B7A01"/>
    <w:rsid w:val="008C09EE"/>
    <w:rsid w:val="008C1547"/>
    <w:rsid w:val="008C26C7"/>
    <w:rsid w:val="008C2D80"/>
    <w:rsid w:val="008C2F10"/>
    <w:rsid w:val="008C3266"/>
    <w:rsid w:val="008C3891"/>
    <w:rsid w:val="008C4DC3"/>
    <w:rsid w:val="008C5575"/>
    <w:rsid w:val="008C588E"/>
    <w:rsid w:val="008C6BAD"/>
    <w:rsid w:val="008C6DE6"/>
    <w:rsid w:val="008C72F4"/>
    <w:rsid w:val="008C74DD"/>
    <w:rsid w:val="008C76A8"/>
    <w:rsid w:val="008D04D1"/>
    <w:rsid w:val="008D07A3"/>
    <w:rsid w:val="008D09F8"/>
    <w:rsid w:val="008D0C6F"/>
    <w:rsid w:val="008D2152"/>
    <w:rsid w:val="008D2532"/>
    <w:rsid w:val="008D2809"/>
    <w:rsid w:val="008D2A49"/>
    <w:rsid w:val="008D3413"/>
    <w:rsid w:val="008D4A07"/>
    <w:rsid w:val="008D62DD"/>
    <w:rsid w:val="008D63EB"/>
    <w:rsid w:val="008E074D"/>
    <w:rsid w:val="008E10FA"/>
    <w:rsid w:val="008E13A0"/>
    <w:rsid w:val="008E2621"/>
    <w:rsid w:val="008E27D8"/>
    <w:rsid w:val="008E3043"/>
    <w:rsid w:val="008E3501"/>
    <w:rsid w:val="008E367E"/>
    <w:rsid w:val="008E3E00"/>
    <w:rsid w:val="008E3F32"/>
    <w:rsid w:val="008E44B7"/>
    <w:rsid w:val="008E471B"/>
    <w:rsid w:val="008E4F52"/>
    <w:rsid w:val="008E53A8"/>
    <w:rsid w:val="008E5B42"/>
    <w:rsid w:val="008E5CA2"/>
    <w:rsid w:val="008E5DEA"/>
    <w:rsid w:val="008E5E24"/>
    <w:rsid w:val="008E5ED6"/>
    <w:rsid w:val="008E5F3B"/>
    <w:rsid w:val="008E757A"/>
    <w:rsid w:val="008E77BB"/>
    <w:rsid w:val="008E7FD2"/>
    <w:rsid w:val="008F03CF"/>
    <w:rsid w:val="008F0A4E"/>
    <w:rsid w:val="008F0B3B"/>
    <w:rsid w:val="008F0E83"/>
    <w:rsid w:val="008F18CD"/>
    <w:rsid w:val="008F1D38"/>
    <w:rsid w:val="008F2087"/>
    <w:rsid w:val="008F23AB"/>
    <w:rsid w:val="008F2AF5"/>
    <w:rsid w:val="008F2E7B"/>
    <w:rsid w:val="008F323B"/>
    <w:rsid w:val="008F3383"/>
    <w:rsid w:val="008F344E"/>
    <w:rsid w:val="008F382A"/>
    <w:rsid w:val="008F3FF4"/>
    <w:rsid w:val="008F4049"/>
    <w:rsid w:val="008F4225"/>
    <w:rsid w:val="008F5BD6"/>
    <w:rsid w:val="008F5CCC"/>
    <w:rsid w:val="008F6406"/>
    <w:rsid w:val="008F71CA"/>
    <w:rsid w:val="008F732E"/>
    <w:rsid w:val="008F736A"/>
    <w:rsid w:val="008F77D5"/>
    <w:rsid w:val="008F7B04"/>
    <w:rsid w:val="009013EE"/>
    <w:rsid w:val="00901817"/>
    <w:rsid w:val="00901D64"/>
    <w:rsid w:val="009032B7"/>
    <w:rsid w:val="00903374"/>
    <w:rsid w:val="009040EC"/>
    <w:rsid w:val="0090433E"/>
    <w:rsid w:val="00904816"/>
    <w:rsid w:val="00904A40"/>
    <w:rsid w:val="00905A64"/>
    <w:rsid w:val="00905F26"/>
    <w:rsid w:val="00906577"/>
    <w:rsid w:val="009065E7"/>
    <w:rsid w:val="0090777A"/>
    <w:rsid w:val="00907B64"/>
    <w:rsid w:val="0091023B"/>
    <w:rsid w:val="0091084C"/>
    <w:rsid w:val="009114D9"/>
    <w:rsid w:val="009123E8"/>
    <w:rsid w:val="009128C9"/>
    <w:rsid w:val="00912CC9"/>
    <w:rsid w:val="00913CF3"/>
    <w:rsid w:val="009144CE"/>
    <w:rsid w:val="009145D9"/>
    <w:rsid w:val="009146A3"/>
    <w:rsid w:val="0091525C"/>
    <w:rsid w:val="00915F35"/>
    <w:rsid w:val="00916014"/>
    <w:rsid w:val="00916588"/>
    <w:rsid w:val="00917141"/>
    <w:rsid w:val="0091741C"/>
    <w:rsid w:val="00917B15"/>
    <w:rsid w:val="00920205"/>
    <w:rsid w:val="00920AEE"/>
    <w:rsid w:val="00921A8C"/>
    <w:rsid w:val="00921B25"/>
    <w:rsid w:val="00922860"/>
    <w:rsid w:val="0092414F"/>
    <w:rsid w:val="0092665F"/>
    <w:rsid w:val="00926991"/>
    <w:rsid w:val="00927199"/>
    <w:rsid w:val="0092787F"/>
    <w:rsid w:val="00927C2B"/>
    <w:rsid w:val="00930379"/>
    <w:rsid w:val="00930999"/>
    <w:rsid w:val="009309A5"/>
    <w:rsid w:val="00931290"/>
    <w:rsid w:val="00931A14"/>
    <w:rsid w:val="00932275"/>
    <w:rsid w:val="00932587"/>
    <w:rsid w:val="009325FE"/>
    <w:rsid w:val="009327A1"/>
    <w:rsid w:val="00934783"/>
    <w:rsid w:val="00937B2D"/>
    <w:rsid w:val="00937CB8"/>
    <w:rsid w:val="00937E34"/>
    <w:rsid w:val="009400F8"/>
    <w:rsid w:val="00940557"/>
    <w:rsid w:val="0094109E"/>
    <w:rsid w:val="009425E0"/>
    <w:rsid w:val="0094392E"/>
    <w:rsid w:val="00943D02"/>
    <w:rsid w:val="009442DB"/>
    <w:rsid w:val="00944A39"/>
    <w:rsid w:val="0094536E"/>
    <w:rsid w:val="00945920"/>
    <w:rsid w:val="00945B68"/>
    <w:rsid w:val="009463F7"/>
    <w:rsid w:val="0094699E"/>
    <w:rsid w:val="00950687"/>
    <w:rsid w:val="00950F06"/>
    <w:rsid w:val="009522D4"/>
    <w:rsid w:val="00952F34"/>
    <w:rsid w:val="00952FC6"/>
    <w:rsid w:val="00953576"/>
    <w:rsid w:val="009539FB"/>
    <w:rsid w:val="00953A50"/>
    <w:rsid w:val="00953E28"/>
    <w:rsid w:val="009549F1"/>
    <w:rsid w:val="00954F48"/>
    <w:rsid w:val="009552CE"/>
    <w:rsid w:val="009559F5"/>
    <w:rsid w:val="00955AE4"/>
    <w:rsid w:val="009565C8"/>
    <w:rsid w:val="00956A7F"/>
    <w:rsid w:val="00956E5D"/>
    <w:rsid w:val="0095722E"/>
    <w:rsid w:val="00957562"/>
    <w:rsid w:val="009601DC"/>
    <w:rsid w:val="0096078E"/>
    <w:rsid w:val="00960CB5"/>
    <w:rsid w:val="00960DB0"/>
    <w:rsid w:val="00961A5F"/>
    <w:rsid w:val="00961E48"/>
    <w:rsid w:val="009620E1"/>
    <w:rsid w:val="009626BC"/>
    <w:rsid w:val="00963D77"/>
    <w:rsid w:val="009643E9"/>
    <w:rsid w:val="00965049"/>
    <w:rsid w:val="00965E4A"/>
    <w:rsid w:val="00965E7B"/>
    <w:rsid w:val="00966042"/>
    <w:rsid w:val="00966800"/>
    <w:rsid w:val="00966A6A"/>
    <w:rsid w:val="0096712A"/>
    <w:rsid w:val="00967225"/>
    <w:rsid w:val="00967250"/>
    <w:rsid w:val="00967BC4"/>
    <w:rsid w:val="0097209E"/>
    <w:rsid w:val="0097266D"/>
    <w:rsid w:val="0097373B"/>
    <w:rsid w:val="009742E8"/>
    <w:rsid w:val="0097490F"/>
    <w:rsid w:val="00975226"/>
    <w:rsid w:val="00975566"/>
    <w:rsid w:val="00975BB3"/>
    <w:rsid w:val="00975F2C"/>
    <w:rsid w:val="00976898"/>
    <w:rsid w:val="00976A74"/>
    <w:rsid w:val="00976FD4"/>
    <w:rsid w:val="009772CA"/>
    <w:rsid w:val="009777F9"/>
    <w:rsid w:val="00980025"/>
    <w:rsid w:val="0098028B"/>
    <w:rsid w:val="0098183F"/>
    <w:rsid w:val="009818C9"/>
    <w:rsid w:val="00982DB7"/>
    <w:rsid w:val="00983C57"/>
    <w:rsid w:val="00983CBD"/>
    <w:rsid w:val="00983D8F"/>
    <w:rsid w:val="00983E41"/>
    <w:rsid w:val="00984596"/>
    <w:rsid w:val="009854C5"/>
    <w:rsid w:val="00986585"/>
    <w:rsid w:val="009865C3"/>
    <w:rsid w:val="0098673E"/>
    <w:rsid w:val="00986918"/>
    <w:rsid w:val="009870C3"/>
    <w:rsid w:val="00987BC8"/>
    <w:rsid w:val="00987FF0"/>
    <w:rsid w:val="0099093B"/>
    <w:rsid w:val="00990D64"/>
    <w:rsid w:val="009911FF"/>
    <w:rsid w:val="0099163E"/>
    <w:rsid w:val="009918B9"/>
    <w:rsid w:val="00992E47"/>
    <w:rsid w:val="00993965"/>
    <w:rsid w:val="00993C46"/>
    <w:rsid w:val="00993FD3"/>
    <w:rsid w:val="00995B71"/>
    <w:rsid w:val="00995E58"/>
    <w:rsid w:val="00996086"/>
    <w:rsid w:val="00996BDD"/>
    <w:rsid w:val="0099713E"/>
    <w:rsid w:val="00997296"/>
    <w:rsid w:val="00997719"/>
    <w:rsid w:val="009A036E"/>
    <w:rsid w:val="009A1353"/>
    <w:rsid w:val="009A1A06"/>
    <w:rsid w:val="009A1B3F"/>
    <w:rsid w:val="009A1ED0"/>
    <w:rsid w:val="009A2F33"/>
    <w:rsid w:val="009A33A0"/>
    <w:rsid w:val="009A38D1"/>
    <w:rsid w:val="009A40F8"/>
    <w:rsid w:val="009A4C14"/>
    <w:rsid w:val="009A50A1"/>
    <w:rsid w:val="009A582A"/>
    <w:rsid w:val="009A594B"/>
    <w:rsid w:val="009A597A"/>
    <w:rsid w:val="009A5D8C"/>
    <w:rsid w:val="009A5E09"/>
    <w:rsid w:val="009A62D5"/>
    <w:rsid w:val="009A6747"/>
    <w:rsid w:val="009A691E"/>
    <w:rsid w:val="009A6DD7"/>
    <w:rsid w:val="009A7D6C"/>
    <w:rsid w:val="009A7DFF"/>
    <w:rsid w:val="009A7E95"/>
    <w:rsid w:val="009B113F"/>
    <w:rsid w:val="009B1533"/>
    <w:rsid w:val="009B1B06"/>
    <w:rsid w:val="009B25FF"/>
    <w:rsid w:val="009B2CC8"/>
    <w:rsid w:val="009B3452"/>
    <w:rsid w:val="009B351B"/>
    <w:rsid w:val="009B4366"/>
    <w:rsid w:val="009B63BC"/>
    <w:rsid w:val="009B7C29"/>
    <w:rsid w:val="009C02D8"/>
    <w:rsid w:val="009C06EA"/>
    <w:rsid w:val="009C0861"/>
    <w:rsid w:val="009C1756"/>
    <w:rsid w:val="009C2DCE"/>
    <w:rsid w:val="009C3DC5"/>
    <w:rsid w:val="009C4E5A"/>
    <w:rsid w:val="009C5040"/>
    <w:rsid w:val="009C52AC"/>
    <w:rsid w:val="009C56BD"/>
    <w:rsid w:val="009C714D"/>
    <w:rsid w:val="009C739D"/>
    <w:rsid w:val="009D00C6"/>
    <w:rsid w:val="009D076A"/>
    <w:rsid w:val="009D0CDB"/>
    <w:rsid w:val="009D1208"/>
    <w:rsid w:val="009D1567"/>
    <w:rsid w:val="009D15A6"/>
    <w:rsid w:val="009D2070"/>
    <w:rsid w:val="009D2126"/>
    <w:rsid w:val="009D222A"/>
    <w:rsid w:val="009D2591"/>
    <w:rsid w:val="009D2A55"/>
    <w:rsid w:val="009D384A"/>
    <w:rsid w:val="009D3AAB"/>
    <w:rsid w:val="009D41F4"/>
    <w:rsid w:val="009D4238"/>
    <w:rsid w:val="009D42D3"/>
    <w:rsid w:val="009D432C"/>
    <w:rsid w:val="009D4886"/>
    <w:rsid w:val="009D4CE8"/>
    <w:rsid w:val="009D60D0"/>
    <w:rsid w:val="009D67A0"/>
    <w:rsid w:val="009D6B31"/>
    <w:rsid w:val="009D7F8F"/>
    <w:rsid w:val="009E01B1"/>
    <w:rsid w:val="009E1113"/>
    <w:rsid w:val="009E1680"/>
    <w:rsid w:val="009E1D06"/>
    <w:rsid w:val="009E1D6A"/>
    <w:rsid w:val="009E3133"/>
    <w:rsid w:val="009E35A5"/>
    <w:rsid w:val="009E4A4C"/>
    <w:rsid w:val="009E6F6F"/>
    <w:rsid w:val="009F0377"/>
    <w:rsid w:val="009F0501"/>
    <w:rsid w:val="009F08CF"/>
    <w:rsid w:val="009F0B57"/>
    <w:rsid w:val="009F1BDB"/>
    <w:rsid w:val="009F2F07"/>
    <w:rsid w:val="009F3E1E"/>
    <w:rsid w:val="009F4283"/>
    <w:rsid w:val="009F5819"/>
    <w:rsid w:val="009F687E"/>
    <w:rsid w:val="009F6896"/>
    <w:rsid w:val="009F6A3E"/>
    <w:rsid w:val="009F6A9F"/>
    <w:rsid w:val="009F6FAA"/>
    <w:rsid w:val="009F75F3"/>
    <w:rsid w:val="00A0489B"/>
    <w:rsid w:val="00A048E7"/>
    <w:rsid w:val="00A05679"/>
    <w:rsid w:val="00A05728"/>
    <w:rsid w:val="00A058E2"/>
    <w:rsid w:val="00A06066"/>
    <w:rsid w:val="00A0610E"/>
    <w:rsid w:val="00A06880"/>
    <w:rsid w:val="00A06FCF"/>
    <w:rsid w:val="00A0721A"/>
    <w:rsid w:val="00A072A8"/>
    <w:rsid w:val="00A07F47"/>
    <w:rsid w:val="00A10244"/>
    <w:rsid w:val="00A1044F"/>
    <w:rsid w:val="00A10F5A"/>
    <w:rsid w:val="00A1160A"/>
    <w:rsid w:val="00A11D8C"/>
    <w:rsid w:val="00A11ED8"/>
    <w:rsid w:val="00A11F6C"/>
    <w:rsid w:val="00A122F3"/>
    <w:rsid w:val="00A13ECA"/>
    <w:rsid w:val="00A143B9"/>
    <w:rsid w:val="00A148C5"/>
    <w:rsid w:val="00A14937"/>
    <w:rsid w:val="00A14BC6"/>
    <w:rsid w:val="00A14C46"/>
    <w:rsid w:val="00A14C7A"/>
    <w:rsid w:val="00A153E0"/>
    <w:rsid w:val="00A164BC"/>
    <w:rsid w:val="00A173A0"/>
    <w:rsid w:val="00A175B6"/>
    <w:rsid w:val="00A17819"/>
    <w:rsid w:val="00A1789F"/>
    <w:rsid w:val="00A17A4B"/>
    <w:rsid w:val="00A17B44"/>
    <w:rsid w:val="00A17B9D"/>
    <w:rsid w:val="00A206C0"/>
    <w:rsid w:val="00A20D5F"/>
    <w:rsid w:val="00A223BF"/>
    <w:rsid w:val="00A22EA5"/>
    <w:rsid w:val="00A23B71"/>
    <w:rsid w:val="00A24B08"/>
    <w:rsid w:val="00A2516C"/>
    <w:rsid w:val="00A270AA"/>
    <w:rsid w:val="00A27298"/>
    <w:rsid w:val="00A272CA"/>
    <w:rsid w:val="00A27DC1"/>
    <w:rsid w:val="00A27F49"/>
    <w:rsid w:val="00A30215"/>
    <w:rsid w:val="00A30339"/>
    <w:rsid w:val="00A3093F"/>
    <w:rsid w:val="00A31105"/>
    <w:rsid w:val="00A31A52"/>
    <w:rsid w:val="00A32171"/>
    <w:rsid w:val="00A331CE"/>
    <w:rsid w:val="00A33A4A"/>
    <w:rsid w:val="00A33B44"/>
    <w:rsid w:val="00A33F99"/>
    <w:rsid w:val="00A3402D"/>
    <w:rsid w:val="00A344EA"/>
    <w:rsid w:val="00A34648"/>
    <w:rsid w:val="00A3470B"/>
    <w:rsid w:val="00A34A7A"/>
    <w:rsid w:val="00A34CC5"/>
    <w:rsid w:val="00A35043"/>
    <w:rsid w:val="00A35252"/>
    <w:rsid w:val="00A35ED9"/>
    <w:rsid w:val="00A37464"/>
    <w:rsid w:val="00A376AB"/>
    <w:rsid w:val="00A37CD8"/>
    <w:rsid w:val="00A40287"/>
    <w:rsid w:val="00A40ABF"/>
    <w:rsid w:val="00A410DD"/>
    <w:rsid w:val="00A4189F"/>
    <w:rsid w:val="00A41B07"/>
    <w:rsid w:val="00A41FDB"/>
    <w:rsid w:val="00A433F1"/>
    <w:rsid w:val="00A4354C"/>
    <w:rsid w:val="00A43781"/>
    <w:rsid w:val="00A4504F"/>
    <w:rsid w:val="00A450FF"/>
    <w:rsid w:val="00A4579D"/>
    <w:rsid w:val="00A45AE5"/>
    <w:rsid w:val="00A465FC"/>
    <w:rsid w:val="00A47C4D"/>
    <w:rsid w:val="00A47F52"/>
    <w:rsid w:val="00A5154B"/>
    <w:rsid w:val="00A52E3F"/>
    <w:rsid w:val="00A534CC"/>
    <w:rsid w:val="00A540A9"/>
    <w:rsid w:val="00A545DB"/>
    <w:rsid w:val="00A54BE9"/>
    <w:rsid w:val="00A55015"/>
    <w:rsid w:val="00A555E6"/>
    <w:rsid w:val="00A561D5"/>
    <w:rsid w:val="00A56D97"/>
    <w:rsid w:val="00A57720"/>
    <w:rsid w:val="00A60D56"/>
    <w:rsid w:val="00A610FA"/>
    <w:rsid w:val="00A612FF"/>
    <w:rsid w:val="00A621C7"/>
    <w:rsid w:val="00A632AC"/>
    <w:rsid w:val="00A656F0"/>
    <w:rsid w:val="00A660D2"/>
    <w:rsid w:val="00A665D8"/>
    <w:rsid w:val="00A66B21"/>
    <w:rsid w:val="00A67EDF"/>
    <w:rsid w:val="00A706E6"/>
    <w:rsid w:val="00A7076E"/>
    <w:rsid w:val="00A709CE"/>
    <w:rsid w:val="00A70D39"/>
    <w:rsid w:val="00A71527"/>
    <w:rsid w:val="00A71803"/>
    <w:rsid w:val="00A72015"/>
    <w:rsid w:val="00A73A74"/>
    <w:rsid w:val="00A73E48"/>
    <w:rsid w:val="00A74B3E"/>
    <w:rsid w:val="00A752CC"/>
    <w:rsid w:val="00A7543D"/>
    <w:rsid w:val="00A75C36"/>
    <w:rsid w:val="00A76EC9"/>
    <w:rsid w:val="00A76F51"/>
    <w:rsid w:val="00A7728B"/>
    <w:rsid w:val="00A77AE2"/>
    <w:rsid w:val="00A77AF9"/>
    <w:rsid w:val="00A800BA"/>
    <w:rsid w:val="00A80933"/>
    <w:rsid w:val="00A814FB"/>
    <w:rsid w:val="00A8199C"/>
    <w:rsid w:val="00A819C4"/>
    <w:rsid w:val="00A81D0F"/>
    <w:rsid w:val="00A822E1"/>
    <w:rsid w:val="00A8297D"/>
    <w:rsid w:val="00A82D4D"/>
    <w:rsid w:val="00A83693"/>
    <w:rsid w:val="00A84314"/>
    <w:rsid w:val="00A84BB8"/>
    <w:rsid w:val="00A8503F"/>
    <w:rsid w:val="00A8508B"/>
    <w:rsid w:val="00A85CFD"/>
    <w:rsid w:val="00A85EA8"/>
    <w:rsid w:val="00A85FEB"/>
    <w:rsid w:val="00A86E73"/>
    <w:rsid w:val="00A8724A"/>
    <w:rsid w:val="00A876F2"/>
    <w:rsid w:val="00A87D04"/>
    <w:rsid w:val="00A908C3"/>
    <w:rsid w:val="00A90BE3"/>
    <w:rsid w:val="00A91125"/>
    <w:rsid w:val="00A914A8"/>
    <w:rsid w:val="00A915ED"/>
    <w:rsid w:val="00A91B18"/>
    <w:rsid w:val="00A9272C"/>
    <w:rsid w:val="00A928ED"/>
    <w:rsid w:val="00A92B84"/>
    <w:rsid w:val="00A93A31"/>
    <w:rsid w:val="00A94048"/>
    <w:rsid w:val="00A9487B"/>
    <w:rsid w:val="00A94EBB"/>
    <w:rsid w:val="00A9579A"/>
    <w:rsid w:val="00A95FC0"/>
    <w:rsid w:val="00A9735D"/>
    <w:rsid w:val="00A97D0E"/>
    <w:rsid w:val="00AA01F9"/>
    <w:rsid w:val="00AA064F"/>
    <w:rsid w:val="00AA065B"/>
    <w:rsid w:val="00AA0724"/>
    <w:rsid w:val="00AA096A"/>
    <w:rsid w:val="00AA0A27"/>
    <w:rsid w:val="00AA0CDC"/>
    <w:rsid w:val="00AA0D96"/>
    <w:rsid w:val="00AA0DA8"/>
    <w:rsid w:val="00AA0E77"/>
    <w:rsid w:val="00AA0F5A"/>
    <w:rsid w:val="00AA1350"/>
    <w:rsid w:val="00AA1A5D"/>
    <w:rsid w:val="00AA1B3A"/>
    <w:rsid w:val="00AA1CA1"/>
    <w:rsid w:val="00AA1F49"/>
    <w:rsid w:val="00AA2356"/>
    <w:rsid w:val="00AA34F0"/>
    <w:rsid w:val="00AA36A3"/>
    <w:rsid w:val="00AA3AC5"/>
    <w:rsid w:val="00AA3CF1"/>
    <w:rsid w:val="00AA4E40"/>
    <w:rsid w:val="00AA507B"/>
    <w:rsid w:val="00AA5C90"/>
    <w:rsid w:val="00AA5EC2"/>
    <w:rsid w:val="00AA6229"/>
    <w:rsid w:val="00AA66B0"/>
    <w:rsid w:val="00AA6A9C"/>
    <w:rsid w:val="00AA6D57"/>
    <w:rsid w:val="00AA6DD8"/>
    <w:rsid w:val="00AA6DF7"/>
    <w:rsid w:val="00AA715E"/>
    <w:rsid w:val="00AA7767"/>
    <w:rsid w:val="00AA78EB"/>
    <w:rsid w:val="00AA7F16"/>
    <w:rsid w:val="00AB04E8"/>
    <w:rsid w:val="00AB08C4"/>
    <w:rsid w:val="00AB1528"/>
    <w:rsid w:val="00AB1E07"/>
    <w:rsid w:val="00AB1FE0"/>
    <w:rsid w:val="00AB242A"/>
    <w:rsid w:val="00AB31BC"/>
    <w:rsid w:val="00AB3858"/>
    <w:rsid w:val="00AB3988"/>
    <w:rsid w:val="00AB4721"/>
    <w:rsid w:val="00AB4800"/>
    <w:rsid w:val="00AB548A"/>
    <w:rsid w:val="00AB6A6F"/>
    <w:rsid w:val="00AB6A8C"/>
    <w:rsid w:val="00AB6E17"/>
    <w:rsid w:val="00AB78F0"/>
    <w:rsid w:val="00AC0063"/>
    <w:rsid w:val="00AC0186"/>
    <w:rsid w:val="00AC0630"/>
    <w:rsid w:val="00AC064B"/>
    <w:rsid w:val="00AC0DF7"/>
    <w:rsid w:val="00AC1989"/>
    <w:rsid w:val="00AC1EB2"/>
    <w:rsid w:val="00AC2431"/>
    <w:rsid w:val="00AC3015"/>
    <w:rsid w:val="00AC311C"/>
    <w:rsid w:val="00AC3A49"/>
    <w:rsid w:val="00AC3F2D"/>
    <w:rsid w:val="00AC4079"/>
    <w:rsid w:val="00AC480E"/>
    <w:rsid w:val="00AC48F1"/>
    <w:rsid w:val="00AC49DD"/>
    <w:rsid w:val="00AC4FF4"/>
    <w:rsid w:val="00AC5E77"/>
    <w:rsid w:val="00AC64FE"/>
    <w:rsid w:val="00AC6554"/>
    <w:rsid w:val="00AC7546"/>
    <w:rsid w:val="00AC7BC5"/>
    <w:rsid w:val="00AD0081"/>
    <w:rsid w:val="00AD0971"/>
    <w:rsid w:val="00AD1704"/>
    <w:rsid w:val="00AD1DC1"/>
    <w:rsid w:val="00AD1F59"/>
    <w:rsid w:val="00AD20D4"/>
    <w:rsid w:val="00AD20F5"/>
    <w:rsid w:val="00AD2CF5"/>
    <w:rsid w:val="00AD2EC1"/>
    <w:rsid w:val="00AD33BA"/>
    <w:rsid w:val="00AD3D00"/>
    <w:rsid w:val="00AD461D"/>
    <w:rsid w:val="00AD47A8"/>
    <w:rsid w:val="00AD57EB"/>
    <w:rsid w:val="00AD587D"/>
    <w:rsid w:val="00AD59C8"/>
    <w:rsid w:val="00AD5B9C"/>
    <w:rsid w:val="00AD5ED6"/>
    <w:rsid w:val="00AD753F"/>
    <w:rsid w:val="00AD7D38"/>
    <w:rsid w:val="00AD7F9C"/>
    <w:rsid w:val="00AE010A"/>
    <w:rsid w:val="00AE0336"/>
    <w:rsid w:val="00AE09E3"/>
    <w:rsid w:val="00AE1352"/>
    <w:rsid w:val="00AE1819"/>
    <w:rsid w:val="00AE18A6"/>
    <w:rsid w:val="00AE3F37"/>
    <w:rsid w:val="00AE4ADD"/>
    <w:rsid w:val="00AE5071"/>
    <w:rsid w:val="00AE54E7"/>
    <w:rsid w:val="00AE6129"/>
    <w:rsid w:val="00AE6D9B"/>
    <w:rsid w:val="00AE7613"/>
    <w:rsid w:val="00AF160D"/>
    <w:rsid w:val="00AF16AB"/>
    <w:rsid w:val="00AF1A64"/>
    <w:rsid w:val="00AF22EF"/>
    <w:rsid w:val="00AF24E0"/>
    <w:rsid w:val="00AF29AD"/>
    <w:rsid w:val="00AF3150"/>
    <w:rsid w:val="00AF37E0"/>
    <w:rsid w:val="00AF4696"/>
    <w:rsid w:val="00AF4896"/>
    <w:rsid w:val="00AF4E1A"/>
    <w:rsid w:val="00AF4FDC"/>
    <w:rsid w:val="00AF4FEB"/>
    <w:rsid w:val="00AF55C4"/>
    <w:rsid w:val="00AF5C59"/>
    <w:rsid w:val="00AF62D0"/>
    <w:rsid w:val="00AF6345"/>
    <w:rsid w:val="00AF689A"/>
    <w:rsid w:val="00AF77E4"/>
    <w:rsid w:val="00AF7F96"/>
    <w:rsid w:val="00B00BA8"/>
    <w:rsid w:val="00B018E7"/>
    <w:rsid w:val="00B02168"/>
    <w:rsid w:val="00B0235A"/>
    <w:rsid w:val="00B0260B"/>
    <w:rsid w:val="00B02807"/>
    <w:rsid w:val="00B02F93"/>
    <w:rsid w:val="00B03027"/>
    <w:rsid w:val="00B04003"/>
    <w:rsid w:val="00B04EC0"/>
    <w:rsid w:val="00B0564D"/>
    <w:rsid w:val="00B0702D"/>
    <w:rsid w:val="00B11C26"/>
    <w:rsid w:val="00B11D22"/>
    <w:rsid w:val="00B11FFD"/>
    <w:rsid w:val="00B12748"/>
    <w:rsid w:val="00B12902"/>
    <w:rsid w:val="00B13DC6"/>
    <w:rsid w:val="00B13FD1"/>
    <w:rsid w:val="00B14113"/>
    <w:rsid w:val="00B1445E"/>
    <w:rsid w:val="00B146FE"/>
    <w:rsid w:val="00B15DE9"/>
    <w:rsid w:val="00B17103"/>
    <w:rsid w:val="00B17C98"/>
    <w:rsid w:val="00B204D6"/>
    <w:rsid w:val="00B205D3"/>
    <w:rsid w:val="00B2128A"/>
    <w:rsid w:val="00B21495"/>
    <w:rsid w:val="00B21AA0"/>
    <w:rsid w:val="00B21B8C"/>
    <w:rsid w:val="00B21FA7"/>
    <w:rsid w:val="00B21FC8"/>
    <w:rsid w:val="00B2261C"/>
    <w:rsid w:val="00B23CBA"/>
    <w:rsid w:val="00B24522"/>
    <w:rsid w:val="00B245E8"/>
    <w:rsid w:val="00B3004E"/>
    <w:rsid w:val="00B30111"/>
    <w:rsid w:val="00B3031D"/>
    <w:rsid w:val="00B310D0"/>
    <w:rsid w:val="00B31463"/>
    <w:rsid w:val="00B31624"/>
    <w:rsid w:val="00B31B8C"/>
    <w:rsid w:val="00B323EA"/>
    <w:rsid w:val="00B32B06"/>
    <w:rsid w:val="00B32E1D"/>
    <w:rsid w:val="00B330A0"/>
    <w:rsid w:val="00B33535"/>
    <w:rsid w:val="00B33FD5"/>
    <w:rsid w:val="00B345B5"/>
    <w:rsid w:val="00B34666"/>
    <w:rsid w:val="00B34FB6"/>
    <w:rsid w:val="00B35020"/>
    <w:rsid w:val="00B3598C"/>
    <w:rsid w:val="00B36544"/>
    <w:rsid w:val="00B3691A"/>
    <w:rsid w:val="00B36CEB"/>
    <w:rsid w:val="00B371CD"/>
    <w:rsid w:val="00B372DF"/>
    <w:rsid w:val="00B377C0"/>
    <w:rsid w:val="00B4048D"/>
    <w:rsid w:val="00B407AE"/>
    <w:rsid w:val="00B40BEC"/>
    <w:rsid w:val="00B40C94"/>
    <w:rsid w:val="00B40FDC"/>
    <w:rsid w:val="00B415AA"/>
    <w:rsid w:val="00B419C7"/>
    <w:rsid w:val="00B445AC"/>
    <w:rsid w:val="00B44BDA"/>
    <w:rsid w:val="00B45484"/>
    <w:rsid w:val="00B4662D"/>
    <w:rsid w:val="00B47067"/>
    <w:rsid w:val="00B4763C"/>
    <w:rsid w:val="00B476AD"/>
    <w:rsid w:val="00B47742"/>
    <w:rsid w:val="00B47A27"/>
    <w:rsid w:val="00B47B81"/>
    <w:rsid w:val="00B50D80"/>
    <w:rsid w:val="00B511DD"/>
    <w:rsid w:val="00B51F2F"/>
    <w:rsid w:val="00B51F64"/>
    <w:rsid w:val="00B528C8"/>
    <w:rsid w:val="00B56626"/>
    <w:rsid w:val="00B56AD0"/>
    <w:rsid w:val="00B56FA6"/>
    <w:rsid w:val="00B57ACD"/>
    <w:rsid w:val="00B57AF5"/>
    <w:rsid w:val="00B57E7E"/>
    <w:rsid w:val="00B63121"/>
    <w:rsid w:val="00B638EA"/>
    <w:rsid w:val="00B63DC8"/>
    <w:rsid w:val="00B644F4"/>
    <w:rsid w:val="00B646CF"/>
    <w:rsid w:val="00B646E4"/>
    <w:rsid w:val="00B6473E"/>
    <w:rsid w:val="00B64B59"/>
    <w:rsid w:val="00B64DD6"/>
    <w:rsid w:val="00B64F81"/>
    <w:rsid w:val="00B660BE"/>
    <w:rsid w:val="00B661BD"/>
    <w:rsid w:val="00B66E65"/>
    <w:rsid w:val="00B67134"/>
    <w:rsid w:val="00B67D61"/>
    <w:rsid w:val="00B70911"/>
    <w:rsid w:val="00B70C6C"/>
    <w:rsid w:val="00B7101C"/>
    <w:rsid w:val="00B71839"/>
    <w:rsid w:val="00B71F09"/>
    <w:rsid w:val="00B723AB"/>
    <w:rsid w:val="00B72F95"/>
    <w:rsid w:val="00B73216"/>
    <w:rsid w:val="00B732AB"/>
    <w:rsid w:val="00B7361F"/>
    <w:rsid w:val="00B74346"/>
    <w:rsid w:val="00B7494B"/>
    <w:rsid w:val="00B74FBC"/>
    <w:rsid w:val="00B7525B"/>
    <w:rsid w:val="00B75423"/>
    <w:rsid w:val="00B75462"/>
    <w:rsid w:val="00B762A4"/>
    <w:rsid w:val="00B7679D"/>
    <w:rsid w:val="00B76849"/>
    <w:rsid w:val="00B76BF0"/>
    <w:rsid w:val="00B76F62"/>
    <w:rsid w:val="00B77456"/>
    <w:rsid w:val="00B77CD9"/>
    <w:rsid w:val="00B80663"/>
    <w:rsid w:val="00B8072C"/>
    <w:rsid w:val="00B80A3E"/>
    <w:rsid w:val="00B811FD"/>
    <w:rsid w:val="00B82223"/>
    <w:rsid w:val="00B83269"/>
    <w:rsid w:val="00B83D49"/>
    <w:rsid w:val="00B8477F"/>
    <w:rsid w:val="00B84C68"/>
    <w:rsid w:val="00B84E29"/>
    <w:rsid w:val="00B850A9"/>
    <w:rsid w:val="00B8516E"/>
    <w:rsid w:val="00B85340"/>
    <w:rsid w:val="00B8557E"/>
    <w:rsid w:val="00B85CD8"/>
    <w:rsid w:val="00B86748"/>
    <w:rsid w:val="00B86771"/>
    <w:rsid w:val="00B86B7E"/>
    <w:rsid w:val="00B87463"/>
    <w:rsid w:val="00B87A32"/>
    <w:rsid w:val="00B87B0B"/>
    <w:rsid w:val="00B9019A"/>
    <w:rsid w:val="00B901F8"/>
    <w:rsid w:val="00B90FB6"/>
    <w:rsid w:val="00B91D76"/>
    <w:rsid w:val="00B9233B"/>
    <w:rsid w:val="00B92448"/>
    <w:rsid w:val="00B92FBA"/>
    <w:rsid w:val="00B93196"/>
    <w:rsid w:val="00B93707"/>
    <w:rsid w:val="00B94214"/>
    <w:rsid w:val="00B94594"/>
    <w:rsid w:val="00B945FE"/>
    <w:rsid w:val="00B94A21"/>
    <w:rsid w:val="00B94F64"/>
    <w:rsid w:val="00B953AD"/>
    <w:rsid w:val="00B954B7"/>
    <w:rsid w:val="00B9713C"/>
    <w:rsid w:val="00B97360"/>
    <w:rsid w:val="00B97539"/>
    <w:rsid w:val="00B977AB"/>
    <w:rsid w:val="00B977F6"/>
    <w:rsid w:val="00B978AB"/>
    <w:rsid w:val="00BA077A"/>
    <w:rsid w:val="00BA0791"/>
    <w:rsid w:val="00BA0DEB"/>
    <w:rsid w:val="00BA1162"/>
    <w:rsid w:val="00BA124A"/>
    <w:rsid w:val="00BA17D1"/>
    <w:rsid w:val="00BA2341"/>
    <w:rsid w:val="00BA29E2"/>
    <w:rsid w:val="00BA40AF"/>
    <w:rsid w:val="00BA4480"/>
    <w:rsid w:val="00BA45C0"/>
    <w:rsid w:val="00BA4F4C"/>
    <w:rsid w:val="00BA5B8B"/>
    <w:rsid w:val="00BA7DB2"/>
    <w:rsid w:val="00BB0323"/>
    <w:rsid w:val="00BB0950"/>
    <w:rsid w:val="00BB2109"/>
    <w:rsid w:val="00BB234E"/>
    <w:rsid w:val="00BB2650"/>
    <w:rsid w:val="00BB32EF"/>
    <w:rsid w:val="00BB37F3"/>
    <w:rsid w:val="00BB3D5A"/>
    <w:rsid w:val="00BB3F68"/>
    <w:rsid w:val="00BB4051"/>
    <w:rsid w:val="00BB4C00"/>
    <w:rsid w:val="00BB6F0D"/>
    <w:rsid w:val="00BB6F4E"/>
    <w:rsid w:val="00BB73A3"/>
    <w:rsid w:val="00BB7D0E"/>
    <w:rsid w:val="00BC0C4E"/>
    <w:rsid w:val="00BC13D9"/>
    <w:rsid w:val="00BC1820"/>
    <w:rsid w:val="00BC1BE9"/>
    <w:rsid w:val="00BC27CE"/>
    <w:rsid w:val="00BC2C83"/>
    <w:rsid w:val="00BC3A73"/>
    <w:rsid w:val="00BC3B21"/>
    <w:rsid w:val="00BC3C6F"/>
    <w:rsid w:val="00BC3DF0"/>
    <w:rsid w:val="00BC3F15"/>
    <w:rsid w:val="00BC408D"/>
    <w:rsid w:val="00BC43E2"/>
    <w:rsid w:val="00BC5236"/>
    <w:rsid w:val="00BC5979"/>
    <w:rsid w:val="00BC5D35"/>
    <w:rsid w:val="00BC6770"/>
    <w:rsid w:val="00BC7EE4"/>
    <w:rsid w:val="00BD03C8"/>
    <w:rsid w:val="00BD15FD"/>
    <w:rsid w:val="00BD1839"/>
    <w:rsid w:val="00BD18D9"/>
    <w:rsid w:val="00BD2420"/>
    <w:rsid w:val="00BD290B"/>
    <w:rsid w:val="00BD2F53"/>
    <w:rsid w:val="00BD313C"/>
    <w:rsid w:val="00BD48B8"/>
    <w:rsid w:val="00BD4AAE"/>
    <w:rsid w:val="00BD645E"/>
    <w:rsid w:val="00BD6CD7"/>
    <w:rsid w:val="00BD7D66"/>
    <w:rsid w:val="00BD7FAA"/>
    <w:rsid w:val="00BE005D"/>
    <w:rsid w:val="00BE0798"/>
    <w:rsid w:val="00BE0CF8"/>
    <w:rsid w:val="00BE19CE"/>
    <w:rsid w:val="00BE23B0"/>
    <w:rsid w:val="00BE2552"/>
    <w:rsid w:val="00BE5CB2"/>
    <w:rsid w:val="00BE6A8D"/>
    <w:rsid w:val="00BE715B"/>
    <w:rsid w:val="00BE7300"/>
    <w:rsid w:val="00BE7E05"/>
    <w:rsid w:val="00BF051E"/>
    <w:rsid w:val="00BF05DD"/>
    <w:rsid w:val="00BF0684"/>
    <w:rsid w:val="00BF0C39"/>
    <w:rsid w:val="00BF1AD8"/>
    <w:rsid w:val="00BF2813"/>
    <w:rsid w:val="00BF2C53"/>
    <w:rsid w:val="00BF30B1"/>
    <w:rsid w:val="00BF363E"/>
    <w:rsid w:val="00BF6115"/>
    <w:rsid w:val="00BF68A0"/>
    <w:rsid w:val="00BF735E"/>
    <w:rsid w:val="00C005D0"/>
    <w:rsid w:val="00C01157"/>
    <w:rsid w:val="00C01BF7"/>
    <w:rsid w:val="00C01FCC"/>
    <w:rsid w:val="00C02087"/>
    <w:rsid w:val="00C0293A"/>
    <w:rsid w:val="00C03482"/>
    <w:rsid w:val="00C03E9C"/>
    <w:rsid w:val="00C04E6D"/>
    <w:rsid w:val="00C06011"/>
    <w:rsid w:val="00C06136"/>
    <w:rsid w:val="00C06329"/>
    <w:rsid w:val="00C0666A"/>
    <w:rsid w:val="00C072C9"/>
    <w:rsid w:val="00C0738E"/>
    <w:rsid w:val="00C106C0"/>
    <w:rsid w:val="00C110E4"/>
    <w:rsid w:val="00C1167A"/>
    <w:rsid w:val="00C116F9"/>
    <w:rsid w:val="00C11939"/>
    <w:rsid w:val="00C1246E"/>
    <w:rsid w:val="00C12E35"/>
    <w:rsid w:val="00C13DCB"/>
    <w:rsid w:val="00C141E7"/>
    <w:rsid w:val="00C144BF"/>
    <w:rsid w:val="00C149F0"/>
    <w:rsid w:val="00C1507F"/>
    <w:rsid w:val="00C1599A"/>
    <w:rsid w:val="00C15F29"/>
    <w:rsid w:val="00C15F79"/>
    <w:rsid w:val="00C15FE7"/>
    <w:rsid w:val="00C15FFB"/>
    <w:rsid w:val="00C16FE2"/>
    <w:rsid w:val="00C173B9"/>
    <w:rsid w:val="00C17A7B"/>
    <w:rsid w:val="00C2097D"/>
    <w:rsid w:val="00C20D17"/>
    <w:rsid w:val="00C20EBA"/>
    <w:rsid w:val="00C21234"/>
    <w:rsid w:val="00C224C1"/>
    <w:rsid w:val="00C226AD"/>
    <w:rsid w:val="00C22992"/>
    <w:rsid w:val="00C2374A"/>
    <w:rsid w:val="00C23CE6"/>
    <w:rsid w:val="00C245DC"/>
    <w:rsid w:val="00C24AC3"/>
    <w:rsid w:val="00C24C8A"/>
    <w:rsid w:val="00C2535F"/>
    <w:rsid w:val="00C2555D"/>
    <w:rsid w:val="00C25581"/>
    <w:rsid w:val="00C25C98"/>
    <w:rsid w:val="00C262A6"/>
    <w:rsid w:val="00C26712"/>
    <w:rsid w:val="00C27DFE"/>
    <w:rsid w:val="00C308E1"/>
    <w:rsid w:val="00C31349"/>
    <w:rsid w:val="00C337BA"/>
    <w:rsid w:val="00C342FE"/>
    <w:rsid w:val="00C35121"/>
    <w:rsid w:val="00C36690"/>
    <w:rsid w:val="00C36EE7"/>
    <w:rsid w:val="00C370D4"/>
    <w:rsid w:val="00C378CE"/>
    <w:rsid w:val="00C37BCB"/>
    <w:rsid w:val="00C40CEF"/>
    <w:rsid w:val="00C40F3F"/>
    <w:rsid w:val="00C415A8"/>
    <w:rsid w:val="00C416D9"/>
    <w:rsid w:val="00C41853"/>
    <w:rsid w:val="00C41DA0"/>
    <w:rsid w:val="00C425FD"/>
    <w:rsid w:val="00C42954"/>
    <w:rsid w:val="00C42A0D"/>
    <w:rsid w:val="00C42B8D"/>
    <w:rsid w:val="00C42F0D"/>
    <w:rsid w:val="00C439EF"/>
    <w:rsid w:val="00C43B24"/>
    <w:rsid w:val="00C43EEF"/>
    <w:rsid w:val="00C43FCB"/>
    <w:rsid w:val="00C44032"/>
    <w:rsid w:val="00C44088"/>
    <w:rsid w:val="00C4485A"/>
    <w:rsid w:val="00C45E58"/>
    <w:rsid w:val="00C47123"/>
    <w:rsid w:val="00C50E46"/>
    <w:rsid w:val="00C5116A"/>
    <w:rsid w:val="00C5231F"/>
    <w:rsid w:val="00C52724"/>
    <w:rsid w:val="00C5286C"/>
    <w:rsid w:val="00C53229"/>
    <w:rsid w:val="00C5362F"/>
    <w:rsid w:val="00C54B9D"/>
    <w:rsid w:val="00C5513C"/>
    <w:rsid w:val="00C5517F"/>
    <w:rsid w:val="00C608CB"/>
    <w:rsid w:val="00C6124C"/>
    <w:rsid w:val="00C61475"/>
    <w:rsid w:val="00C61CF7"/>
    <w:rsid w:val="00C646E2"/>
    <w:rsid w:val="00C64712"/>
    <w:rsid w:val="00C6613F"/>
    <w:rsid w:val="00C67C4C"/>
    <w:rsid w:val="00C70B8D"/>
    <w:rsid w:val="00C70FBD"/>
    <w:rsid w:val="00C71C2D"/>
    <w:rsid w:val="00C7268A"/>
    <w:rsid w:val="00C728F0"/>
    <w:rsid w:val="00C72AE6"/>
    <w:rsid w:val="00C734C7"/>
    <w:rsid w:val="00C73ADF"/>
    <w:rsid w:val="00C7498E"/>
    <w:rsid w:val="00C74AE3"/>
    <w:rsid w:val="00C74B16"/>
    <w:rsid w:val="00C75724"/>
    <w:rsid w:val="00C7621F"/>
    <w:rsid w:val="00C77537"/>
    <w:rsid w:val="00C77ED7"/>
    <w:rsid w:val="00C80F15"/>
    <w:rsid w:val="00C80F90"/>
    <w:rsid w:val="00C81A55"/>
    <w:rsid w:val="00C81A59"/>
    <w:rsid w:val="00C82098"/>
    <w:rsid w:val="00C82974"/>
    <w:rsid w:val="00C82DB1"/>
    <w:rsid w:val="00C830E9"/>
    <w:rsid w:val="00C8378B"/>
    <w:rsid w:val="00C845BF"/>
    <w:rsid w:val="00C849B0"/>
    <w:rsid w:val="00C84B20"/>
    <w:rsid w:val="00C85BB2"/>
    <w:rsid w:val="00C863F2"/>
    <w:rsid w:val="00C86617"/>
    <w:rsid w:val="00C8690B"/>
    <w:rsid w:val="00C86B33"/>
    <w:rsid w:val="00C87B1F"/>
    <w:rsid w:val="00C87C00"/>
    <w:rsid w:val="00C91E8F"/>
    <w:rsid w:val="00C9224D"/>
    <w:rsid w:val="00C9289A"/>
    <w:rsid w:val="00C92941"/>
    <w:rsid w:val="00C92A7E"/>
    <w:rsid w:val="00C936EC"/>
    <w:rsid w:val="00C94255"/>
    <w:rsid w:val="00C94548"/>
    <w:rsid w:val="00C94660"/>
    <w:rsid w:val="00C949D5"/>
    <w:rsid w:val="00C94AEF"/>
    <w:rsid w:val="00C94E66"/>
    <w:rsid w:val="00C94F29"/>
    <w:rsid w:val="00C94FA7"/>
    <w:rsid w:val="00C9514B"/>
    <w:rsid w:val="00C9536E"/>
    <w:rsid w:val="00C953C7"/>
    <w:rsid w:val="00C955AA"/>
    <w:rsid w:val="00C961A2"/>
    <w:rsid w:val="00C9710A"/>
    <w:rsid w:val="00C9721A"/>
    <w:rsid w:val="00C97DD0"/>
    <w:rsid w:val="00CA0016"/>
    <w:rsid w:val="00CA117A"/>
    <w:rsid w:val="00CA17FD"/>
    <w:rsid w:val="00CA1EC7"/>
    <w:rsid w:val="00CA1F01"/>
    <w:rsid w:val="00CA2A12"/>
    <w:rsid w:val="00CA3697"/>
    <w:rsid w:val="00CA3A0C"/>
    <w:rsid w:val="00CA3EEC"/>
    <w:rsid w:val="00CA4958"/>
    <w:rsid w:val="00CA49A8"/>
    <w:rsid w:val="00CA4BAB"/>
    <w:rsid w:val="00CA4C26"/>
    <w:rsid w:val="00CA4CD9"/>
    <w:rsid w:val="00CA4CF2"/>
    <w:rsid w:val="00CA75EC"/>
    <w:rsid w:val="00CB07C5"/>
    <w:rsid w:val="00CB0AE9"/>
    <w:rsid w:val="00CB0BD4"/>
    <w:rsid w:val="00CB108A"/>
    <w:rsid w:val="00CB145B"/>
    <w:rsid w:val="00CB156B"/>
    <w:rsid w:val="00CB1951"/>
    <w:rsid w:val="00CB22AE"/>
    <w:rsid w:val="00CB2827"/>
    <w:rsid w:val="00CB2DFB"/>
    <w:rsid w:val="00CB38A9"/>
    <w:rsid w:val="00CB3B07"/>
    <w:rsid w:val="00CB4823"/>
    <w:rsid w:val="00CB4C11"/>
    <w:rsid w:val="00CB4E9F"/>
    <w:rsid w:val="00CB555C"/>
    <w:rsid w:val="00CB5B5A"/>
    <w:rsid w:val="00CB64E6"/>
    <w:rsid w:val="00CB74CD"/>
    <w:rsid w:val="00CB7FE8"/>
    <w:rsid w:val="00CC0379"/>
    <w:rsid w:val="00CC04A6"/>
    <w:rsid w:val="00CC0DE2"/>
    <w:rsid w:val="00CC0DF4"/>
    <w:rsid w:val="00CC122B"/>
    <w:rsid w:val="00CC149E"/>
    <w:rsid w:val="00CC18AF"/>
    <w:rsid w:val="00CC1FA5"/>
    <w:rsid w:val="00CC2081"/>
    <w:rsid w:val="00CC32F5"/>
    <w:rsid w:val="00CC468F"/>
    <w:rsid w:val="00CC46DE"/>
    <w:rsid w:val="00CC4787"/>
    <w:rsid w:val="00CC4DCA"/>
    <w:rsid w:val="00CC5C4B"/>
    <w:rsid w:val="00CC60F4"/>
    <w:rsid w:val="00CC6517"/>
    <w:rsid w:val="00CC6581"/>
    <w:rsid w:val="00CC6A81"/>
    <w:rsid w:val="00CC70BB"/>
    <w:rsid w:val="00CC7254"/>
    <w:rsid w:val="00CC77FF"/>
    <w:rsid w:val="00CC7B45"/>
    <w:rsid w:val="00CD06A0"/>
    <w:rsid w:val="00CD09F3"/>
    <w:rsid w:val="00CD0F42"/>
    <w:rsid w:val="00CD1657"/>
    <w:rsid w:val="00CD2192"/>
    <w:rsid w:val="00CD2419"/>
    <w:rsid w:val="00CD35EF"/>
    <w:rsid w:val="00CD3627"/>
    <w:rsid w:val="00CD3B5C"/>
    <w:rsid w:val="00CD3C8B"/>
    <w:rsid w:val="00CD4C25"/>
    <w:rsid w:val="00CD5238"/>
    <w:rsid w:val="00CD5675"/>
    <w:rsid w:val="00CD7BB3"/>
    <w:rsid w:val="00CE0889"/>
    <w:rsid w:val="00CE0CE3"/>
    <w:rsid w:val="00CE15BF"/>
    <w:rsid w:val="00CE1DCF"/>
    <w:rsid w:val="00CE1E7F"/>
    <w:rsid w:val="00CE22AF"/>
    <w:rsid w:val="00CE288F"/>
    <w:rsid w:val="00CE2921"/>
    <w:rsid w:val="00CE3FFB"/>
    <w:rsid w:val="00CE59BE"/>
    <w:rsid w:val="00CE5C9D"/>
    <w:rsid w:val="00CE6BFC"/>
    <w:rsid w:val="00CE718E"/>
    <w:rsid w:val="00CE7D63"/>
    <w:rsid w:val="00CF03DE"/>
    <w:rsid w:val="00CF0847"/>
    <w:rsid w:val="00CF0909"/>
    <w:rsid w:val="00CF0A14"/>
    <w:rsid w:val="00CF0BF9"/>
    <w:rsid w:val="00CF0C93"/>
    <w:rsid w:val="00CF1122"/>
    <w:rsid w:val="00CF11B0"/>
    <w:rsid w:val="00CF1367"/>
    <w:rsid w:val="00CF17A9"/>
    <w:rsid w:val="00CF1A43"/>
    <w:rsid w:val="00CF204E"/>
    <w:rsid w:val="00CF21D4"/>
    <w:rsid w:val="00CF281F"/>
    <w:rsid w:val="00CF2ECF"/>
    <w:rsid w:val="00CF3A92"/>
    <w:rsid w:val="00CF3E90"/>
    <w:rsid w:val="00CF4649"/>
    <w:rsid w:val="00CF55C1"/>
    <w:rsid w:val="00CF5B32"/>
    <w:rsid w:val="00CF5EDD"/>
    <w:rsid w:val="00CF6F01"/>
    <w:rsid w:val="00CF729E"/>
    <w:rsid w:val="00CF7B83"/>
    <w:rsid w:val="00D0033B"/>
    <w:rsid w:val="00D00367"/>
    <w:rsid w:val="00D00498"/>
    <w:rsid w:val="00D0064F"/>
    <w:rsid w:val="00D00C61"/>
    <w:rsid w:val="00D0175E"/>
    <w:rsid w:val="00D01985"/>
    <w:rsid w:val="00D01FB6"/>
    <w:rsid w:val="00D02053"/>
    <w:rsid w:val="00D02ADE"/>
    <w:rsid w:val="00D03885"/>
    <w:rsid w:val="00D03A08"/>
    <w:rsid w:val="00D03E40"/>
    <w:rsid w:val="00D046AE"/>
    <w:rsid w:val="00D04C6C"/>
    <w:rsid w:val="00D057BD"/>
    <w:rsid w:val="00D0581B"/>
    <w:rsid w:val="00D0582D"/>
    <w:rsid w:val="00D0668B"/>
    <w:rsid w:val="00D06F52"/>
    <w:rsid w:val="00D077BF"/>
    <w:rsid w:val="00D07A7C"/>
    <w:rsid w:val="00D10971"/>
    <w:rsid w:val="00D10BF4"/>
    <w:rsid w:val="00D1120E"/>
    <w:rsid w:val="00D1158A"/>
    <w:rsid w:val="00D122F6"/>
    <w:rsid w:val="00D12472"/>
    <w:rsid w:val="00D126F9"/>
    <w:rsid w:val="00D13380"/>
    <w:rsid w:val="00D14201"/>
    <w:rsid w:val="00D15465"/>
    <w:rsid w:val="00D15FCB"/>
    <w:rsid w:val="00D16970"/>
    <w:rsid w:val="00D16DC6"/>
    <w:rsid w:val="00D17C66"/>
    <w:rsid w:val="00D213C9"/>
    <w:rsid w:val="00D2179D"/>
    <w:rsid w:val="00D21CB4"/>
    <w:rsid w:val="00D226C7"/>
    <w:rsid w:val="00D2294F"/>
    <w:rsid w:val="00D22B76"/>
    <w:rsid w:val="00D240D5"/>
    <w:rsid w:val="00D24E84"/>
    <w:rsid w:val="00D24F37"/>
    <w:rsid w:val="00D25300"/>
    <w:rsid w:val="00D2616F"/>
    <w:rsid w:val="00D26188"/>
    <w:rsid w:val="00D26655"/>
    <w:rsid w:val="00D27786"/>
    <w:rsid w:val="00D27CFE"/>
    <w:rsid w:val="00D303FE"/>
    <w:rsid w:val="00D30458"/>
    <w:rsid w:val="00D30635"/>
    <w:rsid w:val="00D306EF"/>
    <w:rsid w:val="00D30816"/>
    <w:rsid w:val="00D30BAB"/>
    <w:rsid w:val="00D30E2F"/>
    <w:rsid w:val="00D326F8"/>
    <w:rsid w:val="00D32E27"/>
    <w:rsid w:val="00D33611"/>
    <w:rsid w:val="00D34B46"/>
    <w:rsid w:val="00D3532C"/>
    <w:rsid w:val="00D3558E"/>
    <w:rsid w:val="00D35CD0"/>
    <w:rsid w:val="00D36C98"/>
    <w:rsid w:val="00D36DD9"/>
    <w:rsid w:val="00D40C10"/>
    <w:rsid w:val="00D416C1"/>
    <w:rsid w:val="00D418A5"/>
    <w:rsid w:val="00D4276C"/>
    <w:rsid w:val="00D428AF"/>
    <w:rsid w:val="00D42A8F"/>
    <w:rsid w:val="00D42C7F"/>
    <w:rsid w:val="00D431D0"/>
    <w:rsid w:val="00D43583"/>
    <w:rsid w:val="00D4401C"/>
    <w:rsid w:val="00D44115"/>
    <w:rsid w:val="00D44BDC"/>
    <w:rsid w:val="00D44BF3"/>
    <w:rsid w:val="00D44ED6"/>
    <w:rsid w:val="00D44EF8"/>
    <w:rsid w:val="00D453D1"/>
    <w:rsid w:val="00D45C92"/>
    <w:rsid w:val="00D47202"/>
    <w:rsid w:val="00D4733E"/>
    <w:rsid w:val="00D50015"/>
    <w:rsid w:val="00D5020D"/>
    <w:rsid w:val="00D50462"/>
    <w:rsid w:val="00D50471"/>
    <w:rsid w:val="00D5047D"/>
    <w:rsid w:val="00D5152A"/>
    <w:rsid w:val="00D517C3"/>
    <w:rsid w:val="00D51C88"/>
    <w:rsid w:val="00D51DEB"/>
    <w:rsid w:val="00D5244D"/>
    <w:rsid w:val="00D53362"/>
    <w:rsid w:val="00D5381F"/>
    <w:rsid w:val="00D53EB6"/>
    <w:rsid w:val="00D53FD7"/>
    <w:rsid w:val="00D54DF2"/>
    <w:rsid w:val="00D552D1"/>
    <w:rsid w:val="00D5536B"/>
    <w:rsid w:val="00D555A7"/>
    <w:rsid w:val="00D567AF"/>
    <w:rsid w:val="00D56ACC"/>
    <w:rsid w:val="00D57402"/>
    <w:rsid w:val="00D575D6"/>
    <w:rsid w:val="00D60864"/>
    <w:rsid w:val="00D60FDB"/>
    <w:rsid w:val="00D612D7"/>
    <w:rsid w:val="00D6192F"/>
    <w:rsid w:val="00D625EA"/>
    <w:rsid w:val="00D6294F"/>
    <w:rsid w:val="00D6403D"/>
    <w:rsid w:val="00D64161"/>
    <w:rsid w:val="00D641DB"/>
    <w:rsid w:val="00D64BFD"/>
    <w:rsid w:val="00D64E80"/>
    <w:rsid w:val="00D652F3"/>
    <w:rsid w:val="00D65C28"/>
    <w:rsid w:val="00D663E3"/>
    <w:rsid w:val="00D6657F"/>
    <w:rsid w:val="00D66DB1"/>
    <w:rsid w:val="00D674D2"/>
    <w:rsid w:val="00D67B3C"/>
    <w:rsid w:val="00D70055"/>
    <w:rsid w:val="00D7072B"/>
    <w:rsid w:val="00D70795"/>
    <w:rsid w:val="00D70C87"/>
    <w:rsid w:val="00D70FF5"/>
    <w:rsid w:val="00D722D9"/>
    <w:rsid w:val="00D72DE2"/>
    <w:rsid w:val="00D72F12"/>
    <w:rsid w:val="00D73930"/>
    <w:rsid w:val="00D73D04"/>
    <w:rsid w:val="00D74148"/>
    <w:rsid w:val="00D74B56"/>
    <w:rsid w:val="00D76321"/>
    <w:rsid w:val="00D76629"/>
    <w:rsid w:val="00D76BDD"/>
    <w:rsid w:val="00D778DB"/>
    <w:rsid w:val="00D77BBC"/>
    <w:rsid w:val="00D8011F"/>
    <w:rsid w:val="00D81145"/>
    <w:rsid w:val="00D81B8A"/>
    <w:rsid w:val="00D81BA9"/>
    <w:rsid w:val="00D82758"/>
    <w:rsid w:val="00D827E4"/>
    <w:rsid w:val="00D83162"/>
    <w:rsid w:val="00D8332B"/>
    <w:rsid w:val="00D837DC"/>
    <w:rsid w:val="00D855A5"/>
    <w:rsid w:val="00D85BA5"/>
    <w:rsid w:val="00D86C85"/>
    <w:rsid w:val="00D87100"/>
    <w:rsid w:val="00D87212"/>
    <w:rsid w:val="00D87548"/>
    <w:rsid w:val="00D87BEC"/>
    <w:rsid w:val="00D87E97"/>
    <w:rsid w:val="00D87F08"/>
    <w:rsid w:val="00D901C3"/>
    <w:rsid w:val="00D9078E"/>
    <w:rsid w:val="00D908FE"/>
    <w:rsid w:val="00D90ECB"/>
    <w:rsid w:val="00D91449"/>
    <w:rsid w:val="00D923FE"/>
    <w:rsid w:val="00D92734"/>
    <w:rsid w:val="00D92FAB"/>
    <w:rsid w:val="00D9416F"/>
    <w:rsid w:val="00D944CD"/>
    <w:rsid w:val="00D94FD9"/>
    <w:rsid w:val="00D95E6F"/>
    <w:rsid w:val="00D9627F"/>
    <w:rsid w:val="00D96E30"/>
    <w:rsid w:val="00D970F0"/>
    <w:rsid w:val="00D97153"/>
    <w:rsid w:val="00D971BA"/>
    <w:rsid w:val="00DA017C"/>
    <w:rsid w:val="00DA11F5"/>
    <w:rsid w:val="00DA137A"/>
    <w:rsid w:val="00DA1F40"/>
    <w:rsid w:val="00DA225A"/>
    <w:rsid w:val="00DA2E4A"/>
    <w:rsid w:val="00DA351A"/>
    <w:rsid w:val="00DA4764"/>
    <w:rsid w:val="00DA6289"/>
    <w:rsid w:val="00DA7CDE"/>
    <w:rsid w:val="00DA7D0F"/>
    <w:rsid w:val="00DB1DC8"/>
    <w:rsid w:val="00DB210C"/>
    <w:rsid w:val="00DB25CC"/>
    <w:rsid w:val="00DB3689"/>
    <w:rsid w:val="00DB37B4"/>
    <w:rsid w:val="00DB37FA"/>
    <w:rsid w:val="00DB412D"/>
    <w:rsid w:val="00DB470E"/>
    <w:rsid w:val="00DB4C18"/>
    <w:rsid w:val="00DB4C51"/>
    <w:rsid w:val="00DB4EE8"/>
    <w:rsid w:val="00DB5358"/>
    <w:rsid w:val="00DB6031"/>
    <w:rsid w:val="00DB63A6"/>
    <w:rsid w:val="00DB64A2"/>
    <w:rsid w:val="00DB6A61"/>
    <w:rsid w:val="00DB6A6A"/>
    <w:rsid w:val="00DB76F1"/>
    <w:rsid w:val="00DB7A99"/>
    <w:rsid w:val="00DB7B3F"/>
    <w:rsid w:val="00DC0702"/>
    <w:rsid w:val="00DC11C9"/>
    <w:rsid w:val="00DC191B"/>
    <w:rsid w:val="00DC4428"/>
    <w:rsid w:val="00DC458C"/>
    <w:rsid w:val="00DC5E49"/>
    <w:rsid w:val="00DC669A"/>
    <w:rsid w:val="00DC6BC0"/>
    <w:rsid w:val="00DC6C93"/>
    <w:rsid w:val="00DC751E"/>
    <w:rsid w:val="00DC7B0D"/>
    <w:rsid w:val="00DD044F"/>
    <w:rsid w:val="00DD04FD"/>
    <w:rsid w:val="00DD075D"/>
    <w:rsid w:val="00DD09F6"/>
    <w:rsid w:val="00DD0A28"/>
    <w:rsid w:val="00DD0E48"/>
    <w:rsid w:val="00DD1DE8"/>
    <w:rsid w:val="00DD2196"/>
    <w:rsid w:val="00DD3436"/>
    <w:rsid w:val="00DD3DA8"/>
    <w:rsid w:val="00DD3F48"/>
    <w:rsid w:val="00DD44B2"/>
    <w:rsid w:val="00DD461C"/>
    <w:rsid w:val="00DD4851"/>
    <w:rsid w:val="00DD4B1E"/>
    <w:rsid w:val="00DD4B81"/>
    <w:rsid w:val="00DD511E"/>
    <w:rsid w:val="00DD52FF"/>
    <w:rsid w:val="00DD5521"/>
    <w:rsid w:val="00DD58CE"/>
    <w:rsid w:val="00DD5AEF"/>
    <w:rsid w:val="00DD5E9C"/>
    <w:rsid w:val="00DD6453"/>
    <w:rsid w:val="00DD6609"/>
    <w:rsid w:val="00DD6E20"/>
    <w:rsid w:val="00DD71CA"/>
    <w:rsid w:val="00DE00D9"/>
    <w:rsid w:val="00DE02E2"/>
    <w:rsid w:val="00DE0D0A"/>
    <w:rsid w:val="00DE1133"/>
    <w:rsid w:val="00DE1488"/>
    <w:rsid w:val="00DE18CD"/>
    <w:rsid w:val="00DE1976"/>
    <w:rsid w:val="00DE222B"/>
    <w:rsid w:val="00DE2F4E"/>
    <w:rsid w:val="00DE3CC3"/>
    <w:rsid w:val="00DE454A"/>
    <w:rsid w:val="00DE4C8F"/>
    <w:rsid w:val="00DE59F6"/>
    <w:rsid w:val="00DE5F84"/>
    <w:rsid w:val="00DE603E"/>
    <w:rsid w:val="00DE65D9"/>
    <w:rsid w:val="00DE7359"/>
    <w:rsid w:val="00DE7B7B"/>
    <w:rsid w:val="00DE7C5E"/>
    <w:rsid w:val="00DF0371"/>
    <w:rsid w:val="00DF0DFD"/>
    <w:rsid w:val="00DF17A7"/>
    <w:rsid w:val="00DF1D9A"/>
    <w:rsid w:val="00DF396F"/>
    <w:rsid w:val="00DF3AD1"/>
    <w:rsid w:val="00DF41D1"/>
    <w:rsid w:val="00DF4D1B"/>
    <w:rsid w:val="00DF580F"/>
    <w:rsid w:val="00DF6ED1"/>
    <w:rsid w:val="00DF728C"/>
    <w:rsid w:val="00DF77F5"/>
    <w:rsid w:val="00DF7B11"/>
    <w:rsid w:val="00DF7E47"/>
    <w:rsid w:val="00E000E7"/>
    <w:rsid w:val="00E001A3"/>
    <w:rsid w:val="00E00331"/>
    <w:rsid w:val="00E00FB1"/>
    <w:rsid w:val="00E01A15"/>
    <w:rsid w:val="00E01EFE"/>
    <w:rsid w:val="00E01F42"/>
    <w:rsid w:val="00E02D03"/>
    <w:rsid w:val="00E02FF8"/>
    <w:rsid w:val="00E04540"/>
    <w:rsid w:val="00E04776"/>
    <w:rsid w:val="00E0577F"/>
    <w:rsid w:val="00E05849"/>
    <w:rsid w:val="00E05C39"/>
    <w:rsid w:val="00E05E05"/>
    <w:rsid w:val="00E063FB"/>
    <w:rsid w:val="00E0688F"/>
    <w:rsid w:val="00E074F5"/>
    <w:rsid w:val="00E100B9"/>
    <w:rsid w:val="00E10C9B"/>
    <w:rsid w:val="00E12563"/>
    <w:rsid w:val="00E12A5A"/>
    <w:rsid w:val="00E152C7"/>
    <w:rsid w:val="00E1547F"/>
    <w:rsid w:val="00E15815"/>
    <w:rsid w:val="00E16C93"/>
    <w:rsid w:val="00E16E2E"/>
    <w:rsid w:val="00E17E86"/>
    <w:rsid w:val="00E17F37"/>
    <w:rsid w:val="00E204F3"/>
    <w:rsid w:val="00E20597"/>
    <w:rsid w:val="00E20E7F"/>
    <w:rsid w:val="00E212D7"/>
    <w:rsid w:val="00E2134A"/>
    <w:rsid w:val="00E21CBC"/>
    <w:rsid w:val="00E22197"/>
    <w:rsid w:val="00E22C82"/>
    <w:rsid w:val="00E22FF9"/>
    <w:rsid w:val="00E24539"/>
    <w:rsid w:val="00E24968"/>
    <w:rsid w:val="00E249C5"/>
    <w:rsid w:val="00E24F43"/>
    <w:rsid w:val="00E250D0"/>
    <w:rsid w:val="00E254DA"/>
    <w:rsid w:val="00E2553F"/>
    <w:rsid w:val="00E2574E"/>
    <w:rsid w:val="00E25A79"/>
    <w:rsid w:val="00E25A96"/>
    <w:rsid w:val="00E25CF2"/>
    <w:rsid w:val="00E27E92"/>
    <w:rsid w:val="00E31501"/>
    <w:rsid w:val="00E32780"/>
    <w:rsid w:val="00E32A85"/>
    <w:rsid w:val="00E331FB"/>
    <w:rsid w:val="00E338BC"/>
    <w:rsid w:val="00E34F09"/>
    <w:rsid w:val="00E35A25"/>
    <w:rsid w:val="00E35AA6"/>
    <w:rsid w:val="00E361A4"/>
    <w:rsid w:val="00E36F4E"/>
    <w:rsid w:val="00E37B8D"/>
    <w:rsid w:val="00E37B90"/>
    <w:rsid w:val="00E37DD9"/>
    <w:rsid w:val="00E40642"/>
    <w:rsid w:val="00E40799"/>
    <w:rsid w:val="00E409F1"/>
    <w:rsid w:val="00E41454"/>
    <w:rsid w:val="00E4161B"/>
    <w:rsid w:val="00E41895"/>
    <w:rsid w:val="00E41D93"/>
    <w:rsid w:val="00E4385A"/>
    <w:rsid w:val="00E44024"/>
    <w:rsid w:val="00E448BA"/>
    <w:rsid w:val="00E4594C"/>
    <w:rsid w:val="00E46052"/>
    <w:rsid w:val="00E46704"/>
    <w:rsid w:val="00E470C4"/>
    <w:rsid w:val="00E47274"/>
    <w:rsid w:val="00E47A44"/>
    <w:rsid w:val="00E47DCC"/>
    <w:rsid w:val="00E50612"/>
    <w:rsid w:val="00E50FFB"/>
    <w:rsid w:val="00E526CD"/>
    <w:rsid w:val="00E52755"/>
    <w:rsid w:val="00E545C3"/>
    <w:rsid w:val="00E54663"/>
    <w:rsid w:val="00E54791"/>
    <w:rsid w:val="00E562A8"/>
    <w:rsid w:val="00E5680E"/>
    <w:rsid w:val="00E56E30"/>
    <w:rsid w:val="00E60255"/>
    <w:rsid w:val="00E603F0"/>
    <w:rsid w:val="00E607EE"/>
    <w:rsid w:val="00E60C78"/>
    <w:rsid w:val="00E61720"/>
    <w:rsid w:val="00E6187D"/>
    <w:rsid w:val="00E61A23"/>
    <w:rsid w:val="00E622E2"/>
    <w:rsid w:val="00E63358"/>
    <w:rsid w:val="00E64ED3"/>
    <w:rsid w:val="00E65CF0"/>
    <w:rsid w:val="00E6639C"/>
    <w:rsid w:val="00E66B34"/>
    <w:rsid w:val="00E67D0D"/>
    <w:rsid w:val="00E704A6"/>
    <w:rsid w:val="00E70C31"/>
    <w:rsid w:val="00E71B9B"/>
    <w:rsid w:val="00E71CEF"/>
    <w:rsid w:val="00E725A7"/>
    <w:rsid w:val="00E72FAF"/>
    <w:rsid w:val="00E7323C"/>
    <w:rsid w:val="00E7396E"/>
    <w:rsid w:val="00E74DD4"/>
    <w:rsid w:val="00E75B55"/>
    <w:rsid w:val="00E75BBF"/>
    <w:rsid w:val="00E75DB1"/>
    <w:rsid w:val="00E7705B"/>
    <w:rsid w:val="00E778A9"/>
    <w:rsid w:val="00E80A37"/>
    <w:rsid w:val="00E80A6D"/>
    <w:rsid w:val="00E813BE"/>
    <w:rsid w:val="00E81948"/>
    <w:rsid w:val="00E81EB5"/>
    <w:rsid w:val="00E821A8"/>
    <w:rsid w:val="00E826CE"/>
    <w:rsid w:val="00E83DCE"/>
    <w:rsid w:val="00E84243"/>
    <w:rsid w:val="00E84DD1"/>
    <w:rsid w:val="00E84EE9"/>
    <w:rsid w:val="00E8592A"/>
    <w:rsid w:val="00E85D06"/>
    <w:rsid w:val="00E8613B"/>
    <w:rsid w:val="00E86E75"/>
    <w:rsid w:val="00E871AE"/>
    <w:rsid w:val="00E90991"/>
    <w:rsid w:val="00E91178"/>
    <w:rsid w:val="00E911DF"/>
    <w:rsid w:val="00E918E6"/>
    <w:rsid w:val="00E91961"/>
    <w:rsid w:val="00E924A2"/>
    <w:rsid w:val="00E9384E"/>
    <w:rsid w:val="00E94C10"/>
    <w:rsid w:val="00E94C59"/>
    <w:rsid w:val="00E960A7"/>
    <w:rsid w:val="00E965D2"/>
    <w:rsid w:val="00E968CA"/>
    <w:rsid w:val="00E96F68"/>
    <w:rsid w:val="00E97012"/>
    <w:rsid w:val="00E9754A"/>
    <w:rsid w:val="00EA0370"/>
    <w:rsid w:val="00EA05FD"/>
    <w:rsid w:val="00EA0799"/>
    <w:rsid w:val="00EA097C"/>
    <w:rsid w:val="00EA107A"/>
    <w:rsid w:val="00EA2DEF"/>
    <w:rsid w:val="00EA33DE"/>
    <w:rsid w:val="00EA3531"/>
    <w:rsid w:val="00EA3AD1"/>
    <w:rsid w:val="00EA40E3"/>
    <w:rsid w:val="00EA451D"/>
    <w:rsid w:val="00EA4717"/>
    <w:rsid w:val="00EA4B10"/>
    <w:rsid w:val="00EA4F5A"/>
    <w:rsid w:val="00EA52C6"/>
    <w:rsid w:val="00EA6357"/>
    <w:rsid w:val="00EA7517"/>
    <w:rsid w:val="00EB0141"/>
    <w:rsid w:val="00EB01E9"/>
    <w:rsid w:val="00EB1243"/>
    <w:rsid w:val="00EB2063"/>
    <w:rsid w:val="00EB2105"/>
    <w:rsid w:val="00EB3845"/>
    <w:rsid w:val="00EB3E4F"/>
    <w:rsid w:val="00EB4857"/>
    <w:rsid w:val="00EB5159"/>
    <w:rsid w:val="00EB5549"/>
    <w:rsid w:val="00EB557C"/>
    <w:rsid w:val="00EB6DA1"/>
    <w:rsid w:val="00EC037E"/>
    <w:rsid w:val="00EC059A"/>
    <w:rsid w:val="00EC09FF"/>
    <w:rsid w:val="00EC0C3C"/>
    <w:rsid w:val="00EC0E87"/>
    <w:rsid w:val="00EC1594"/>
    <w:rsid w:val="00EC312C"/>
    <w:rsid w:val="00EC321C"/>
    <w:rsid w:val="00EC3904"/>
    <w:rsid w:val="00EC3D62"/>
    <w:rsid w:val="00EC4033"/>
    <w:rsid w:val="00EC4536"/>
    <w:rsid w:val="00EC4BE5"/>
    <w:rsid w:val="00EC4E2C"/>
    <w:rsid w:val="00EC5377"/>
    <w:rsid w:val="00ED04A3"/>
    <w:rsid w:val="00ED11E3"/>
    <w:rsid w:val="00ED1E08"/>
    <w:rsid w:val="00ED226C"/>
    <w:rsid w:val="00ED2E3E"/>
    <w:rsid w:val="00ED2E75"/>
    <w:rsid w:val="00ED2F68"/>
    <w:rsid w:val="00ED32E3"/>
    <w:rsid w:val="00ED3557"/>
    <w:rsid w:val="00ED3C3F"/>
    <w:rsid w:val="00ED4972"/>
    <w:rsid w:val="00ED50DE"/>
    <w:rsid w:val="00ED5C1E"/>
    <w:rsid w:val="00ED6049"/>
    <w:rsid w:val="00ED734A"/>
    <w:rsid w:val="00EE0075"/>
    <w:rsid w:val="00EE0D5E"/>
    <w:rsid w:val="00EE0F57"/>
    <w:rsid w:val="00EE1C26"/>
    <w:rsid w:val="00EE1F1C"/>
    <w:rsid w:val="00EE23A2"/>
    <w:rsid w:val="00EE23D4"/>
    <w:rsid w:val="00EE26A2"/>
    <w:rsid w:val="00EE2AFE"/>
    <w:rsid w:val="00EE3C8A"/>
    <w:rsid w:val="00EE4C18"/>
    <w:rsid w:val="00EE4C2C"/>
    <w:rsid w:val="00EE50B7"/>
    <w:rsid w:val="00EE5DA0"/>
    <w:rsid w:val="00EE726E"/>
    <w:rsid w:val="00EE72C1"/>
    <w:rsid w:val="00EF10FE"/>
    <w:rsid w:val="00EF14BF"/>
    <w:rsid w:val="00EF1605"/>
    <w:rsid w:val="00EF1687"/>
    <w:rsid w:val="00EF1C4F"/>
    <w:rsid w:val="00EF1E7F"/>
    <w:rsid w:val="00EF2A49"/>
    <w:rsid w:val="00EF2D23"/>
    <w:rsid w:val="00EF3A8E"/>
    <w:rsid w:val="00EF688D"/>
    <w:rsid w:val="00EF6AF1"/>
    <w:rsid w:val="00EF7D0C"/>
    <w:rsid w:val="00EF7F4A"/>
    <w:rsid w:val="00F008D0"/>
    <w:rsid w:val="00F00F6D"/>
    <w:rsid w:val="00F01359"/>
    <w:rsid w:val="00F015FD"/>
    <w:rsid w:val="00F0164A"/>
    <w:rsid w:val="00F01DCC"/>
    <w:rsid w:val="00F03015"/>
    <w:rsid w:val="00F0395A"/>
    <w:rsid w:val="00F04212"/>
    <w:rsid w:val="00F04C73"/>
    <w:rsid w:val="00F07392"/>
    <w:rsid w:val="00F07957"/>
    <w:rsid w:val="00F10650"/>
    <w:rsid w:val="00F12804"/>
    <w:rsid w:val="00F12DA4"/>
    <w:rsid w:val="00F145C6"/>
    <w:rsid w:val="00F14E0E"/>
    <w:rsid w:val="00F15612"/>
    <w:rsid w:val="00F160FB"/>
    <w:rsid w:val="00F16205"/>
    <w:rsid w:val="00F166C1"/>
    <w:rsid w:val="00F16753"/>
    <w:rsid w:val="00F17A05"/>
    <w:rsid w:val="00F17F43"/>
    <w:rsid w:val="00F17FDA"/>
    <w:rsid w:val="00F204A9"/>
    <w:rsid w:val="00F209AB"/>
    <w:rsid w:val="00F215DE"/>
    <w:rsid w:val="00F216E1"/>
    <w:rsid w:val="00F22252"/>
    <w:rsid w:val="00F225E6"/>
    <w:rsid w:val="00F23D06"/>
    <w:rsid w:val="00F23DA4"/>
    <w:rsid w:val="00F2470A"/>
    <w:rsid w:val="00F24809"/>
    <w:rsid w:val="00F24A98"/>
    <w:rsid w:val="00F24C96"/>
    <w:rsid w:val="00F24FB4"/>
    <w:rsid w:val="00F26487"/>
    <w:rsid w:val="00F26779"/>
    <w:rsid w:val="00F26A11"/>
    <w:rsid w:val="00F26A84"/>
    <w:rsid w:val="00F27FC2"/>
    <w:rsid w:val="00F30AE9"/>
    <w:rsid w:val="00F31CD9"/>
    <w:rsid w:val="00F31F5D"/>
    <w:rsid w:val="00F322C4"/>
    <w:rsid w:val="00F3276B"/>
    <w:rsid w:val="00F33B57"/>
    <w:rsid w:val="00F33BCD"/>
    <w:rsid w:val="00F348AF"/>
    <w:rsid w:val="00F35880"/>
    <w:rsid w:val="00F35A2E"/>
    <w:rsid w:val="00F35C8A"/>
    <w:rsid w:val="00F365B7"/>
    <w:rsid w:val="00F369D2"/>
    <w:rsid w:val="00F36D01"/>
    <w:rsid w:val="00F378C5"/>
    <w:rsid w:val="00F37947"/>
    <w:rsid w:val="00F40214"/>
    <w:rsid w:val="00F40338"/>
    <w:rsid w:val="00F41147"/>
    <w:rsid w:val="00F41597"/>
    <w:rsid w:val="00F41C98"/>
    <w:rsid w:val="00F41D37"/>
    <w:rsid w:val="00F424B7"/>
    <w:rsid w:val="00F4278C"/>
    <w:rsid w:val="00F42802"/>
    <w:rsid w:val="00F42C47"/>
    <w:rsid w:val="00F430B1"/>
    <w:rsid w:val="00F43805"/>
    <w:rsid w:val="00F44782"/>
    <w:rsid w:val="00F44822"/>
    <w:rsid w:val="00F44D29"/>
    <w:rsid w:val="00F451C0"/>
    <w:rsid w:val="00F45982"/>
    <w:rsid w:val="00F463EF"/>
    <w:rsid w:val="00F4649A"/>
    <w:rsid w:val="00F46E07"/>
    <w:rsid w:val="00F47340"/>
    <w:rsid w:val="00F478F9"/>
    <w:rsid w:val="00F47ACF"/>
    <w:rsid w:val="00F51580"/>
    <w:rsid w:val="00F516C5"/>
    <w:rsid w:val="00F52237"/>
    <w:rsid w:val="00F52BFA"/>
    <w:rsid w:val="00F52CE7"/>
    <w:rsid w:val="00F52E4B"/>
    <w:rsid w:val="00F538C8"/>
    <w:rsid w:val="00F539D1"/>
    <w:rsid w:val="00F541AE"/>
    <w:rsid w:val="00F54D6D"/>
    <w:rsid w:val="00F54EF5"/>
    <w:rsid w:val="00F55098"/>
    <w:rsid w:val="00F55100"/>
    <w:rsid w:val="00F5560F"/>
    <w:rsid w:val="00F55899"/>
    <w:rsid w:val="00F56036"/>
    <w:rsid w:val="00F564F5"/>
    <w:rsid w:val="00F56EB4"/>
    <w:rsid w:val="00F570CF"/>
    <w:rsid w:val="00F57A43"/>
    <w:rsid w:val="00F60827"/>
    <w:rsid w:val="00F60C4B"/>
    <w:rsid w:val="00F61E90"/>
    <w:rsid w:val="00F61ED1"/>
    <w:rsid w:val="00F62617"/>
    <w:rsid w:val="00F6394B"/>
    <w:rsid w:val="00F63E0C"/>
    <w:rsid w:val="00F648B8"/>
    <w:rsid w:val="00F64F17"/>
    <w:rsid w:val="00F657B0"/>
    <w:rsid w:val="00F66DDF"/>
    <w:rsid w:val="00F67301"/>
    <w:rsid w:val="00F67365"/>
    <w:rsid w:val="00F6742C"/>
    <w:rsid w:val="00F67ACF"/>
    <w:rsid w:val="00F70CCC"/>
    <w:rsid w:val="00F711D1"/>
    <w:rsid w:val="00F71407"/>
    <w:rsid w:val="00F71D2C"/>
    <w:rsid w:val="00F71E0E"/>
    <w:rsid w:val="00F71E49"/>
    <w:rsid w:val="00F71E64"/>
    <w:rsid w:val="00F72533"/>
    <w:rsid w:val="00F72AF0"/>
    <w:rsid w:val="00F72C62"/>
    <w:rsid w:val="00F72D20"/>
    <w:rsid w:val="00F72DF2"/>
    <w:rsid w:val="00F74461"/>
    <w:rsid w:val="00F745F9"/>
    <w:rsid w:val="00F74B5C"/>
    <w:rsid w:val="00F74C50"/>
    <w:rsid w:val="00F75794"/>
    <w:rsid w:val="00F75983"/>
    <w:rsid w:val="00F75AA9"/>
    <w:rsid w:val="00F75BC2"/>
    <w:rsid w:val="00F75C74"/>
    <w:rsid w:val="00F7702E"/>
    <w:rsid w:val="00F77321"/>
    <w:rsid w:val="00F77358"/>
    <w:rsid w:val="00F77368"/>
    <w:rsid w:val="00F8045E"/>
    <w:rsid w:val="00F8083E"/>
    <w:rsid w:val="00F81857"/>
    <w:rsid w:val="00F818EE"/>
    <w:rsid w:val="00F823D3"/>
    <w:rsid w:val="00F8248F"/>
    <w:rsid w:val="00F832CC"/>
    <w:rsid w:val="00F835FA"/>
    <w:rsid w:val="00F83DD6"/>
    <w:rsid w:val="00F83FEE"/>
    <w:rsid w:val="00F856B7"/>
    <w:rsid w:val="00F85CD6"/>
    <w:rsid w:val="00F85F6D"/>
    <w:rsid w:val="00F86B42"/>
    <w:rsid w:val="00F870A1"/>
    <w:rsid w:val="00F87134"/>
    <w:rsid w:val="00F904AA"/>
    <w:rsid w:val="00F90880"/>
    <w:rsid w:val="00F90995"/>
    <w:rsid w:val="00F90B06"/>
    <w:rsid w:val="00F90F3C"/>
    <w:rsid w:val="00F91DDE"/>
    <w:rsid w:val="00F91E2F"/>
    <w:rsid w:val="00F9239D"/>
    <w:rsid w:val="00F92AFF"/>
    <w:rsid w:val="00F92B64"/>
    <w:rsid w:val="00F94474"/>
    <w:rsid w:val="00F94919"/>
    <w:rsid w:val="00F94B3D"/>
    <w:rsid w:val="00F94F34"/>
    <w:rsid w:val="00F956FE"/>
    <w:rsid w:val="00F95863"/>
    <w:rsid w:val="00F95A01"/>
    <w:rsid w:val="00F96796"/>
    <w:rsid w:val="00F96CB1"/>
    <w:rsid w:val="00F96D55"/>
    <w:rsid w:val="00F96E67"/>
    <w:rsid w:val="00F96FC0"/>
    <w:rsid w:val="00F97824"/>
    <w:rsid w:val="00F97AD1"/>
    <w:rsid w:val="00FA2A48"/>
    <w:rsid w:val="00FA4341"/>
    <w:rsid w:val="00FA4B8A"/>
    <w:rsid w:val="00FA4CF9"/>
    <w:rsid w:val="00FA4E7F"/>
    <w:rsid w:val="00FA4FFD"/>
    <w:rsid w:val="00FA58A2"/>
    <w:rsid w:val="00FA6D68"/>
    <w:rsid w:val="00FA76EA"/>
    <w:rsid w:val="00FA7B1C"/>
    <w:rsid w:val="00FA7E9C"/>
    <w:rsid w:val="00FB1AFA"/>
    <w:rsid w:val="00FB1C26"/>
    <w:rsid w:val="00FB256C"/>
    <w:rsid w:val="00FB292E"/>
    <w:rsid w:val="00FB2E4C"/>
    <w:rsid w:val="00FB33F7"/>
    <w:rsid w:val="00FB3B92"/>
    <w:rsid w:val="00FB40BE"/>
    <w:rsid w:val="00FB4775"/>
    <w:rsid w:val="00FB4BF2"/>
    <w:rsid w:val="00FB50BE"/>
    <w:rsid w:val="00FB5692"/>
    <w:rsid w:val="00FB5E82"/>
    <w:rsid w:val="00FB7B7C"/>
    <w:rsid w:val="00FC0175"/>
    <w:rsid w:val="00FC107F"/>
    <w:rsid w:val="00FC1283"/>
    <w:rsid w:val="00FC2D4E"/>
    <w:rsid w:val="00FC37F2"/>
    <w:rsid w:val="00FC3E3B"/>
    <w:rsid w:val="00FC47E3"/>
    <w:rsid w:val="00FC497B"/>
    <w:rsid w:val="00FC49D3"/>
    <w:rsid w:val="00FC52BA"/>
    <w:rsid w:val="00FC570B"/>
    <w:rsid w:val="00FC66F9"/>
    <w:rsid w:val="00FC68D9"/>
    <w:rsid w:val="00FC6A53"/>
    <w:rsid w:val="00FC748A"/>
    <w:rsid w:val="00FD0109"/>
    <w:rsid w:val="00FD0E20"/>
    <w:rsid w:val="00FD17CC"/>
    <w:rsid w:val="00FD29C5"/>
    <w:rsid w:val="00FD2AE7"/>
    <w:rsid w:val="00FD36EA"/>
    <w:rsid w:val="00FD3782"/>
    <w:rsid w:val="00FD43E2"/>
    <w:rsid w:val="00FD4591"/>
    <w:rsid w:val="00FD49D4"/>
    <w:rsid w:val="00FD52FC"/>
    <w:rsid w:val="00FD57DF"/>
    <w:rsid w:val="00FD5D96"/>
    <w:rsid w:val="00FD64C7"/>
    <w:rsid w:val="00FD6858"/>
    <w:rsid w:val="00FD6B91"/>
    <w:rsid w:val="00FD6D57"/>
    <w:rsid w:val="00FD708C"/>
    <w:rsid w:val="00FD7373"/>
    <w:rsid w:val="00FD7BFE"/>
    <w:rsid w:val="00FD7E5D"/>
    <w:rsid w:val="00FE154F"/>
    <w:rsid w:val="00FE1CA5"/>
    <w:rsid w:val="00FE1DB7"/>
    <w:rsid w:val="00FE20DA"/>
    <w:rsid w:val="00FE22EA"/>
    <w:rsid w:val="00FE24B5"/>
    <w:rsid w:val="00FE3365"/>
    <w:rsid w:val="00FE4C87"/>
    <w:rsid w:val="00FE5116"/>
    <w:rsid w:val="00FE558A"/>
    <w:rsid w:val="00FE5705"/>
    <w:rsid w:val="00FF00F5"/>
    <w:rsid w:val="00FF049C"/>
    <w:rsid w:val="00FF07FC"/>
    <w:rsid w:val="00FF0B93"/>
    <w:rsid w:val="00FF1300"/>
    <w:rsid w:val="00FF2B48"/>
    <w:rsid w:val="00FF2F6B"/>
    <w:rsid w:val="00FF337D"/>
    <w:rsid w:val="00FF364B"/>
    <w:rsid w:val="00FF39A8"/>
    <w:rsid w:val="00FF4C98"/>
    <w:rsid w:val="00FF5530"/>
    <w:rsid w:val="00FF570D"/>
    <w:rsid w:val="00FF5758"/>
    <w:rsid w:val="00FF58FA"/>
    <w:rsid w:val="00FF5A41"/>
    <w:rsid w:val="00FF5E07"/>
    <w:rsid w:val="00FF5E4B"/>
    <w:rsid w:val="00FF5FCE"/>
    <w:rsid w:val="00FF65E0"/>
    <w:rsid w:val="00FF66C8"/>
    <w:rsid w:val="00FF6B04"/>
    <w:rsid w:val="00FF7DAE"/>
  </w:rsids>
  <m:mathPr>
    <m:mathFont m:val="Cambria Math"/>
    <m:brkBin m:val="before"/>
    <m:brkBinSub m:val="--"/>
    <m:smallFrac m:val="0"/>
    <m:dispDef/>
    <m:lMargin m:val="0"/>
    <m:rMargin m:val="0"/>
    <m:defJc m:val="centerGroup"/>
    <m:wrapIndent m:val="1440"/>
    <m:intLim m:val="subSup"/>
    <m:naryLim m:val="undOvr"/>
  </m:mathPr>
  <w:themeFontLang w:val="pl-PL"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B31F8D"/>
  <w15:chartTrackingRefBased/>
  <w15:docId w15:val="{E7A095C6-9F3E-47A0-9EB1-3DE312566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4CB6"/>
    <w:pPr>
      <w:suppressAutoHyphens/>
      <w:spacing w:after="200" w:line="276" w:lineRule="auto"/>
    </w:pPr>
    <w:rPr>
      <w:rFonts w:ascii="Calibri" w:hAnsi="Calibri"/>
      <w:sz w:val="22"/>
      <w:szCs w:val="22"/>
      <w:lang w:eastAsia="ar-SA"/>
    </w:rPr>
  </w:style>
  <w:style w:type="paragraph" w:styleId="Nagwek1">
    <w:name w:val="heading 1"/>
    <w:aliases w:val="Tytuł rozdziału"/>
    <w:basedOn w:val="Normalny"/>
    <w:next w:val="Normalny"/>
    <w:qFormat/>
    <w:pPr>
      <w:keepNext/>
      <w:outlineLvl w:val="0"/>
    </w:pPr>
    <w:rPr>
      <w:b/>
      <w:bCs/>
      <w:sz w:val="18"/>
      <w:szCs w:val="18"/>
    </w:rPr>
  </w:style>
  <w:style w:type="paragraph" w:styleId="Nagwek2">
    <w:name w:val="heading 2"/>
    <w:basedOn w:val="Normalny"/>
    <w:next w:val="Normalny"/>
    <w:link w:val="Nagwek2Znak"/>
    <w:qFormat/>
    <w:rsid w:val="00527B57"/>
    <w:pPr>
      <w:keepNext/>
      <w:jc w:val="both"/>
      <w:outlineLvl w:val="1"/>
    </w:pPr>
    <w:rPr>
      <w:b/>
      <w:bCs/>
      <w:sz w:val="24"/>
      <w:szCs w:val="24"/>
    </w:rPr>
  </w:style>
  <w:style w:type="paragraph" w:styleId="Nagwek3">
    <w:name w:val="heading 3"/>
    <w:basedOn w:val="Normalny"/>
    <w:next w:val="Normalny"/>
    <w:link w:val="Nagwek3Znak"/>
    <w:qFormat/>
    <w:rsid w:val="00527B57"/>
    <w:pPr>
      <w:keepNext/>
      <w:jc w:val="both"/>
      <w:outlineLvl w:val="2"/>
    </w:pPr>
    <w:rPr>
      <w:b/>
      <w:bCs/>
    </w:rPr>
  </w:style>
  <w:style w:type="paragraph" w:styleId="Nagwek4">
    <w:name w:val="heading 4"/>
    <w:basedOn w:val="Normalny"/>
    <w:next w:val="Normalny"/>
    <w:qFormat/>
    <w:pPr>
      <w:keepNext/>
      <w:jc w:val="center"/>
      <w:outlineLvl w:val="3"/>
    </w:pPr>
    <w:rPr>
      <w:rFonts w:ascii="Times New Roman" w:hAnsi="Times New Roman"/>
    </w:rPr>
  </w:style>
  <w:style w:type="paragraph" w:styleId="Nagwek5">
    <w:name w:val="heading 5"/>
    <w:basedOn w:val="Normalny"/>
    <w:next w:val="Normalny"/>
    <w:qFormat/>
    <w:pPr>
      <w:spacing w:before="240" w:after="60"/>
      <w:outlineLvl w:val="4"/>
    </w:pPr>
    <w:rPr>
      <w:rFonts w:ascii="Times New Roman" w:hAnsi="Times New Roman"/>
      <w:b/>
      <w:bCs/>
      <w:i/>
      <w:iCs/>
      <w:sz w:val="26"/>
      <w:szCs w:val="26"/>
    </w:rPr>
  </w:style>
  <w:style w:type="paragraph" w:styleId="Nagwek6">
    <w:name w:val="heading 6"/>
    <w:basedOn w:val="Normalny"/>
    <w:next w:val="Normalny"/>
    <w:qFormat/>
    <w:pPr>
      <w:keepNext/>
      <w:jc w:val="center"/>
      <w:outlineLvl w:val="5"/>
    </w:pPr>
    <w:rPr>
      <w:b/>
      <w:bCs/>
      <w:color w:val="000000"/>
      <w:sz w:val="18"/>
      <w:szCs w:val="18"/>
    </w:rPr>
  </w:style>
  <w:style w:type="paragraph" w:styleId="Nagwek7">
    <w:name w:val="heading 7"/>
    <w:basedOn w:val="Normalny"/>
    <w:next w:val="Normalny"/>
    <w:qFormat/>
    <w:pPr>
      <w:spacing w:before="240" w:after="60"/>
      <w:outlineLvl w:val="6"/>
    </w:pPr>
    <w:rPr>
      <w:rFonts w:ascii="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1"/>
    <w:pPr>
      <w:tabs>
        <w:tab w:val="center" w:pos="4536"/>
        <w:tab w:val="right" w:pos="9072"/>
      </w:tabs>
    </w:pPr>
  </w:style>
  <w:style w:type="character" w:customStyle="1" w:styleId="NagwekZnak">
    <w:name w:val="Nagłówek Znak"/>
    <w:uiPriority w:val="99"/>
    <w:rPr>
      <w:rFonts w:ascii="Arial" w:hAnsi="Arial" w:cs="Arial"/>
    </w:rPr>
  </w:style>
  <w:style w:type="paragraph" w:styleId="Stopka">
    <w:name w:val="footer"/>
    <w:basedOn w:val="Normalny"/>
    <w:link w:val="StopkaZnak1"/>
    <w:uiPriority w:val="99"/>
    <w:pPr>
      <w:tabs>
        <w:tab w:val="center" w:pos="4536"/>
        <w:tab w:val="right" w:pos="9072"/>
      </w:tabs>
    </w:pPr>
  </w:style>
  <w:style w:type="character" w:customStyle="1" w:styleId="StopkaZnak">
    <w:name w:val="Stopka Znak"/>
    <w:uiPriority w:val="99"/>
    <w:rPr>
      <w:rFonts w:ascii="Arial" w:hAnsi="Arial" w:cs="Arial"/>
    </w:rPr>
  </w:style>
  <w:style w:type="paragraph" w:styleId="Tekstdymka">
    <w:name w:val="Balloon Text"/>
    <w:basedOn w:val="Normalny"/>
    <w:semiHidden/>
    <w:rPr>
      <w:rFonts w:ascii="Tahoma" w:hAnsi="Tahoma" w:cs="Tahoma"/>
      <w:sz w:val="16"/>
      <w:szCs w:val="16"/>
    </w:rPr>
  </w:style>
  <w:style w:type="paragraph" w:customStyle="1" w:styleId="SOP-tekst">
    <w:name w:val="SOP-tekst"/>
    <w:basedOn w:val="Normalny"/>
    <w:pPr>
      <w:spacing w:before="240"/>
      <w:jc w:val="both"/>
    </w:pPr>
    <w:rPr>
      <w:sz w:val="24"/>
      <w:szCs w:val="24"/>
    </w:rPr>
  </w:style>
  <w:style w:type="paragraph" w:styleId="Spistreci1">
    <w:name w:val="toc 1"/>
    <w:basedOn w:val="Normalny"/>
    <w:next w:val="Normalny"/>
    <w:autoRedefine/>
    <w:uiPriority w:val="39"/>
    <w:qFormat/>
    <w:rsid w:val="00321CD8"/>
    <w:pPr>
      <w:tabs>
        <w:tab w:val="left" w:pos="567"/>
        <w:tab w:val="right" w:leader="dot" w:pos="9498"/>
      </w:tabs>
      <w:spacing w:before="120" w:after="120"/>
      <w:jc w:val="both"/>
    </w:pPr>
    <w:rPr>
      <w:rFonts w:ascii="Tahoma" w:hAnsi="Tahoma" w:cs="Tahoma"/>
      <w:b/>
      <w:bCs/>
      <w:iCs/>
      <w:smallCaps/>
      <w:noProof/>
      <w:sz w:val="20"/>
      <w:szCs w:val="20"/>
      <w:lang w:eastAsia="en-US"/>
    </w:rPr>
  </w:style>
  <w:style w:type="paragraph" w:customStyle="1" w:styleId="tabela">
    <w:name w:val="tabela"/>
    <w:basedOn w:val="Normalny"/>
    <w:pPr>
      <w:spacing w:before="40" w:after="40"/>
    </w:pPr>
    <w:rPr>
      <w:rFonts w:ascii="Tahoma" w:hAnsi="Tahoma" w:cs="Tahoma"/>
      <w:sz w:val="18"/>
      <w:szCs w:val="18"/>
    </w:rPr>
  </w:style>
  <w:style w:type="paragraph" w:customStyle="1" w:styleId="classification">
    <w:name w:val="classification"/>
    <w:basedOn w:val="Normalny"/>
    <w:pPr>
      <w:jc w:val="center"/>
    </w:pPr>
    <w:rPr>
      <w:caps/>
      <w:lang w:val="fr-FR" w:eastAsia="en-US"/>
    </w:rPr>
  </w:style>
  <w:style w:type="character" w:styleId="Hipercze">
    <w:name w:val="Hyperlink"/>
    <w:uiPriority w:val="99"/>
    <w:rPr>
      <w:color w:val="0000FF"/>
      <w:u w:val="single"/>
    </w:rPr>
  </w:style>
  <w:style w:type="paragraph" w:styleId="Spistreci2">
    <w:name w:val="toc 2"/>
    <w:basedOn w:val="Normalny"/>
    <w:next w:val="Normalny"/>
    <w:autoRedefine/>
    <w:uiPriority w:val="39"/>
    <w:qFormat/>
    <w:rsid w:val="00321CD8"/>
    <w:pPr>
      <w:tabs>
        <w:tab w:val="left" w:pos="851"/>
        <w:tab w:val="right" w:leader="dot" w:pos="9498"/>
      </w:tabs>
      <w:spacing w:before="60" w:after="60"/>
      <w:ind w:left="200"/>
      <w:jc w:val="both"/>
    </w:pPr>
    <w:rPr>
      <w:bCs/>
    </w:rPr>
  </w:style>
  <w:style w:type="paragraph" w:styleId="Tekstpodstawowy2">
    <w:name w:val="Body Text 2"/>
    <w:basedOn w:val="Normalny"/>
    <w:semiHidden/>
    <w:pPr>
      <w:spacing w:after="120"/>
      <w:ind w:left="283"/>
    </w:pPr>
    <w:rPr>
      <w:rFonts w:ascii="Times New Roman" w:hAnsi="Times New Roman"/>
      <w:sz w:val="24"/>
      <w:szCs w:val="24"/>
    </w:rPr>
  </w:style>
  <w:style w:type="paragraph" w:styleId="NormalnyWeb">
    <w:name w:val="Normal (Web)"/>
    <w:basedOn w:val="Normalny"/>
    <w:semiHidden/>
    <w:pPr>
      <w:spacing w:before="100" w:beforeAutospacing="1" w:after="100" w:afterAutospacing="1"/>
    </w:pPr>
    <w:rPr>
      <w:rFonts w:ascii="Times New Roman" w:hAnsi="Times New Roman"/>
      <w:sz w:val="24"/>
      <w:szCs w:val="24"/>
    </w:rPr>
  </w:style>
  <w:style w:type="character" w:styleId="Numerstrony">
    <w:name w:val="page number"/>
    <w:basedOn w:val="Domylnaczcionkaakapitu"/>
    <w:semiHidden/>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rPr>
      <w:rFonts w:ascii="Times New Roman" w:hAnsi="Times New Roman"/>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Pr>
      <w:vertAlign w:val="superscript"/>
    </w:rPr>
  </w:style>
  <w:style w:type="paragraph" w:styleId="Tekstpodstawowy">
    <w:name w:val="Body Text"/>
    <w:basedOn w:val="Normalny"/>
    <w:semiHidden/>
    <w:pPr>
      <w:spacing w:line="360" w:lineRule="auto"/>
      <w:jc w:val="both"/>
    </w:pPr>
  </w:style>
  <w:style w:type="character" w:styleId="UyteHipercze">
    <w:name w:val="FollowedHyperlink"/>
    <w:semiHidden/>
    <w:rPr>
      <w:color w:val="800080"/>
      <w:u w:val="single"/>
    </w:rPr>
  </w:style>
  <w:style w:type="paragraph" w:styleId="Tekstpodstawowy3">
    <w:name w:val="Body Text 3"/>
    <w:basedOn w:val="Normalny"/>
    <w:link w:val="Tekstpodstawowy3Znak"/>
    <w:semiHidden/>
    <w:pPr>
      <w:spacing w:after="120"/>
    </w:pPr>
    <w:rPr>
      <w:rFonts w:ascii="Times New Roman" w:hAnsi="Times New Roman"/>
      <w:sz w:val="16"/>
      <w:szCs w:val="16"/>
      <w:lang w:val="x-none" w:eastAsia="x-none"/>
    </w:rPr>
  </w:style>
  <w:style w:type="paragraph" w:styleId="Tekstkomentarza">
    <w:name w:val="annotation text"/>
    <w:aliases w:val=" Znak Znak Znak Znak1, Znak Znak Znak Znak Znak, Znak Znak Znak"/>
    <w:basedOn w:val="Normalny"/>
    <w:link w:val="TekstkomentarzaZnak1"/>
    <w:rPr>
      <w:rFonts w:ascii="Times New Roman" w:hAnsi="Times New Roman"/>
    </w:rPr>
  </w:style>
  <w:style w:type="paragraph" w:styleId="Tematkomentarza">
    <w:name w:val="annotation subject"/>
    <w:basedOn w:val="Tekstkomentarza"/>
    <w:next w:val="Tekstkomentarza"/>
    <w:semiHidden/>
    <w:rPr>
      <w:b/>
      <w:bCs/>
    </w:rPr>
  </w:style>
  <w:style w:type="paragraph" w:styleId="Nagwekspisutreci">
    <w:name w:val="TOC Heading"/>
    <w:basedOn w:val="Nagwek1"/>
    <w:next w:val="Normalny"/>
    <w:uiPriority w:val="39"/>
    <w:qFormat/>
    <w:pPr>
      <w:keepLines/>
      <w:spacing w:before="480"/>
      <w:outlineLvl w:val="9"/>
    </w:pPr>
    <w:rPr>
      <w:rFonts w:ascii="Cambria" w:hAnsi="Cambria"/>
      <w:color w:val="365F91"/>
      <w:sz w:val="28"/>
      <w:szCs w:val="28"/>
      <w:lang w:eastAsia="en-US"/>
    </w:rPr>
  </w:style>
  <w:style w:type="paragraph" w:styleId="Spistreci3">
    <w:name w:val="toc 3"/>
    <w:basedOn w:val="Normalny"/>
    <w:next w:val="Normalny"/>
    <w:autoRedefine/>
    <w:uiPriority w:val="39"/>
    <w:qFormat/>
    <w:rsid w:val="00BC27CE"/>
    <w:pPr>
      <w:tabs>
        <w:tab w:val="left" w:pos="851"/>
        <w:tab w:val="right" w:leader="dot" w:pos="9498"/>
      </w:tabs>
      <w:spacing w:before="60" w:after="60"/>
      <w:ind w:left="142"/>
      <w:jc w:val="both"/>
    </w:pPr>
  </w:style>
  <w:style w:type="paragraph" w:styleId="Spistreci4">
    <w:name w:val="toc 4"/>
    <w:basedOn w:val="Normalny"/>
    <w:next w:val="Normalny"/>
    <w:autoRedefine/>
    <w:semiHidden/>
    <w:pPr>
      <w:ind w:left="600"/>
    </w:pPr>
    <w:rPr>
      <w:rFonts w:ascii="Times New Roman" w:hAnsi="Times New Roman"/>
    </w:rPr>
  </w:style>
  <w:style w:type="paragraph" w:styleId="Spistreci5">
    <w:name w:val="toc 5"/>
    <w:basedOn w:val="Normalny"/>
    <w:next w:val="Normalny"/>
    <w:autoRedefine/>
    <w:semiHidden/>
    <w:pPr>
      <w:ind w:left="800"/>
    </w:pPr>
    <w:rPr>
      <w:rFonts w:ascii="Times New Roman" w:hAnsi="Times New Roman"/>
    </w:rPr>
  </w:style>
  <w:style w:type="paragraph" w:styleId="Spistreci6">
    <w:name w:val="toc 6"/>
    <w:basedOn w:val="Normalny"/>
    <w:next w:val="Normalny"/>
    <w:autoRedefine/>
    <w:semiHidden/>
    <w:pPr>
      <w:ind w:left="1000"/>
    </w:pPr>
    <w:rPr>
      <w:rFonts w:ascii="Times New Roman" w:hAnsi="Times New Roman"/>
    </w:rPr>
  </w:style>
  <w:style w:type="paragraph" w:styleId="Spistreci7">
    <w:name w:val="toc 7"/>
    <w:basedOn w:val="Normalny"/>
    <w:next w:val="Normalny"/>
    <w:autoRedefine/>
    <w:semiHidden/>
    <w:pPr>
      <w:ind w:left="1200"/>
    </w:pPr>
    <w:rPr>
      <w:rFonts w:ascii="Times New Roman" w:hAnsi="Times New Roman"/>
    </w:rPr>
  </w:style>
  <w:style w:type="paragraph" w:styleId="Spistreci8">
    <w:name w:val="toc 8"/>
    <w:basedOn w:val="Normalny"/>
    <w:next w:val="Normalny"/>
    <w:autoRedefine/>
    <w:semiHidden/>
    <w:pPr>
      <w:ind w:left="1400"/>
    </w:pPr>
    <w:rPr>
      <w:rFonts w:ascii="Times New Roman" w:hAnsi="Times New Roman"/>
    </w:rPr>
  </w:style>
  <w:style w:type="paragraph" w:styleId="Spistreci9">
    <w:name w:val="toc 9"/>
    <w:basedOn w:val="Normalny"/>
    <w:next w:val="Normalny"/>
    <w:autoRedefine/>
    <w:semiHidden/>
    <w:pPr>
      <w:ind w:left="1600"/>
    </w:pPr>
    <w:rPr>
      <w:rFonts w:ascii="Times New Roman" w:hAnsi="Times New Roman"/>
    </w:rPr>
  </w:style>
  <w:style w:type="paragraph" w:styleId="Tekstprzypisukocowego">
    <w:name w:val="endnote text"/>
    <w:aliases w:val=" Znak"/>
    <w:basedOn w:val="Normalny"/>
  </w:style>
  <w:style w:type="character" w:customStyle="1" w:styleId="TekstprzypisukocowegoZnak">
    <w:name w:val="Tekst przypisu końcowego Znak"/>
    <w:aliases w:val=" Znak Znak"/>
    <w:rPr>
      <w:rFonts w:ascii="Arial" w:hAnsi="Arial" w:cs="Arial"/>
    </w:rPr>
  </w:style>
  <w:style w:type="character" w:styleId="Odwoanieprzypisukocowego">
    <w:name w:val="endnote reference"/>
    <w:rPr>
      <w:vertAlign w:val="superscript"/>
    </w:rPr>
  </w:style>
  <w:style w:type="character" w:customStyle="1" w:styleId="TekstpodstawowyZnak">
    <w:name w:val="Tekst podstawowy Znak"/>
    <w:rPr>
      <w:rFonts w:ascii="Arial" w:hAnsi="Arial" w:cs="Arial"/>
    </w:rPr>
  </w:style>
  <w:style w:type="character" w:customStyle="1" w:styleId="TekstkomentarzaZnak">
    <w:name w:val="Tekst komentarza Znak"/>
    <w:aliases w:val=" Znak Znak Znak Znak1 Znak"/>
    <w:basedOn w:val="Domylnaczcionkaakapitu"/>
    <w:uiPriority w:val="99"/>
  </w:style>
  <w:style w:type="character" w:styleId="Odwoaniedokomentarza">
    <w:name w:val="annotation reference"/>
    <w:semiHidden/>
    <w:rPr>
      <w:sz w:val="16"/>
      <w:szCs w:val="16"/>
    </w:rPr>
  </w:style>
  <w:style w:type="character" w:customStyle="1" w:styleId="Tekstpodstawowy3Znak">
    <w:name w:val="Tekst podstawowy 3 Znak"/>
    <w:link w:val="Tekstpodstawowy3"/>
    <w:semiHidden/>
    <w:rsid w:val="004B7D2D"/>
    <w:rPr>
      <w:sz w:val="16"/>
      <w:szCs w:val="16"/>
    </w:rPr>
  </w:style>
  <w:style w:type="paragraph" w:styleId="Akapitzlist">
    <w:name w:val="List Paragraph"/>
    <w:aliases w:val="List Paragraph1,T_SZ_List Paragraph,Wypunktowanie,List Paragraph,Obiekt,BulletC,normalny tekst,Akapit z listą11,Akapit z listą2,Akapit z listą 1,Tekst punktowanie,Chorzów - Akapit z listą,lp1,Preambuła,L1,Normalny PDST,HŁ_Bullet1,sw tekst"/>
    <w:basedOn w:val="Normalny"/>
    <w:link w:val="AkapitzlistZnak"/>
    <w:uiPriority w:val="34"/>
    <w:qFormat/>
    <w:rsid w:val="00F564F5"/>
    <w:pPr>
      <w:ind w:left="720"/>
      <w:contextualSpacing/>
    </w:pPr>
    <w:rPr>
      <w:rFonts w:eastAsia="Calibri"/>
      <w:lang w:val="x-none" w:eastAsia="en-US"/>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rsid w:val="00F564F5"/>
  </w:style>
  <w:style w:type="character" w:customStyle="1" w:styleId="AkapitzlistZnak">
    <w:name w:val="Akapit z listą Znak"/>
    <w:aliases w:val="List Paragraph1 Znak,T_SZ_List Paragraph Znak,Wypunktowanie Znak,List Paragraph Znak,Obiekt Znak,BulletC Znak,normalny tekst Znak,Akapit z listą11 Znak,Akapit z listą2 Znak,Akapit z listą 1 Znak,Tekst punktowanie Znak,lp1 Znak"/>
    <w:link w:val="Akapitzlist"/>
    <w:uiPriority w:val="34"/>
    <w:qFormat/>
    <w:rsid w:val="00F564F5"/>
    <w:rPr>
      <w:rFonts w:ascii="Calibri" w:eastAsia="Calibri" w:hAnsi="Calibri"/>
      <w:sz w:val="22"/>
      <w:szCs w:val="22"/>
      <w:lang w:eastAsia="en-US"/>
    </w:rPr>
  </w:style>
  <w:style w:type="table" w:styleId="Tabela-Siatka">
    <w:name w:val="Table Grid"/>
    <w:basedOn w:val="Standardowy"/>
    <w:uiPriority w:val="59"/>
    <w:rsid w:val="001229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9A597A"/>
    <w:rPr>
      <w:rFonts w:ascii="Arial" w:hAnsi="Arial" w:cs="Arial"/>
    </w:rPr>
  </w:style>
  <w:style w:type="paragraph" w:customStyle="1" w:styleId="Style14">
    <w:name w:val="Style14"/>
    <w:basedOn w:val="Normalny"/>
    <w:rsid w:val="000C44F9"/>
    <w:rPr>
      <w:sz w:val="24"/>
      <w:szCs w:val="24"/>
    </w:rPr>
  </w:style>
  <w:style w:type="character" w:customStyle="1" w:styleId="ZnakZnakZnakZnakZnakZnak">
    <w:name w:val="Znak Znak Znak Znak Znak Znak"/>
    <w:basedOn w:val="Domylnaczcionkaakapitu"/>
    <w:semiHidden/>
    <w:rsid w:val="00DA1F40"/>
  </w:style>
  <w:style w:type="character" w:customStyle="1" w:styleId="FontStyle25">
    <w:name w:val="Font Style25"/>
    <w:rsid w:val="000D2187"/>
    <w:rPr>
      <w:rFonts w:ascii="Calibri" w:hAnsi="Calibri" w:cs="Calibri"/>
      <w:b/>
      <w:bCs/>
      <w:sz w:val="26"/>
      <w:szCs w:val="26"/>
    </w:rPr>
  </w:style>
  <w:style w:type="character" w:customStyle="1" w:styleId="FontStyle30">
    <w:name w:val="Font Style30"/>
    <w:uiPriority w:val="99"/>
    <w:rsid w:val="000D2187"/>
    <w:rPr>
      <w:rFonts w:ascii="Calibri" w:hAnsi="Calibri" w:cs="Calibri"/>
      <w:i/>
      <w:iCs/>
      <w:sz w:val="20"/>
      <w:szCs w:val="20"/>
    </w:rPr>
  </w:style>
  <w:style w:type="paragraph" w:customStyle="1" w:styleId="Style9">
    <w:name w:val="Style9"/>
    <w:basedOn w:val="Normalny"/>
    <w:uiPriority w:val="99"/>
    <w:rsid w:val="004A7039"/>
    <w:pPr>
      <w:spacing w:line="312" w:lineRule="exact"/>
      <w:ind w:hanging="355"/>
      <w:jc w:val="both"/>
    </w:pPr>
    <w:rPr>
      <w:sz w:val="24"/>
      <w:szCs w:val="24"/>
    </w:rPr>
  </w:style>
  <w:style w:type="character" w:customStyle="1" w:styleId="FontStyle31">
    <w:name w:val="Font Style31"/>
    <w:rsid w:val="004A7039"/>
    <w:rPr>
      <w:rFonts w:ascii="Calibri" w:hAnsi="Calibri" w:cs="Calibri"/>
      <w:sz w:val="20"/>
      <w:szCs w:val="20"/>
    </w:rPr>
  </w:style>
  <w:style w:type="character" w:customStyle="1" w:styleId="ZnakZnakZnakZnakZnakZnak0">
    <w:name w:val="Znak Znak Znak Znak Znak Znak"/>
    <w:basedOn w:val="Domylnaczcionkaakapitu"/>
    <w:semiHidden/>
    <w:rsid w:val="00730F53"/>
  </w:style>
  <w:style w:type="paragraph" w:customStyle="1" w:styleId="Style17">
    <w:name w:val="Style17"/>
    <w:basedOn w:val="Normalny"/>
    <w:rsid w:val="00730F53"/>
    <w:pPr>
      <w:spacing w:line="312" w:lineRule="exact"/>
      <w:ind w:hanging="360"/>
      <w:jc w:val="both"/>
    </w:pPr>
    <w:rPr>
      <w:sz w:val="24"/>
      <w:szCs w:val="24"/>
    </w:rPr>
  </w:style>
  <w:style w:type="paragraph" w:customStyle="1" w:styleId="Style8">
    <w:name w:val="Style8"/>
    <w:basedOn w:val="Normalny"/>
    <w:rsid w:val="00730F53"/>
    <w:pPr>
      <w:jc w:val="both"/>
    </w:pPr>
    <w:rPr>
      <w:sz w:val="24"/>
      <w:szCs w:val="24"/>
    </w:rPr>
  </w:style>
  <w:style w:type="paragraph" w:customStyle="1" w:styleId="Style12">
    <w:name w:val="Style12"/>
    <w:basedOn w:val="Normalny"/>
    <w:rsid w:val="00A143B9"/>
    <w:pPr>
      <w:spacing w:line="310" w:lineRule="exact"/>
      <w:jc w:val="both"/>
    </w:pPr>
    <w:rPr>
      <w:sz w:val="24"/>
      <w:szCs w:val="24"/>
    </w:rPr>
  </w:style>
  <w:style w:type="character" w:customStyle="1" w:styleId="NagwekZnak1">
    <w:name w:val="Nagłówek Znak1"/>
    <w:link w:val="Nagwek"/>
    <w:locked/>
    <w:rsid w:val="00C01FCC"/>
    <w:rPr>
      <w:rFonts w:ascii="Arial" w:hAnsi="Arial" w:cs="Arial"/>
      <w:lang w:val="pl-PL" w:eastAsia="pl-PL" w:bidi="ar-SA"/>
    </w:rPr>
  </w:style>
  <w:style w:type="character" w:customStyle="1" w:styleId="StopkaZnak1">
    <w:name w:val="Stopka Znak1"/>
    <w:link w:val="Stopka"/>
    <w:locked/>
    <w:rsid w:val="00C01FCC"/>
    <w:rPr>
      <w:rFonts w:ascii="Arial" w:hAnsi="Arial" w:cs="Arial"/>
      <w:lang w:val="pl-PL" w:eastAsia="pl-PL" w:bidi="ar-SA"/>
    </w:rPr>
  </w:style>
  <w:style w:type="paragraph" w:styleId="Legenda">
    <w:name w:val="caption"/>
    <w:aliases w:val="Podpis pod rysunkiem,Nagłówek Tabeli,Nag3ówek Tabeli,Tabela nr,Podpis nad obiektem,DS Podpis pod obiektem,Legenda Znak Znak Znak,Legenda Znak Znak,Legenda Znak Znak Znak Znak,Legenda Znak Znak Znak Znak Znak Znak,Legenda Znak Z,Znak1,Znak,Zna"/>
    <w:basedOn w:val="Normalny"/>
    <w:next w:val="Normalny"/>
    <w:link w:val="LegendaZnak"/>
    <w:uiPriority w:val="99"/>
    <w:qFormat/>
    <w:rsid w:val="00D50471"/>
    <w:rPr>
      <w:b/>
      <w:bCs/>
      <w:color w:val="1F497D"/>
    </w:rPr>
  </w:style>
  <w:style w:type="paragraph" w:customStyle="1" w:styleId="Akapitzlist1">
    <w:name w:val="Akapit z listą1"/>
    <w:aliases w:val="Numerowanie,Akapit z listą BS,Kolorowa lista — akcent 11"/>
    <w:basedOn w:val="Normalny"/>
    <w:link w:val="ListParagraphChar1"/>
    <w:rsid w:val="00A0721A"/>
    <w:pPr>
      <w:ind w:left="720"/>
      <w:jc w:val="both"/>
    </w:pPr>
    <w:rPr>
      <w:lang w:eastAsia="en-US"/>
    </w:rPr>
  </w:style>
  <w:style w:type="paragraph" w:customStyle="1" w:styleId="akapit">
    <w:name w:val="akapit"/>
    <w:basedOn w:val="Normalny"/>
    <w:link w:val="akapitZnak"/>
    <w:qFormat/>
    <w:rsid w:val="00A0721A"/>
    <w:pPr>
      <w:spacing w:before="120" w:after="120"/>
      <w:jc w:val="both"/>
    </w:pPr>
    <w:rPr>
      <w:lang w:eastAsia="en-US"/>
    </w:rPr>
  </w:style>
  <w:style w:type="character" w:customStyle="1" w:styleId="akapitZnak">
    <w:name w:val="akapit Znak"/>
    <w:link w:val="akapit"/>
    <w:locked/>
    <w:rsid w:val="00A0721A"/>
    <w:rPr>
      <w:rFonts w:ascii="Calibri" w:hAnsi="Calibri"/>
      <w:sz w:val="22"/>
      <w:szCs w:val="22"/>
      <w:lang w:val="pl-PL" w:eastAsia="en-US" w:bidi="ar-SA"/>
    </w:rPr>
  </w:style>
  <w:style w:type="character" w:styleId="Pogrubienie">
    <w:name w:val="Strong"/>
    <w:uiPriority w:val="22"/>
    <w:qFormat/>
    <w:rsid w:val="00A0721A"/>
    <w:rPr>
      <w:rFonts w:cs="Times New Roman"/>
      <w:b/>
      <w:bCs/>
    </w:rPr>
  </w:style>
  <w:style w:type="character" w:customStyle="1" w:styleId="ListParagraphChar1">
    <w:name w:val="List Paragraph Char1"/>
    <w:aliases w:val="Numerowanie Char1,Akapit z listą BS Char1,Kolorowa lista — akcent 11 Char1"/>
    <w:link w:val="Akapitzlist1"/>
    <w:locked/>
    <w:rsid w:val="00A0721A"/>
    <w:rPr>
      <w:rFonts w:ascii="Calibri" w:hAnsi="Calibri"/>
      <w:sz w:val="22"/>
      <w:szCs w:val="22"/>
      <w:lang w:val="pl-PL" w:eastAsia="en-US" w:bidi="ar-SA"/>
    </w:rPr>
  </w:style>
  <w:style w:type="character" w:styleId="Uwydatnienie">
    <w:name w:val="Emphasis"/>
    <w:uiPriority w:val="20"/>
    <w:qFormat/>
    <w:rsid w:val="00A0721A"/>
    <w:rPr>
      <w:rFonts w:cs="Times New Roman"/>
      <w:i/>
      <w:iCs/>
    </w:rPr>
  </w:style>
  <w:style w:type="paragraph" w:customStyle="1" w:styleId="Default">
    <w:name w:val="Default"/>
    <w:rsid w:val="00F3276B"/>
    <w:pPr>
      <w:autoSpaceDE w:val="0"/>
      <w:autoSpaceDN w:val="0"/>
      <w:adjustRightInd w:val="0"/>
    </w:pPr>
    <w:rPr>
      <w:rFonts w:ascii="Tahoma" w:hAnsi="Tahoma" w:cs="Tahoma"/>
      <w:color w:val="000000"/>
      <w:sz w:val="24"/>
      <w:szCs w:val="24"/>
      <w:lang w:eastAsia="en-US"/>
    </w:rPr>
  </w:style>
  <w:style w:type="character" w:customStyle="1" w:styleId="TekstkomentarzaZnak1">
    <w:name w:val="Tekst komentarza Znak1"/>
    <w:aliases w:val=" Znak Znak Znak Znak1 Znak1, Znak Znak Znak Znak Znak Znak, Znak Znak Znak Znak"/>
    <w:link w:val="Tekstkomentarza"/>
    <w:semiHidden/>
    <w:locked/>
    <w:rsid w:val="00F7702E"/>
    <w:rPr>
      <w:lang w:val="pl-PL" w:eastAsia="pl-PL" w:bidi="ar-SA"/>
    </w:rPr>
  </w:style>
  <w:style w:type="character" w:customStyle="1" w:styleId="FooterChar">
    <w:name w:val="Footer Char"/>
    <w:locked/>
    <w:rsid w:val="00CC122B"/>
    <w:rPr>
      <w:rFonts w:eastAsia="Times New Roman" w:cs="Times New Roman"/>
      <w:color w:val="auto"/>
      <w:sz w:val="20"/>
      <w:szCs w:val="20"/>
      <w:vertAlign w:val="baseline"/>
    </w:rPr>
  </w:style>
  <w:style w:type="paragraph" w:styleId="Spisilustracji">
    <w:name w:val="table of figures"/>
    <w:basedOn w:val="Normalny"/>
    <w:next w:val="Normalny"/>
    <w:uiPriority w:val="99"/>
    <w:rsid w:val="00AF29AD"/>
    <w:pPr>
      <w:jc w:val="both"/>
    </w:pPr>
  </w:style>
  <w:style w:type="character" w:customStyle="1" w:styleId="LegendaZnak">
    <w:name w:val="Legenda Znak"/>
    <w:aliases w:val="Podpis pod rysunkiem Znak,Nagłówek Tabeli Znak,Nag3ówek Tabeli Znak,Tabela nr Znak,Podpis nad obiektem Znak,DS Podpis pod obiektem Znak,Legenda Znak Znak Znak Znak1,Legenda Znak Znak Znak1,Legenda Znak Znak Znak Znak Znak,Znak1 Znak"/>
    <w:link w:val="Legenda"/>
    <w:uiPriority w:val="99"/>
    <w:locked/>
    <w:rsid w:val="00D50471"/>
    <w:rPr>
      <w:rFonts w:ascii="Calibri" w:hAnsi="Calibri" w:cs="Arial"/>
      <w:b/>
      <w:bCs/>
      <w:color w:val="1F497D"/>
    </w:rPr>
  </w:style>
  <w:style w:type="character" w:customStyle="1" w:styleId="ListParagraphChar">
    <w:name w:val="List Paragraph Char"/>
    <w:aliases w:val="Numerowanie Char,Akapit z listą BS Char,Kolorowa lista — akcent 11 Char"/>
    <w:locked/>
    <w:rsid w:val="00CC122B"/>
    <w:rPr>
      <w:rFonts w:ascii="Times New Roman" w:hAnsi="Times New Roman"/>
      <w:color w:val="auto"/>
      <w:sz w:val="24"/>
      <w:vertAlign w:val="baseline"/>
      <w:lang w:val="x-none" w:eastAsia="ar-SA" w:bidi="ar-SA"/>
    </w:rPr>
  </w:style>
  <w:style w:type="paragraph" w:styleId="Tekstpodstawowywcity2">
    <w:name w:val="Body Text Indent 2"/>
    <w:basedOn w:val="Normalny"/>
    <w:link w:val="Tekstpodstawowywcity2Znak"/>
    <w:uiPriority w:val="99"/>
    <w:unhideWhenUsed/>
    <w:rsid w:val="00302A60"/>
    <w:pPr>
      <w:spacing w:after="120" w:line="480" w:lineRule="auto"/>
      <w:ind w:left="283"/>
    </w:pPr>
    <w:rPr>
      <w:lang w:eastAsia="en-US"/>
    </w:rPr>
  </w:style>
  <w:style w:type="character" w:customStyle="1" w:styleId="Tekstpodstawowywcity2Znak">
    <w:name w:val="Tekst podstawowy wcięty 2 Znak"/>
    <w:link w:val="Tekstpodstawowywcity2"/>
    <w:uiPriority w:val="99"/>
    <w:rsid w:val="00302A60"/>
    <w:rPr>
      <w:rFonts w:ascii="Calibri" w:hAnsi="Calibri"/>
      <w:sz w:val="22"/>
      <w:szCs w:val="22"/>
      <w:lang w:eastAsia="en-US"/>
    </w:rPr>
  </w:style>
  <w:style w:type="paragraph" w:customStyle="1" w:styleId="rdo">
    <w:name w:val="źródło"/>
    <w:basedOn w:val="Normalny"/>
    <w:link w:val="rdoZnak"/>
    <w:qFormat/>
    <w:rsid w:val="003E19E2"/>
    <w:pPr>
      <w:jc w:val="center"/>
    </w:pPr>
    <w:rPr>
      <w:rFonts w:cs="Calibri"/>
      <w:i/>
    </w:rPr>
  </w:style>
  <w:style w:type="paragraph" w:customStyle="1" w:styleId="akapitstudium">
    <w:name w:val="akapit studium"/>
    <w:basedOn w:val="Normalny"/>
    <w:link w:val="akapitstudiumZnak"/>
    <w:qFormat/>
    <w:rsid w:val="00484CB6"/>
    <w:pPr>
      <w:suppressAutoHyphens w:val="0"/>
      <w:spacing w:before="120" w:after="120"/>
      <w:ind w:firstLine="720"/>
      <w:jc w:val="both"/>
    </w:pPr>
    <w:rPr>
      <w:sz w:val="20"/>
      <w:szCs w:val="20"/>
      <w:lang w:eastAsia="en-US"/>
    </w:rPr>
  </w:style>
  <w:style w:type="character" w:customStyle="1" w:styleId="rdoZnak">
    <w:name w:val="źródło Znak"/>
    <w:link w:val="rdo"/>
    <w:rsid w:val="003E19E2"/>
    <w:rPr>
      <w:rFonts w:ascii="Calibri" w:hAnsi="Calibri" w:cs="Calibri"/>
      <w:i/>
    </w:rPr>
  </w:style>
  <w:style w:type="character" w:customStyle="1" w:styleId="akapitstudiumZnak">
    <w:name w:val="akapit studium Znak"/>
    <w:link w:val="akapitstudium"/>
    <w:locked/>
    <w:rsid w:val="00484CB6"/>
    <w:rPr>
      <w:rFonts w:ascii="Calibri" w:hAnsi="Calibri"/>
      <w:lang w:eastAsia="en-US"/>
    </w:rPr>
  </w:style>
  <w:style w:type="character" w:customStyle="1" w:styleId="Nierozpoznanawzmianka1">
    <w:name w:val="Nierozpoznana wzmianka1"/>
    <w:uiPriority w:val="99"/>
    <w:semiHidden/>
    <w:unhideWhenUsed/>
    <w:rsid w:val="00630001"/>
    <w:rPr>
      <w:color w:val="605E5C"/>
      <w:shd w:val="clear" w:color="auto" w:fill="E1DFDD"/>
    </w:rPr>
  </w:style>
  <w:style w:type="paragraph" w:customStyle="1" w:styleId="Tytupodrozdziau">
    <w:name w:val="Tytuł podrozdziału"/>
    <w:basedOn w:val="Nagwek2"/>
    <w:link w:val="TytupodrozdziauZnak"/>
    <w:qFormat/>
    <w:rsid w:val="005E4D6D"/>
  </w:style>
  <w:style w:type="character" w:customStyle="1" w:styleId="Nagwek2Znak">
    <w:name w:val="Nagłówek 2 Znak"/>
    <w:link w:val="Nagwek2"/>
    <w:rsid w:val="005E4D6D"/>
    <w:rPr>
      <w:rFonts w:ascii="Calibri" w:hAnsi="Calibri"/>
      <w:b/>
      <w:bCs/>
      <w:sz w:val="24"/>
      <w:szCs w:val="24"/>
      <w:lang w:eastAsia="ar-SA"/>
    </w:rPr>
  </w:style>
  <w:style w:type="character" w:customStyle="1" w:styleId="TytupodrozdziauZnak">
    <w:name w:val="Tytuł podrozdziału Znak"/>
    <w:basedOn w:val="Nagwek2Znak"/>
    <w:link w:val="Tytupodrozdziau"/>
    <w:rsid w:val="005E4D6D"/>
    <w:rPr>
      <w:rFonts w:ascii="Calibri" w:hAnsi="Calibri"/>
      <w:b/>
      <w:bCs/>
      <w:sz w:val="24"/>
      <w:szCs w:val="24"/>
      <w:lang w:eastAsia="ar-SA"/>
    </w:rPr>
  </w:style>
  <w:style w:type="paragraph" w:customStyle="1" w:styleId="Tekstpodstawowy1">
    <w:name w:val="Tekst podstawowy1"/>
    <w:basedOn w:val="Normalny"/>
    <w:uiPriority w:val="99"/>
    <w:rsid w:val="00F16753"/>
    <w:pPr>
      <w:spacing w:before="120" w:after="120" w:line="360" w:lineRule="auto"/>
      <w:jc w:val="both"/>
    </w:pPr>
    <w:rPr>
      <w:rFonts w:eastAsia="Calibri" w:cs="Calibri"/>
    </w:rPr>
  </w:style>
  <w:style w:type="table" w:styleId="Siatkatabelijasna">
    <w:name w:val="Grid Table Light"/>
    <w:basedOn w:val="Standardowy"/>
    <w:uiPriority w:val="40"/>
    <w:rsid w:val="00EA7517"/>
    <w:rPr>
      <w:rFonts w:asciiTheme="minorHAnsi" w:eastAsiaTheme="minorHAnsi" w:hAnsiTheme="minorHAnsi" w:cstheme="minorBidi"/>
      <w:kern w:val="2"/>
      <w:sz w:val="22"/>
      <w:szCs w:val="22"/>
      <w:lang w:eastAsia="en-US"/>
      <w14:ligatures w14:val="standardContextual"/>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asiatki1jasna">
    <w:name w:val="Grid Table 1 Light"/>
    <w:basedOn w:val="Standardowy"/>
    <w:uiPriority w:val="46"/>
    <w:rsid w:val="004164A9"/>
    <w:rPr>
      <w:rFonts w:asciiTheme="minorHAnsi" w:eastAsiaTheme="minorHAnsi" w:hAnsiTheme="minorHAnsi" w:cstheme="minorBidi"/>
      <w:sz w:val="22"/>
      <w:szCs w:val="22"/>
      <w:lang w:eastAsia="en-US"/>
    </w:r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fn-ref">
    <w:name w:val="fn-ref"/>
    <w:basedOn w:val="Domylnaczcionkaakapitu"/>
    <w:rsid w:val="009772CA"/>
  </w:style>
  <w:style w:type="paragraph" w:customStyle="1" w:styleId="text-justify">
    <w:name w:val="text-justify"/>
    <w:basedOn w:val="Normalny"/>
    <w:rsid w:val="0007123A"/>
    <w:pPr>
      <w:suppressAutoHyphens w:val="0"/>
      <w:spacing w:before="100" w:beforeAutospacing="1" w:after="100" w:afterAutospacing="1" w:line="240" w:lineRule="auto"/>
    </w:pPr>
    <w:rPr>
      <w:rFonts w:ascii="Times New Roman" w:hAnsi="Times New Roman"/>
      <w:sz w:val="24"/>
      <w:szCs w:val="24"/>
      <w:lang w:eastAsia="pl-PL"/>
    </w:rPr>
  </w:style>
  <w:style w:type="character" w:styleId="Nierozpoznanawzmianka">
    <w:name w:val="Unresolved Mention"/>
    <w:basedOn w:val="Domylnaczcionkaakapitu"/>
    <w:uiPriority w:val="99"/>
    <w:semiHidden/>
    <w:unhideWhenUsed/>
    <w:rsid w:val="000D05E1"/>
    <w:rPr>
      <w:color w:val="605E5C"/>
      <w:shd w:val="clear" w:color="auto" w:fill="E1DFDD"/>
    </w:rPr>
  </w:style>
  <w:style w:type="paragraph" w:customStyle="1" w:styleId="Standard">
    <w:name w:val="Standard"/>
    <w:rsid w:val="001C1AC8"/>
    <w:pPr>
      <w:widowControl w:val="0"/>
      <w:autoSpaceDE w:val="0"/>
      <w:autoSpaceDN w:val="0"/>
      <w:adjustRightInd w:val="0"/>
    </w:pPr>
    <w:rPr>
      <w:sz w:val="24"/>
      <w:szCs w:val="24"/>
    </w:rPr>
  </w:style>
  <w:style w:type="numbering" w:customStyle="1" w:styleId="WWNum6">
    <w:name w:val="WWNum6"/>
    <w:rsid w:val="001C1AC8"/>
    <w:pPr>
      <w:numPr>
        <w:numId w:val="15"/>
      </w:numPr>
    </w:pPr>
  </w:style>
  <w:style w:type="numbering" w:customStyle="1" w:styleId="WWNum7">
    <w:name w:val="WWNum7"/>
    <w:rsid w:val="001C1AC8"/>
    <w:pPr>
      <w:numPr>
        <w:numId w:val="16"/>
      </w:numPr>
    </w:pPr>
  </w:style>
  <w:style w:type="numbering" w:customStyle="1" w:styleId="WWNum9">
    <w:name w:val="WWNum9"/>
    <w:rsid w:val="001C1AC8"/>
    <w:pPr>
      <w:numPr>
        <w:numId w:val="23"/>
      </w:numPr>
    </w:pPr>
  </w:style>
  <w:style w:type="numbering" w:customStyle="1" w:styleId="WWNum11">
    <w:name w:val="WWNum11"/>
    <w:rsid w:val="001C1AC8"/>
    <w:pPr>
      <w:numPr>
        <w:numId w:val="25"/>
      </w:numPr>
    </w:pPr>
  </w:style>
  <w:style w:type="numbering" w:customStyle="1" w:styleId="WWNum10">
    <w:name w:val="WWNum10"/>
    <w:rsid w:val="001C1AC8"/>
    <w:pPr>
      <w:numPr>
        <w:numId w:val="24"/>
      </w:numPr>
    </w:pPr>
  </w:style>
  <w:style w:type="numbering" w:customStyle="1" w:styleId="WWNum8">
    <w:name w:val="WWNum8"/>
    <w:rsid w:val="001C1AC8"/>
    <w:pPr>
      <w:numPr>
        <w:numId w:val="22"/>
      </w:numPr>
    </w:pPr>
  </w:style>
  <w:style w:type="numbering" w:customStyle="1" w:styleId="WWNum13">
    <w:name w:val="WWNum13"/>
    <w:rsid w:val="001C1AC8"/>
    <w:pPr>
      <w:numPr>
        <w:numId w:val="31"/>
      </w:numPr>
    </w:pPr>
  </w:style>
  <w:style w:type="numbering" w:customStyle="1" w:styleId="WWNum14">
    <w:name w:val="WWNum14"/>
    <w:rsid w:val="001C1AC8"/>
    <w:pPr>
      <w:numPr>
        <w:numId w:val="32"/>
      </w:numPr>
    </w:pPr>
  </w:style>
  <w:style w:type="numbering" w:customStyle="1" w:styleId="WWNum19">
    <w:name w:val="WWNum19"/>
    <w:rsid w:val="001C1AC8"/>
    <w:pPr>
      <w:numPr>
        <w:numId w:val="37"/>
      </w:numPr>
    </w:pPr>
  </w:style>
  <w:style w:type="numbering" w:customStyle="1" w:styleId="WWNum18">
    <w:name w:val="WWNum18"/>
    <w:rsid w:val="001C1AC8"/>
    <w:pPr>
      <w:numPr>
        <w:numId w:val="36"/>
      </w:numPr>
    </w:pPr>
  </w:style>
  <w:style w:type="numbering" w:customStyle="1" w:styleId="WWNum17">
    <w:name w:val="WWNum17"/>
    <w:rsid w:val="001C1AC8"/>
    <w:pPr>
      <w:numPr>
        <w:numId w:val="35"/>
      </w:numPr>
    </w:pPr>
  </w:style>
  <w:style w:type="numbering" w:customStyle="1" w:styleId="WWNum16">
    <w:name w:val="WWNum16"/>
    <w:rsid w:val="001C1AC8"/>
    <w:pPr>
      <w:numPr>
        <w:numId w:val="34"/>
      </w:numPr>
    </w:pPr>
  </w:style>
  <w:style w:type="numbering" w:customStyle="1" w:styleId="WWNum20">
    <w:name w:val="WWNum20"/>
    <w:rsid w:val="001C1AC8"/>
    <w:pPr>
      <w:numPr>
        <w:numId w:val="38"/>
      </w:numPr>
    </w:pPr>
  </w:style>
  <w:style w:type="numbering" w:customStyle="1" w:styleId="WWNum12">
    <w:name w:val="WWNum12"/>
    <w:rsid w:val="001C1AC8"/>
    <w:pPr>
      <w:numPr>
        <w:numId w:val="30"/>
      </w:numPr>
    </w:pPr>
  </w:style>
  <w:style w:type="numbering" w:customStyle="1" w:styleId="WWNum15">
    <w:name w:val="WWNum15"/>
    <w:rsid w:val="001C1AC8"/>
    <w:pPr>
      <w:numPr>
        <w:numId w:val="33"/>
      </w:numPr>
    </w:pPr>
  </w:style>
  <w:style w:type="numbering" w:customStyle="1" w:styleId="WWNum25">
    <w:name w:val="WWNum25"/>
    <w:rsid w:val="00A632AC"/>
    <w:pPr>
      <w:numPr>
        <w:numId w:val="52"/>
      </w:numPr>
    </w:pPr>
  </w:style>
  <w:style w:type="numbering" w:customStyle="1" w:styleId="WWNum29">
    <w:name w:val="WWNum29"/>
    <w:rsid w:val="00A632AC"/>
    <w:pPr>
      <w:numPr>
        <w:numId w:val="56"/>
      </w:numPr>
    </w:pPr>
  </w:style>
  <w:style w:type="numbering" w:customStyle="1" w:styleId="WWNum34">
    <w:name w:val="WWNum34"/>
    <w:rsid w:val="00A632AC"/>
    <w:pPr>
      <w:numPr>
        <w:numId w:val="60"/>
      </w:numPr>
    </w:pPr>
  </w:style>
  <w:style w:type="numbering" w:customStyle="1" w:styleId="WWNum22">
    <w:name w:val="WWNum22"/>
    <w:rsid w:val="00A632AC"/>
    <w:pPr>
      <w:numPr>
        <w:numId w:val="49"/>
      </w:numPr>
    </w:pPr>
  </w:style>
  <w:style w:type="numbering" w:customStyle="1" w:styleId="WWNum28">
    <w:name w:val="WWNum28"/>
    <w:rsid w:val="00A632AC"/>
    <w:pPr>
      <w:numPr>
        <w:numId w:val="55"/>
      </w:numPr>
    </w:pPr>
  </w:style>
  <w:style w:type="numbering" w:customStyle="1" w:styleId="WWNum33">
    <w:name w:val="WWNum33"/>
    <w:rsid w:val="00A632AC"/>
    <w:pPr>
      <w:numPr>
        <w:numId w:val="59"/>
      </w:numPr>
    </w:pPr>
  </w:style>
  <w:style w:type="numbering" w:customStyle="1" w:styleId="WWNum24">
    <w:name w:val="WWNum24"/>
    <w:rsid w:val="00A632AC"/>
    <w:pPr>
      <w:numPr>
        <w:numId w:val="51"/>
      </w:numPr>
    </w:pPr>
  </w:style>
  <w:style w:type="numbering" w:customStyle="1" w:styleId="WWNum27">
    <w:name w:val="WWNum27"/>
    <w:rsid w:val="00A632AC"/>
    <w:pPr>
      <w:numPr>
        <w:numId w:val="54"/>
      </w:numPr>
    </w:pPr>
  </w:style>
  <w:style w:type="numbering" w:customStyle="1" w:styleId="WWNum32">
    <w:name w:val="WWNum32"/>
    <w:rsid w:val="00A632AC"/>
    <w:pPr>
      <w:numPr>
        <w:numId w:val="58"/>
      </w:numPr>
    </w:pPr>
  </w:style>
  <w:style w:type="numbering" w:customStyle="1" w:styleId="WWNum30">
    <w:name w:val="WWNum30"/>
    <w:rsid w:val="00A632AC"/>
    <w:pPr>
      <w:numPr>
        <w:numId w:val="57"/>
      </w:numPr>
    </w:pPr>
  </w:style>
  <w:style w:type="numbering" w:customStyle="1" w:styleId="WWNum23">
    <w:name w:val="WWNum23"/>
    <w:rsid w:val="00A632AC"/>
    <w:pPr>
      <w:numPr>
        <w:numId w:val="50"/>
      </w:numPr>
    </w:pPr>
  </w:style>
  <w:style w:type="numbering" w:customStyle="1" w:styleId="WWNum21">
    <w:name w:val="WWNum21"/>
    <w:rsid w:val="00A632AC"/>
    <w:pPr>
      <w:numPr>
        <w:numId w:val="48"/>
      </w:numPr>
    </w:pPr>
  </w:style>
  <w:style w:type="numbering" w:customStyle="1" w:styleId="WWNum26">
    <w:name w:val="WWNum26"/>
    <w:rsid w:val="00A632AC"/>
    <w:pPr>
      <w:numPr>
        <w:numId w:val="53"/>
      </w:numPr>
    </w:pPr>
  </w:style>
  <w:style w:type="numbering" w:customStyle="1" w:styleId="WWNum62">
    <w:name w:val="WWNum62"/>
    <w:rsid w:val="00F74B5C"/>
    <w:pPr>
      <w:numPr>
        <w:numId w:val="94"/>
      </w:numPr>
    </w:pPr>
  </w:style>
  <w:style w:type="character" w:customStyle="1" w:styleId="Nagwek3Znak">
    <w:name w:val="Nagłówek 3 Znak"/>
    <w:basedOn w:val="Domylnaczcionkaakapitu"/>
    <w:link w:val="Nagwek3"/>
    <w:rsid w:val="00540EB4"/>
    <w:rPr>
      <w:rFonts w:ascii="Calibri" w:hAnsi="Calibri"/>
      <w:b/>
      <w:bCs/>
      <w:sz w:val="22"/>
      <w:szCs w:val="22"/>
      <w:lang w:eastAsia="ar-SA"/>
    </w:rPr>
  </w:style>
  <w:style w:type="paragraph" w:styleId="Bezodstpw">
    <w:name w:val="No Spacing"/>
    <w:uiPriority w:val="1"/>
    <w:qFormat/>
    <w:rsid w:val="000240C4"/>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96558">
      <w:bodyDiv w:val="1"/>
      <w:marLeft w:val="0"/>
      <w:marRight w:val="0"/>
      <w:marTop w:val="0"/>
      <w:marBottom w:val="0"/>
      <w:divBdr>
        <w:top w:val="none" w:sz="0" w:space="0" w:color="auto"/>
        <w:left w:val="none" w:sz="0" w:space="0" w:color="auto"/>
        <w:bottom w:val="none" w:sz="0" w:space="0" w:color="auto"/>
        <w:right w:val="none" w:sz="0" w:space="0" w:color="auto"/>
      </w:divBdr>
    </w:div>
    <w:div w:id="43332631">
      <w:bodyDiv w:val="1"/>
      <w:marLeft w:val="0"/>
      <w:marRight w:val="0"/>
      <w:marTop w:val="0"/>
      <w:marBottom w:val="0"/>
      <w:divBdr>
        <w:top w:val="none" w:sz="0" w:space="0" w:color="auto"/>
        <w:left w:val="none" w:sz="0" w:space="0" w:color="auto"/>
        <w:bottom w:val="none" w:sz="0" w:space="0" w:color="auto"/>
        <w:right w:val="none" w:sz="0" w:space="0" w:color="auto"/>
      </w:divBdr>
    </w:div>
    <w:div w:id="79177275">
      <w:bodyDiv w:val="1"/>
      <w:marLeft w:val="0"/>
      <w:marRight w:val="0"/>
      <w:marTop w:val="0"/>
      <w:marBottom w:val="0"/>
      <w:divBdr>
        <w:top w:val="none" w:sz="0" w:space="0" w:color="auto"/>
        <w:left w:val="none" w:sz="0" w:space="0" w:color="auto"/>
        <w:bottom w:val="none" w:sz="0" w:space="0" w:color="auto"/>
        <w:right w:val="none" w:sz="0" w:space="0" w:color="auto"/>
      </w:divBdr>
    </w:div>
    <w:div w:id="130682513">
      <w:bodyDiv w:val="1"/>
      <w:marLeft w:val="0"/>
      <w:marRight w:val="0"/>
      <w:marTop w:val="0"/>
      <w:marBottom w:val="0"/>
      <w:divBdr>
        <w:top w:val="none" w:sz="0" w:space="0" w:color="auto"/>
        <w:left w:val="none" w:sz="0" w:space="0" w:color="auto"/>
        <w:bottom w:val="none" w:sz="0" w:space="0" w:color="auto"/>
        <w:right w:val="none" w:sz="0" w:space="0" w:color="auto"/>
      </w:divBdr>
    </w:div>
    <w:div w:id="132988552">
      <w:bodyDiv w:val="1"/>
      <w:marLeft w:val="0"/>
      <w:marRight w:val="0"/>
      <w:marTop w:val="0"/>
      <w:marBottom w:val="0"/>
      <w:divBdr>
        <w:top w:val="none" w:sz="0" w:space="0" w:color="auto"/>
        <w:left w:val="none" w:sz="0" w:space="0" w:color="auto"/>
        <w:bottom w:val="none" w:sz="0" w:space="0" w:color="auto"/>
        <w:right w:val="none" w:sz="0" w:space="0" w:color="auto"/>
      </w:divBdr>
    </w:div>
    <w:div w:id="167529090">
      <w:bodyDiv w:val="1"/>
      <w:marLeft w:val="0"/>
      <w:marRight w:val="0"/>
      <w:marTop w:val="0"/>
      <w:marBottom w:val="0"/>
      <w:divBdr>
        <w:top w:val="none" w:sz="0" w:space="0" w:color="auto"/>
        <w:left w:val="none" w:sz="0" w:space="0" w:color="auto"/>
        <w:bottom w:val="none" w:sz="0" w:space="0" w:color="auto"/>
        <w:right w:val="none" w:sz="0" w:space="0" w:color="auto"/>
      </w:divBdr>
    </w:div>
    <w:div w:id="185338884">
      <w:bodyDiv w:val="1"/>
      <w:marLeft w:val="0"/>
      <w:marRight w:val="0"/>
      <w:marTop w:val="0"/>
      <w:marBottom w:val="0"/>
      <w:divBdr>
        <w:top w:val="none" w:sz="0" w:space="0" w:color="auto"/>
        <w:left w:val="none" w:sz="0" w:space="0" w:color="auto"/>
        <w:bottom w:val="none" w:sz="0" w:space="0" w:color="auto"/>
        <w:right w:val="none" w:sz="0" w:space="0" w:color="auto"/>
      </w:divBdr>
    </w:div>
    <w:div w:id="253634913">
      <w:bodyDiv w:val="1"/>
      <w:marLeft w:val="0"/>
      <w:marRight w:val="0"/>
      <w:marTop w:val="0"/>
      <w:marBottom w:val="0"/>
      <w:divBdr>
        <w:top w:val="none" w:sz="0" w:space="0" w:color="auto"/>
        <w:left w:val="none" w:sz="0" w:space="0" w:color="auto"/>
        <w:bottom w:val="none" w:sz="0" w:space="0" w:color="auto"/>
        <w:right w:val="none" w:sz="0" w:space="0" w:color="auto"/>
      </w:divBdr>
    </w:div>
    <w:div w:id="274095044">
      <w:bodyDiv w:val="1"/>
      <w:marLeft w:val="0"/>
      <w:marRight w:val="0"/>
      <w:marTop w:val="0"/>
      <w:marBottom w:val="0"/>
      <w:divBdr>
        <w:top w:val="none" w:sz="0" w:space="0" w:color="auto"/>
        <w:left w:val="none" w:sz="0" w:space="0" w:color="auto"/>
        <w:bottom w:val="none" w:sz="0" w:space="0" w:color="auto"/>
        <w:right w:val="none" w:sz="0" w:space="0" w:color="auto"/>
      </w:divBdr>
    </w:div>
    <w:div w:id="276107078">
      <w:bodyDiv w:val="1"/>
      <w:marLeft w:val="0"/>
      <w:marRight w:val="0"/>
      <w:marTop w:val="0"/>
      <w:marBottom w:val="0"/>
      <w:divBdr>
        <w:top w:val="none" w:sz="0" w:space="0" w:color="auto"/>
        <w:left w:val="none" w:sz="0" w:space="0" w:color="auto"/>
        <w:bottom w:val="none" w:sz="0" w:space="0" w:color="auto"/>
        <w:right w:val="none" w:sz="0" w:space="0" w:color="auto"/>
      </w:divBdr>
    </w:div>
    <w:div w:id="285737664">
      <w:bodyDiv w:val="1"/>
      <w:marLeft w:val="0"/>
      <w:marRight w:val="0"/>
      <w:marTop w:val="0"/>
      <w:marBottom w:val="0"/>
      <w:divBdr>
        <w:top w:val="none" w:sz="0" w:space="0" w:color="auto"/>
        <w:left w:val="none" w:sz="0" w:space="0" w:color="auto"/>
        <w:bottom w:val="none" w:sz="0" w:space="0" w:color="auto"/>
        <w:right w:val="none" w:sz="0" w:space="0" w:color="auto"/>
      </w:divBdr>
    </w:div>
    <w:div w:id="325209128">
      <w:bodyDiv w:val="1"/>
      <w:marLeft w:val="0"/>
      <w:marRight w:val="0"/>
      <w:marTop w:val="0"/>
      <w:marBottom w:val="0"/>
      <w:divBdr>
        <w:top w:val="none" w:sz="0" w:space="0" w:color="auto"/>
        <w:left w:val="none" w:sz="0" w:space="0" w:color="auto"/>
        <w:bottom w:val="none" w:sz="0" w:space="0" w:color="auto"/>
        <w:right w:val="none" w:sz="0" w:space="0" w:color="auto"/>
      </w:divBdr>
    </w:div>
    <w:div w:id="333799771">
      <w:bodyDiv w:val="1"/>
      <w:marLeft w:val="0"/>
      <w:marRight w:val="0"/>
      <w:marTop w:val="0"/>
      <w:marBottom w:val="0"/>
      <w:divBdr>
        <w:top w:val="none" w:sz="0" w:space="0" w:color="auto"/>
        <w:left w:val="none" w:sz="0" w:space="0" w:color="auto"/>
        <w:bottom w:val="none" w:sz="0" w:space="0" w:color="auto"/>
        <w:right w:val="none" w:sz="0" w:space="0" w:color="auto"/>
      </w:divBdr>
    </w:div>
    <w:div w:id="362633978">
      <w:bodyDiv w:val="1"/>
      <w:marLeft w:val="0"/>
      <w:marRight w:val="0"/>
      <w:marTop w:val="0"/>
      <w:marBottom w:val="0"/>
      <w:divBdr>
        <w:top w:val="none" w:sz="0" w:space="0" w:color="auto"/>
        <w:left w:val="none" w:sz="0" w:space="0" w:color="auto"/>
        <w:bottom w:val="none" w:sz="0" w:space="0" w:color="auto"/>
        <w:right w:val="none" w:sz="0" w:space="0" w:color="auto"/>
      </w:divBdr>
    </w:div>
    <w:div w:id="391008558">
      <w:bodyDiv w:val="1"/>
      <w:marLeft w:val="0"/>
      <w:marRight w:val="0"/>
      <w:marTop w:val="0"/>
      <w:marBottom w:val="0"/>
      <w:divBdr>
        <w:top w:val="none" w:sz="0" w:space="0" w:color="auto"/>
        <w:left w:val="none" w:sz="0" w:space="0" w:color="auto"/>
        <w:bottom w:val="none" w:sz="0" w:space="0" w:color="auto"/>
        <w:right w:val="none" w:sz="0" w:space="0" w:color="auto"/>
      </w:divBdr>
    </w:div>
    <w:div w:id="392772110">
      <w:bodyDiv w:val="1"/>
      <w:marLeft w:val="0"/>
      <w:marRight w:val="0"/>
      <w:marTop w:val="0"/>
      <w:marBottom w:val="0"/>
      <w:divBdr>
        <w:top w:val="none" w:sz="0" w:space="0" w:color="auto"/>
        <w:left w:val="none" w:sz="0" w:space="0" w:color="auto"/>
        <w:bottom w:val="none" w:sz="0" w:space="0" w:color="auto"/>
        <w:right w:val="none" w:sz="0" w:space="0" w:color="auto"/>
      </w:divBdr>
    </w:div>
    <w:div w:id="402719714">
      <w:bodyDiv w:val="1"/>
      <w:marLeft w:val="0"/>
      <w:marRight w:val="0"/>
      <w:marTop w:val="0"/>
      <w:marBottom w:val="0"/>
      <w:divBdr>
        <w:top w:val="none" w:sz="0" w:space="0" w:color="auto"/>
        <w:left w:val="none" w:sz="0" w:space="0" w:color="auto"/>
        <w:bottom w:val="none" w:sz="0" w:space="0" w:color="auto"/>
        <w:right w:val="none" w:sz="0" w:space="0" w:color="auto"/>
      </w:divBdr>
    </w:div>
    <w:div w:id="424811398">
      <w:bodyDiv w:val="1"/>
      <w:marLeft w:val="0"/>
      <w:marRight w:val="0"/>
      <w:marTop w:val="0"/>
      <w:marBottom w:val="0"/>
      <w:divBdr>
        <w:top w:val="none" w:sz="0" w:space="0" w:color="auto"/>
        <w:left w:val="none" w:sz="0" w:space="0" w:color="auto"/>
        <w:bottom w:val="none" w:sz="0" w:space="0" w:color="auto"/>
        <w:right w:val="none" w:sz="0" w:space="0" w:color="auto"/>
      </w:divBdr>
    </w:div>
    <w:div w:id="458306012">
      <w:bodyDiv w:val="1"/>
      <w:marLeft w:val="0"/>
      <w:marRight w:val="0"/>
      <w:marTop w:val="0"/>
      <w:marBottom w:val="0"/>
      <w:divBdr>
        <w:top w:val="none" w:sz="0" w:space="0" w:color="auto"/>
        <w:left w:val="none" w:sz="0" w:space="0" w:color="auto"/>
        <w:bottom w:val="none" w:sz="0" w:space="0" w:color="auto"/>
        <w:right w:val="none" w:sz="0" w:space="0" w:color="auto"/>
      </w:divBdr>
    </w:div>
    <w:div w:id="461047247">
      <w:bodyDiv w:val="1"/>
      <w:marLeft w:val="0"/>
      <w:marRight w:val="0"/>
      <w:marTop w:val="0"/>
      <w:marBottom w:val="0"/>
      <w:divBdr>
        <w:top w:val="none" w:sz="0" w:space="0" w:color="auto"/>
        <w:left w:val="none" w:sz="0" w:space="0" w:color="auto"/>
        <w:bottom w:val="none" w:sz="0" w:space="0" w:color="auto"/>
        <w:right w:val="none" w:sz="0" w:space="0" w:color="auto"/>
      </w:divBdr>
    </w:div>
    <w:div w:id="498080957">
      <w:bodyDiv w:val="1"/>
      <w:marLeft w:val="0"/>
      <w:marRight w:val="0"/>
      <w:marTop w:val="0"/>
      <w:marBottom w:val="0"/>
      <w:divBdr>
        <w:top w:val="none" w:sz="0" w:space="0" w:color="auto"/>
        <w:left w:val="none" w:sz="0" w:space="0" w:color="auto"/>
        <w:bottom w:val="none" w:sz="0" w:space="0" w:color="auto"/>
        <w:right w:val="none" w:sz="0" w:space="0" w:color="auto"/>
      </w:divBdr>
    </w:div>
    <w:div w:id="587616796">
      <w:bodyDiv w:val="1"/>
      <w:marLeft w:val="0"/>
      <w:marRight w:val="0"/>
      <w:marTop w:val="0"/>
      <w:marBottom w:val="0"/>
      <w:divBdr>
        <w:top w:val="none" w:sz="0" w:space="0" w:color="auto"/>
        <w:left w:val="none" w:sz="0" w:space="0" w:color="auto"/>
        <w:bottom w:val="none" w:sz="0" w:space="0" w:color="auto"/>
        <w:right w:val="none" w:sz="0" w:space="0" w:color="auto"/>
      </w:divBdr>
    </w:div>
    <w:div w:id="593248780">
      <w:bodyDiv w:val="1"/>
      <w:marLeft w:val="0"/>
      <w:marRight w:val="0"/>
      <w:marTop w:val="0"/>
      <w:marBottom w:val="0"/>
      <w:divBdr>
        <w:top w:val="none" w:sz="0" w:space="0" w:color="auto"/>
        <w:left w:val="none" w:sz="0" w:space="0" w:color="auto"/>
        <w:bottom w:val="none" w:sz="0" w:space="0" w:color="auto"/>
        <w:right w:val="none" w:sz="0" w:space="0" w:color="auto"/>
      </w:divBdr>
    </w:div>
    <w:div w:id="604046779">
      <w:bodyDiv w:val="1"/>
      <w:marLeft w:val="0"/>
      <w:marRight w:val="0"/>
      <w:marTop w:val="0"/>
      <w:marBottom w:val="0"/>
      <w:divBdr>
        <w:top w:val="none" w:sz="0" w:space="0" w:color="auto"/>
        <w:left w:val="none" w:sz="0" w:space="0" w:color="auto"/>
        <w:bottom w:val="none" w:sz="0" w:space="0" w:color="auto"/>
        <w:right w:val="none" w:sz="0" w:space="0" w:color="auto"/>
      </w:divBdr>
    </w:div>
    <w:div w:id="612832703">
      <w:bodyDiv w:val="1"/>
      <w:marLeft w:val="0"/>
      <w:marRight w:val="0"/>
      <w:marTop w:val="0"/>
      <w:marBottom w:val="0"/>
      <w:divBdr>
        <w:top w:val="none" w:sz="0" w:space="0" w:color="auto"/>
        <w:left w:val="none" w:sz="0" w:space="0" w:color="auto"/>
        <w:bottom w:val="none" w:sz="0" w:space="0" w:color="auto"/>
        <w:right w:val="none" w:sz="0" w:space="0" w:color="auto"/>
      </w:divBdr>
    </w:div>
    <w:div w:id="661198958">
      <w:bodyDiv w:val="1"/>
      <w:marLeft w:val="0"/>
      <w:marRight w:val="0"/>
      <w:marTop w:val="0"/>
      <w:marBottom w:val="0"/>
      <w:divBdr>
        <w:top w:val="none" w:sz="0" w:space="0" w:color="auto"/>
        <w:left w:val="none" w:sz="0" w:space="0" w:color="auto"/>
        <w:bottom w:val="none" w:sz="0" w:space="0" w:color="auto"/>
        <w:right w:val="none" w:sz="0" w:space="0" w:color="auto"/>
      </w:divBdr>
    </w:div>
    <w:div w:id="725491144">
      <w:bodyDiv w:val="1"/>
      <w:marLeft w:val="0"/>
      <w:marRight w:val="0"/>
      <w:marTop w:val="0"/>
      <w:marBottom w:val="0"/>
      <w:divBdr>
        <w:top w:val="none" w:sz="0" w:space="0" w:color="auto"/>
        <w:left w:val="none" w:sz="0" w:space="0" w:color="auto"/>
        <w:bottom w:val="none" w:sz="0" w:space="0" w:color="auto"/>
        <w:right w:val="none" w:sz="0" w:space="0" w:color="auto"/>
      </w:divBdr>
    </w:div>
    <w:div w:id="745107382">
      <w:bodyDiv w:val="1"/>
      <w:marLeft w:val="0"/>
      <w:marRight w:val="0"/>
      <w:marTop w:val="0"/>
      <w:marBottom w:val="0"/>
      <w:divBdr>
        <w:top w:val="none" w:sz="0" w:space="0" w:color="auto"/>
        <w:left w:val="none" w:sz="0" w:space="0" w:color="auto"/>
        <w:bottom w:val="none" w:sz="0" w:space="0" w:color="auto"/>
        <w:right w:val="none" w:sz="0" w:space="0" w:color="auto"/>
      </w:divBdr>
    </w:div>
    <w:div w:id="757484342">
      <w:bodyDiv w:val="1"/>
      <w:marLeft w:val="0"/>
      <w:marRight w:val="0"/>
      <w:marTop w:val="0"/>
      <w:marBottom w:val="0"/>
      <w:divBdr>
        <w:top w:val="none" w:sz="0" w:space="0" w:color="auto"/>
        <w:left w:val="none" w:sz="0" w:space="0" w:color="auto"/>
        <w:bottom w:val="none" w:sz="0" w:space="0" w:color="auto"/>
        <w:right w:val="none" w:sz="0" w:space="0" w:color="auto"/>
      </w:divBdr>
    </w:div>
    <w:div w:id="793718675">
      <w:bodyDiv w:val="1"/>
      <w:marLeft w:val="0"/>
      <w:marRight w:val="0"/>
      <w:marTop w:val="0"/>
      <w:marBottom w:val="0"/>
      <w:divBdr>
        <w:top w:val="none" w:sz="0" w:space="0" w:color="auto"/>
        <w:left w:val="none" w:sz="0" w:space="0" w:color="auto"/>
        <w:bottom w:val="none" w:sz="0" w:space="0" w:color="auto"/>
        <w:right w:val="none" w:sz="0" w:space="0" w:color="auto"/>
      </w:divBdr>
    </w:div>
    <w:div w:id="795836415">
      <w:bodyDiv w:val="1"/>
      <w:marLeft w:val="0"/>
      <w:marRight w:val="0"/>
      <w:marTop w:val="0"/>
      <w:marBottom w:val="0"/>
      <w:divBdr>
        <w:top w:val="none" w:sz="0" w:space="0" w:color="auto"/>
        <w:left w:val="none" w:sz="0" w:space="0" w:color="auto"/>
        <w:bottom w:val="none" w:sz="0" w:space="0" w:color="auto"/>
        <w:right w:val="none" w:sz="0" w:space="0" w:color="auto"/>
      </w:divBdr>
    </w:div>
    <w:div w:id="798954846">
      <w:bodyDiv w:val="1"/>
      <w:marLeft w:val="0"/>
      <w:marRight w:val="0"/>
      <w:marTop w:val="0"/>
      <w:marBottom w:val="0"/>
      <w:divBdr>
        <w:top w:val="none" w:sz="0" w:space="0" w:color="auto"/>
        <w:left w:val="none" w:sz="0" w:space="0" w:color="auto"/>
        <w:bottom w:val="none" w:sz="0" w:space="0" w:color="auto"/>
        <w:right w:val="none" w:sz="0" w:space="0" w:color="auto"/>
      </w:divBdr>
    </w:div>
    <w:div w:id="813251840">
      <w:bodyDiv w:val="1"/>
      <w:marLeft w:val="0"/>
      <w:marRight w:val="0"/>
      <w:marTop w:val="0"/>
      <w:marBottom w:val="0"/>
      <w:divBdr>
        <w:top w:val="none" w:sz="0" w:space="0" w:color="auto"/>
        <w:left w:val="none" w:sz="0" w:space="0" w:color="auto"/>
        <w:bottom w:val="none" w:sz="0" w:space="0" w:color="auto"/>
        <w:right w:val="none" w:sz="0" w:space="0" w:color="auto"/>
      </w:divBdr>
    </w:div>
    <w:div w:id="825050747">
      <w:bodyDiv w:val="1"/>
      <w:marLeft w:val="0"/>
      <w:marRight w:val="0"/>
      <w:marTop w:val="0"/>
      <w:marBottom w:val="0"/>
      <w:divBdr>
        <w:top w:val="none" w:sz="0" w:space="0" w:color="auto"/>
        <w:left w:val="none" w:sz="0" w:space="0" w:color="auto"/>
        <w:bottom w:val="none" w:sz="0" w:space="0" w:color="auto"/>
        <w:right w:val="none" w:sz="0" w:space="0" w:color="auto"/>
      </w:divBdr>
    </w:div>
    <w:div w:id="859128559">
      <w:bodyDiv w:val="1"/>
      <w:marLeft w:val="0"/>
      <w:marRight w:val="0"/>
      <w:marTop w:val="0"/>
      <w:marBottom w:val="0"/>
      <w:divBdr>
        <w:top w:val="none" w:sz="0" w:space="0" w:color="auto"/>
        <w:left w:val="none" w:sz="0" w:space="0" w:color="auto"/>
        <w:bottom w:val="none" w:sz="0" w:space="0" w:color="auto"/>
        <w:right w:val="none" w:sz="0" w:space="0" w:color="auto"/>
      </w:divBdr>
    </w:div>
    <w:div w:id="875048929">
      <w:bodyDiv w:val="1"/>
      <w:marLeft w:val="0"/>
      <w:marRight w:val="0"/>
      <w:marTop w:val="0"/>
      <w:marBottom w:val="0"/>
      <w:divBdr>
        <w:top w:val="none" w:sz="0" w:space="0" w:color="auto"/>
        <w:left w:val="none" w:sz="0" w:space="0" w:color="auto"/>
        <w:bottom w:val="none" w:sz="0" w:space="0" w:color="auto"/>
        <w:right w:val="none" w:sz="0" w:space="0" w:color="auto"/>
      </w:divBdr>
    </w:div>
    <w:div w:id="929389668">
      <w:bodyDiv w:val="1"/>
      <w:marLeft w:val="0"/>
      <w:marRight w:val="0"/>
      <w:marTop w:val="0"/>
      <w:marBottom w:val="0"/>
      <w:divBdr>
        <w:top w:val="none" w:sz="0" w:space="0" w:color="auto"/>
        <w:left w:val="none" w:sz="0" w:space="0" w:color="auto"/>
        <w:bottom w:val="none" w:sz="0" w:space="0" w:color="auto"/>
        <w:right w:val="none" w:sz="0" w:space="0" w:color="auto"/>
      </w:divBdr>
    </w:div>
    <w:div w:id="938678060">
      <w:bodyDiv w:val="1"/>
      <w:marLeft w:val="0"/>
      <w:marRight w:val="0"/>
      <w:marTop w:val="0"/>
      <w:marBottom w:val="0"/>
      <w:divBdr>
        <w:top w:val="none" w:sz="0" w:space="0" w:color="auto"/>
        <w:left w:val="none" w:sz="0" w:space="0" w:color="auto"/>
        <w:bottom w:val="none" w:sz="0" w:space="0" w:color="auto"/>
        <w:right w:val="none" w:sz="0" w:space="0" w:color="auto"/>
      </w:divBdr>
    </w:div>
    <w:div w:id="947734579">
      <w:bodyDiv w:val="1"/>
      <w:marLeft w:val="0"/>
      <w:marRight w:val="0"/>
      <w:marTop w:val="0"/>
      <w:marBottom w:val="0"/>
      <w:divBdr>
        <w:top w:val="none" w:sz="0" w:space="0" w:color="auto"/>
        <w:left w:val="none" w:sz="0" w:space="0" w:color="auto"/>
        <w:bottom w:val="none" w:sz="0" w:space="0" w:color="auto"/>
        <w:right w:val="none" w:sz="0" w:space="0" w:color="auto"/>
      </w:divBdr>
    </w:div>
    <w:div w:id="991714739">
      <w:bodyDiv w:val="1"/>
      <w:marLeft w:val="0"/>
      <w:marRight w:val="0"/>
      <w:marTop w:val="0"/>
      <w:marBottom w:val="0"/>
      <w:divBdr>
        <w:top w:val="none" w:sz="0" w:space="0" w:color="auto"/>
        <w:left w:val="none" w:sz="0" w:space="0" w:color="auto"/>
        <w:bottom w:val="none" w:sz="0" w:space="0" w:color="auto"/>
        <w:right w:val="none" w:sz="0" w:space="0" w:color="auto"/>
      </w:divBdr>
    </w:div>
    <w:div w:id="1011488935">
      <w:bodyDiv w:val="1"/>
      <w:marLeft w:val="0"/>
      <w:marRight w:val="0"/>
      <w:marTop w:val="0"/>
      <w:marBottom w:val="0"/>
      <w:divBdr>
        <w:top w:val="none" w:sz="0" w:space="0" w:color="auto"/>
        <w:left w:val="none" w:sz="0" w:space="0" w:color="auto"/>
        <w:bottom w:val="none" w:sz="0" w:space="0" w:color="auto"/>
        <w:right w:val="none" w:sz="0" w:space="0" w:color="auto"/>
      </w:divBdr>
    </w:div>
    <w:div w:id="1013653886">
      <w:bodyDiv w:val="1"/>
      <w:marLeft w:val="0"/>
      <w:marRight w:val="0"/>
      <w:marTop w:val="0"/>
      <w:marBottom w:val="0"/>
      <w:divBdr>
        <w:top w:val="none" w:sz="0" w:space="0" w:color="auto"/>
        <w:left w:val="none" w:sz="0" w:space="0" w:color="auto"/>
        <w:bottom w:val="none" w:sz="0" w:space="0" w:color="auto"/>
        <w:right w:val="none" w:sz="0" w:space="0" w:color="auto"/>
      </w:divBdr>
    </w:div>
    <w:div w:id="1028871468">
      <w:bodyDiv w:val="1"/>
      <w:marLeft w:val="0"/>
      <w:marRight w:val="0"/>
      <w:marTop w:val="0"/>
      <w:marBottom w:val="0"/>
      <w:divBdr>
        <w:top w:val="none" w:sz="0" w:space="0" w:color="auto"/>
        <w:left w:val="none" w:sz="0" w:space="0" w:color="auto"/>
        <w:bottom w:val="none" w:sz="0" w:space="0" w:color="auto"/>
        <w:right w:val="none" w:sz="0" w:space="0" w:color="auto"/>
      </w:divBdr>
    </w:div>
    <w:div w:id="1057509572">
      <w:bodyDiv w:val="1"/>
      <w:marLeft w:val="0"/>
      <w:marRight w:val="0"/>
      <w:marTop w:val="0"/>
      <w:marBottom w:val="0"/>
      <w:divBdr>
        <w:top w:val="none" w:sz="0" w:space="0" w:color="auto"/>
        <w:left w:val="none" w:sz="0" w:space="0" w:color="auto"/>
        <w:bottom w:val="none" w:sz="0" w:space="0" w:color="auto"/>
        <w:right w:val="none" w:sz="0" w:space="0" w:color="auto"/>
      </w:divBdr>
    </w:div>
    <w:div w:id="1084766833">
      <w:bodyDiv w:val="1"/>
      <w:marLeft w:val="0"/>
      <w:marRight w:val="0"/>
      <w:marTop w:val="0"/>
      <w:marBottom w:val="0"/>
      <w:divBdr>
        <w:top w:val="none" w:sz="0" w:space="0" w:color="auto"/>
        <w:left w:val="none" w:sz="0" w:space="0" w:color="auto"/>
        <w:bottom w:val="none" w:sz="0" w:space="0" w:color="auto"/>
        <w:right w:val="none" w:sz="0" w:space="0" w:color="auto"/>
      </w:divBdr>
    </w:div>
    <w:div w:id="1107310664">
      <w:bodyDiv w:val="1"/>
      <w:marLeft w:val="0"/>
      <w:marRight w:val="0"/>
      <w:marTop w:val="0"/>
      <w:marBottom w:val="0"/>
      <w:divBdr>
        <w:top w:val="none" w:sz="0" w:space="0" w:color="auto"/>
        <w:left w:val="none" w:sz="0" w:space="0" w:color="auto"/>
        <w:bottom w:val="none" w:sz="0" w:space="0" w:color="auto"/>
        <w:right w:val="none" w:sz="0" w:space="0" w:color="auto"/>
      </w:divBdr>
    </w:div>
    <w:div w:id="1117140895">
      <w:bodyDiv w:val="1"/>
      <w:marLeft w:val="0"/>
      <w:marRight w:val="0"/>
      <w:marTop w:val="0"/>
      <w:marBottom w:val="0"/>
      <w:divBdr>
        <w:top w:val="none" w:sz="0" w:space="0" w:color="auto"/>
        <w:left w:val="none" w:sz="0" w:space="0" w:color="auto"/>
        <w:bottom w:val="none" w:sz="0" w:space="0" w:color="auto"/>
        <w:right w:val="none" w:sz="0" w:space="0" w:color="auto"/>
      </w:divBdr>
    </w:div>
    <w:div w:id="1162967047">
      <w:bodyDiv w:val="1"/>
      <w:marLeft w:val="0"/>
      <w:marRight w:val="0"/>
      <w:marTop w:val="0"/>
      <w:marBottom w:val="0"/>
      <w:divBdr>
        <w:top w:val="none" w:sz="0" w:space="0" w:color="auto"/>
        <w:left w:val="none" w:sz="0" w:space="0" w:color="auto"/>
        <w:bottom w:val="none" w:sz="0" w:space="0" w:color="auto"/>
        <w:right w:val="none" w:sz="0" w:space="0" w:color="auto"/>
      </w:divBdr>
    </w:div>
    <w:div w:id="1178426047">
      <w:bodyDiv w:val="1"/>
      <w:marLeft w:val="0"/>
      <w:marRight w:val="0"/>
      <w:marTop w:val="0"/>
      <w:marBottom w:val="0"/>
      <w:divBdr>
        <w:top w:val="none" w:sz="0" w:space="0" w:color="auto"/>
        <w:left w:val="none" w:sz="0" w:space="0" w:color="auto"/>
        <w:bottom w:val="none" w:sz="0" w:space="0" w:color="auto"/>
        <w:right w:val="none" w:sz="0" w:space="0" w:color="auto"/>
      </w:divBdr>
    </w:div>
    <w:div w:id="1271157871">
      <w:bodyDiv w:val="1"/>
      <w:marLeft w:val="0"/>
      <w:marRight w:val="0"/>
      <w:marTop w:val="0"/>
      <w:marBottom w:val="0"/>
      <w:divBdr>
        <w:top w:val="none" w:sz="0" w:space="0" w:color="auto"/>
        <w:left w:val="none" w:sz="0" w:space="0" w:color="auto"/>
        <w:bottom w:val="none" w:sz="0" w:space="0" w:color="auto"/>
        <w:right w:val="none" w:sz="0" w:space="0" w:color="auto"/>
      </w:divBdr>
    </w:div>
    <w:div w:id="1299920922">
      <w:bodyDiv w:val="1"/>
      <w:marLeft w:val="0"/>
      <w:marRight w:val="0"/>
      <w:marTop w:val="0"/>
      <w:marBottom w:val="0"/>
      <w:divBdr>
        <w:top w:val="none" w:sz="0" w:space="0" w:color="auto"/>
        <w:left w:val="none" w:sz="0" w:space="0" w:color="auto"/>
        <w:bottom w:val="none" w:sz="0" w:space="0" w:color="auto"/>
        <w:right w:val="none" w:sz="0" w:space="0" w:color="auto"/>
      </w:divBdr>
    </w:div>
    <w:div w:id="1303195545">
      <w:bodyDiv w:val="1"/>
      <w:marLeft w:val="0"/>
      <w:marRight w:val="0"/>
      <w:marTop w:val="0"/>
      <w:marBottom w:val="0"/>
      <w:divBdr>
        <w:top w:val="none" w:sz="0" w:space="0" w:color="auto"/>
        <w:left w:val="none" w:sz="0" w:space="0" w:color="auto"/>
        <w:bottom w:val="none" w:sz="0" w:space="0" w:color="auto"/>
        <w:right w:val="none" w:sz="0" w:space="0" w:color="auto"/>
      </w:divBdr>
    </w:div>
    <w:div w:id="1310868996">
      <w:bodyDiv w:val="1"/>
      <w:marLeft w:val="0"/>
      <w:marRight w:val="0"/>
      <w:marTop w:val="0"/>
      <w:marBottom w:val="0"/>
      <w:divBdr>
        <w:top w:val="none" w:sz="0" w:space="0" w:color="auto"/>
        <w:left w:val="none" w:sz="0" w:space="0" w:color="auto"/>
        <w:bottom w:val="none" w:sz="0" w:space="0" w:color="auto"/>
        <w:right w:val="none" w:sz="0" w:space="0" w:color="auto"/>
      </w:divBdr>
    </w:div>
    <w:div w:id="1387988899">
      <w:bodyDiv w:val="1"/>
      <w:marLeft w:val="0"/>
      <w:marRight w:val="0"/>
      <w:marTop w:val="0"/>
      <w:marBottom w:val="0"/>
      <w:divBdr>
        <w:top w:val="none" w:sz="0" w:space="0" w:color="auto"/>
        <w:left w:val="none" w:sz="0" w:space="0" w:color="auto"/>
        <w:bottom w:val="none" w:sz="0" w:space="0" w:color="auto"/>
        <w:right w:val="none" w:sz="0" w:space="0" w:color="auto"/>
      </w:divBdr>
    </w:div>
    <w:div w:id="1389259393">
      <w:bodyDiv w:val="1"/>
      <w:marLeft w:val="0"/>
      <w:marRight w:val="0"/>
      <w:marTop w:val="0"/>
      <w:marBottom w:val="0"/>
      <w:divBdr>
        <w:top w:val="none" w:sz="0" w:space="0" w:color="auto"/>
        <w:left w:val="none" w:sz="0" w:space="0" w:color="auto"/>
        <w:bottom w:val="none" w:sz="0" w:space="0" w:color="auto"/>
        <w:right w:val="none" w:sz="0" w:space="0" w:color="auto"/>
      </w:divBdr>
    </w:div>
    <w:div w:id="1423720785">
      <w:bodyDiv w:val="1"/>
      <w:marLeft w:val="0"/>
      <w:marRight w:val="0"/>
      <w:marTop w:val="0"/>
      <w:marBottom w:val="0"/>
      <w:divBdr>
        <w:top w:val="none" w:sz="0" w:space="0" w:color="auto"/>
        <w:left w:val="none" w:sz="0" w:space="0" w:color="auto"/>
        <w:bottom w:val="none" w:sz="0" w:space="0" w:color="auto"/>
        <w:right w:val="none" w:sz="0" w:space="0" w:color="auto"/>
      </w:divBdr>
    </w:div>
    <w:div w:id="1444156437">
      <w:bodyDiv w:val="1"/>
      <w:marLeft w:val="0"/>
      <w:marRight w:val="0"/>
      <w:marTop w:val="0"/>
      <w:marBottom w:val="0"/>
      <w:divBdr>
        <w:top w:val="none" w:sz="0" w:space="0" w:color="auto"/>
        <w:left w:val="none" w:sz="0" w:space="0" w:color="auto"/>
        <w:bottom w:val="none" w:sz="0" w:space="0" w:color="auto"/>
        <w:right w:val="none" w:sz="0" w:space="0" w:color="auto"/>
      </w:divBdr>
    </w:div>
    <w:div w:id="1450662451">
      <w:bodyDiv w:val="1"/>
      <w:marLeft w:val="0"/>
      <w:marRight w:val="0"/>
      <w:marTop w:val="0"/>
      <w:marBottom w:val="0"/>
      <w:divBdr>
        <w:top w:val="none" w:sz="0" w:space="0" w:color="auto"/>
        <w:left w:val="none" w:sz="0" w:space="0" w:color="auto"/>
        <w:bottom w:val="none" w:sz="0" w:space="0" w:color="auto"/>
        <w:right w:val="none" w:sz="0" w:space="0" w:color="auto"/>
      </w:divBdr>
    </w:div>
    <w:div w:id="1472552489">
      <w:bodyDiv w:val="1"/>
      <w:marLeft w:val="0"/>
      <w:marRight w:val="0"/>
      <w:marTop w:val="0"/>
      <w:marBottom w:val="0"/>
      <w:divBdr>
        <w:top w:val="none" w:sz="0" w:space="0" w:color="auto"/>
        <w:left w:val="none" w:sz="0" w:space="0" w:color="auto"/>
        <w:bottom w:val="none" w:sz="0" w:space="0" w:color="auto"/>
        <w:right w:val="none" w:sz="0" w:space="0" w:color="auto"/>
      </w:divBdr>
    </w:div>
    <w:div w:id="1519612517">
      <w:bodyDiv w:val="1"/>
      <w:marLeft w:val="0"/>
      <w:marRight w:val="0"/>
      <w:marTop w:val="0"/>
      <w:marBottom w:val="0"/>
      <w:divBdr>
        <w:top w:val="none" w:sz="0" w:space="0" w:color="auto"/>
        <w:left w:val="none" w:sz="0" w:space="0" w:color="auto"/>
        <w:bottom w:val="none" w:sz="0" w:space="0" w:color="auto"/>
        <w:right w:val="none" w:sz="0" w:space="0" w:color="auto"/>
      </w:divBdr>
    </w:div>
    <w:div w:id="1520704161">
      <w:bodyDiv w:val="1"/>
      <w:marLeft w:val="0"/>
      <w:marRight w:val="0"/>
      <w:marTop w:val="0"/>
      <w:marBottom w:val="0"/>
      <w:divBdr>
        <w:top w:val="none" w:sz="0" w:space="0" w:color="auto"/>
        <w:left w:val="none" w:sz="0" w:space="0" w:color="auto"/>
        <w:bottom w:val="none" w:sz="0" w:space="0" w:color="auto"/>
        <w:right w:val="none" w:sz="0" w:space="0" w:color="auto"/>
      </w:divBdr>
    </w:div>
    <w:div w:id="1558711575">
      <w:bodyDiv w:val="1"/>
      <w:marLeft w:val="0"/>
      <w:marRight w:val="0"/>
      <w:marTop w:val="0"/>
      <w:marBottom w:val="0"/>
      <w:divBdr>
        <w:top w:val="none" w:sz="0" w:space="0" w:color="auto"/>
        <w:left w:val="none" w:sz="0" w:space="0" w:color="auto"/>
        <w:bottom w:val="none" w:sz="0" w:space="0" w:color="auto"/>
        <w:right w:val="none" w:sz="0" w:space="0" w:color="auto"/>
      </w:divBdr>
    </w:div>
    <w:div w:id="1569459851">
      <w:bodyDiv w:val="1"/>
      <w:marLeft w:val="0"/>
      <w:marRight w:val="0"/>
      <w:marTop w:val="0"/>
      <w:marBottom w:val="0"/>
      <w:divBdr>
        <w:top w:val="none" w:sz="0" w:space="0" w:color="auto"/>
        <w:left w:val="none" w:sz="0" w:space="0" w:color="auto"/>
        <w:bottom w:val="none" w:sz="0" w:space="0" w:color="auto"/>
        <w:right w:val="none" w:sz="0" w:space="0" w:color="auto"/>
      </w:divBdr>
    </w:div>
    <w:div w:id="1603682751">
      <w:bodyDiv w:val="1"/>
      <w:marLeft w:val="0"/>
      <w:marRight w:val="0"/>
      <w:marTop w:val="0"/>
      <w:marBottom w:val="0"/>
      <w:divBdr>
        <w:top w:val="none" w:sz="0" w:space="0" w:color="auto"/>
        <w:left w:val="none" w:sz="0" w:space="0" w:color="auto"/>
        <w:bottom w:val="none" w:sz="0" w:space="0" w:color="auto"/>
        <w:right w:val="none" w:sz="0" w:space="0" w:color="auto"/>
      </w:divBdr>
    </w:div>
    <w:div w:id="1617636320">
      <w:bodyDiv w:val="1"/>
      <w:marLeft w:val="0"/>
      <w:marRight w:val="0"/>
      <w:marTop w:val="0"/>
      <w:marBottom w:val="0"/>
      <w:divBdr>
        <w:top w:val="none" w:sz="0" w:space="0" w:color="auto"/>
        <w:left w:val="none" w:sz="0" w:space="0" w:color="auto"/>
        <w:bottom w:val="none" w:sz="0" w:space="0" w:color="auto"/>
        <w:right w:val="none" w:sz="0" w:space="0" w:color="auto"/>
      </w:divBdr>
    </w:div>
    <w:div w:id="1624462005">
      <w:bodyDiv w:val="1"/>
      <w:marLeft w:val="0"/>
      <w:marRight w:val="0"/>
      <w:marTop w:val="0"/>
      <w:marBottom w:val="0"/>
      <w:divBdr>
        <w:top w:val="none" w:sz="0" w:space="0" w:color="auto"/>
        <w:left w:val="none" w:sz="0" w:space="0" w:color="auto"/>
        <w:bottom w:val="none" w:sz="0" w:space="0" w:color="auto"/>
        <w:right w:val="none" w:sz="0" w:space="0" w:color="auto"/>
      </w:divBdr>
    </w:div>
    <w:div w:id="1634209957">
      <w:bodyDiv w:val="1"/>
      <w:marLeft w:val="0"/>
      <w:marRight w:val="0"/>
      <w:marTop w:val="0"/>
      <w:marBottom w:val="0"/>
      <w:divBdr>
        <w:top w:val="none" w:sz="0" w:space="0" w:color="auto"/>
        <w:left w:val="none" w:sz="0" w:space="0" w:color="auto"/>
        <w:bottom w:val="none" w:sz="0" w:space="0" w:color="auto"/>
        <w:right w:val="none" w:sz="0" w:space="0" w:color="auto"/>
      </w:divBdr>
    </w:div>
    <w:div w:id="1665863997">
      <w:bodyDiv w:val="1"/>
      <w:marLeft w:val="0"/>
      <w:marRight w:val="0"/>
      <w:marTop w:val="0"/>
      <w:marBottom w:val="0"/>
      <w:divBdr>
        <w:top w:val="none" w:sz="0" w:space="0" w:color="auto"/>
        <w:left w:val="none" w:sz="0" w:space="0" w:color="auto"/>
        <w:bottom w:val="none" w:sz="0" w:space="0" w:color="auto"/>
        <w:right w:val="none" w:sz="0" w:space="0" w:color="auto"/>
      </w:divBdr>
    </w:div>
    <w:div w:id="1694384246">
      <w:bodyDiv w:val="1"/>
      <w:marLeft w:val="0"/>
      <w:marRight w:val="0"/>
      <w:marTop w:val="0"/>
      <w:marBottom w:val="0"/>
      <w:divBdr>
        <w:top w:val="none" w:sz="0" w:space="0" w:color="auto"/>
        <w:left w:val="none" w:sz="0" w:space="0" w:color="auto"/>
        <w:bottom w:val="none" w:sz="0" w:space="0" w:color="auto"/>
        <w:right w:val="none" w:sz="0" w:space="0" w:color="auto"/>
      </w:divBdr>
    </w:div>
    <w:div w:id="1701318228">
      <w:bodyDiv w:val="1"/>
      <w:marLeft w:val="0"/>
      <w:marRight w:val="0"/>
      <w:marTop w:val="0"/>
      <w:marBottom w:val="0"/>
      <w:divBdr>
        <w:top w:val="none" w:sz="0" w:space="0" w:color="auto"/>
        <w:left w:val="none" w:sz="0" w:space="0" w:color="auto"/>
        <w:bottom w:val="none" w:sz="0" w:space="0" w:color="auto"/>
        <w:right w:val="none" w:sz="0" w:space="0" w:color="auto"/>
      </w:divBdr>
    </w:div>
    <w:div w:id="1795756409">
      <w:bodyDiv w:val="1"/>
      <w:marLeft w:val="0"/>
      <w:marRight w:val="0"/>
      <w:marTop w:val="0"/>
      <w:marBottom w:val="0"/>
      <w:divBdr>
        <w:top w:val="none" w:sz="0" w:space="0" w:color="auto"/>
        <w:left w:val="none" w:sz="0" w:space="0" w:color="auto"/>
        <w:bottom w:val="none" w:sz="0" w:space="0" w:color="auto"/>
        <w:right w:val="none" w:sz="0" w:space="0" w:color="auto"/>
      </w:divBdr>
    </w:div>
    <w:div w:id="1810128754">
      <w:bodyDiv w:val="1"/>
      <w:marLeft w:val="0"/>
      <w:marRight w:val="0"/>
      <w:marTop w:val="0"/>
      <w:marBottom w:val="0"/>
      <w:divBdr>
        <w:top w:val="none" w:sz="0" w:space="0" w:color="auto"/>
        <w:left w:val="none" w:sz="0" w:space="0" w:color="auto"/>
        <w:bottom w:val="none" w:sz="0" w:space="0" w:color="auto"/>
        <w:right w:val="none" w:sz="0" w:space="0" w:color="auto"/>
      </w:divBdr>
    </w:div>
    <w:div w:id="1824469743">
      <w:bodyDiv w:val="1"/>
      <w:marLeft w:val="0"/>
      <w:marRight w:val="0"/>
      <w:marTop w:val="0"/>
      <w:marBottom w:val="0"/>
      <w:divBdr>
        <w:top w:val="none" w:sz="0" w:space="0" w:color="auto"/>
        <w:left w:val="none" w:sz="0" w:space="0" w:color="auto"/>
        <w:bottom w:val="none" w:sz="0" w:space="0" w:color="auto"/>
        <w:right w:val="none" w:sz="0" w:space="0" w:color="auto"/>
      </w:divBdr>
    </w:div>
    <w:div w:id="1869636225">
      <w:bodyDiv w:val="1"/>
      <w:marLeft w:val="0"/>
      <w:marRight w:val="0"/>
      <w:marTop w:val="0"/>
      <w:marBottom w:val="0"/>
      <w:divBdr>
        <w:top w:val="none" w:sz="0" w:space="0" w:color="auto"/>
        <w:left w:val="none" w:sz="0" w:space="0" w:color="auto"/>
        <w:bottom w:val="none" w:sz="0" w:space="0" w:color="auto"/>
        <w:right w:val="none" w:sz="0" w:space="0" w:color="auto"/>
      </w:divBdr>
    </w:div>
    <w:div w:id="1874489781">
      <w:bodyDiv w:val="1"/>
      <w:marLeft w:val="0"/>
      <w:marRight w:val="0"/>
      <w:marTop w:val="0"/>
      <w:marBottom w:val="0"/>
      <w:divBdr>
        <w:top w:val="none" w:sz="0" w:space="0" w:color="auto"/>
        <w:left w:val="none" w:sz="0" w:space="0" w:color="auto"/>
        <w:bottom w:val="none" w:sz="0" w:space="0" w:color="auto"/>
        <w:right w:val="none" w:sz="0" w:space="0" w:color="auto"/>
      </w:divBdr>
    </w:div>
    <w:div w:id="1913927410">
      <w:bodyDiv w:val="1"/>
      <w:marLeft w:val="0"/>
      <w:marRight w:val="0"/>
      <w:marTop w:val="0"/>
      <w:marBottom w:val="0"/>
      <w:divBdr>
        <w:top w:val="none" w:sz="0" w:space="0" w:color="auto"/>
        <w:left w:val="none" w:sz="0" w:space="0" w:color="auto"/>
        <w:bottom w:val="none" w:sz="0" w:space="0" w:color="auto"/>
        <w:right w:val="none" w:sz="0" w:space="0" w:color="auto"/>
      </w:divBdr>
    </w:div>
    <w:div w:id="1951668799">
      <w:bodyDiv w:val="1"/>
      <w:marLeft w:val="0"/>
      <w:marRight w:val="0"/>
      <w:marTop w:val="0"/>
      <w:marBottom w:val="0"/>
      <w:divBdr>
        <w:top w:val="none" w:sz="0" w:space="0" w:color="auto"/>
        <w:left w:val="none" w:sz="0" w:space="0" w:color="auto"/>
        <w:bottom w:val="none" w:sz="0" w:space="0" w:color="auto"/>
        <w:right w:val="none" w:sz="0" w:space="0" w:color="auto"/>
      </w:divBdr>
    </w:div>
    <w:div w:id="1954435027">
      <w:bodyDiv w:val="1"/>
      <w:marLeft w:val="0"/>
      <w:marRight w:val="0"/>
      <w:marTop w:val="0"/>
      <w:marBottom w:val="0"/>
      <w:divBdr>
        <w:top w:val="none" w:sz="0" w:space="0" w:color="auto"/>
        <w:left w:val="none" w:sz="0" w:space="0" w:color="auto"/>
        <w:bottom w:val="none" w:sz="0" w:space="0" w:color="auto"/>
        <w:right w:val="none" w:sz="0" w:space="0" w:color="auto"/>
      </w:divBdr>
    </w:div>
    <w:div w:id="1979334474">
      <w:bodyDiv w:val="1"/>
      <w:marLeft w:val="0"/>
      <w:marRight w:val="0"/>
      <w:marTop w:val="0"/>
      <w:marBottom w:val="0"/>
      <w:divBdr>
        <w:top w:val="none" w:sz="0" w:space="0" w:color="auto"/>
        <w:left w:val="none" w:sz="0" w:space="0" w:color="auto"/>
        <w:bottom w:val="none" w:sz="0" w:space="0" w:color="auto"/>
        <w:right w:val="none" w:sz="0" w:space="0" w:color="auto"/>
      </w:divBdr>
    </w:div>
    <w:div w:id="2107075839">
      <w:bodyDiv w:val="1"/>
      <w:marLeft w:val="0"/>
      <w:marRight w:val="0"/>
      <w:marTop w:val="0"/>
      <w:marBottom w:val="0"/>
      <w:divBdr>
        <w:top w:val="none" w:sz="0" w:space="0" w:color="auto"/>
        <w:left w:val="none" w:sz="0" w:space="0" w:color="auto"/>
        <w:bottom w:val="none" w:sz="0" w:space="0" w:color="auto"/>
        <w:right w:val="none" w:sz="0" w:space="0" w:color="auto"/>
      </w:divBdr>
    </w:div>
    <w:div w:id="2135713844">
      <w:bodyDiv w:val="1"/>
      <w:marLeft w:val="0"/>
      <w:marRight w:val="0"/>
      <w:marTop w:val="0"/>
      <w:marBottom w:val="0"/>
      <w:divBdr>
        <w:top w:val="none" w:sz="0" w:space="0" w:color="auto"/>
        <w:left w:val="none" w:sz="0" w:space="0" w:color="auto"/>
        <w:bottom w:val="none" w:sz="0" w:space="0" w:color="auto"/>
        <w:right w:val="none" w:sz="0" w:space="0" w:color="auto"/>
      </w:divBdr>
    </w:div>
    <w:div w:id="2136409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B6F2E6-FB68-4CB1-80FB-2E33B08B9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67</Pages>
  <Words>20621</Words>
  <Characters>123729</Characters>
  <Application>Microsoft Office Word</Application>
  <DocSecurity>0</DocSecurity>
  <Lines>1031</Lines>
  <Paragraphs>288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144062</CharactersWithSpaces>
  <SharedDoc>false</SharedDoc>
  <HLinks>
    <vt:vector size="384" baseType="variant">
      <vt:variant>
        <vt:i4>1376310</vt:i4>
      </vt:variant>
      <vt:variant>
        <vt:i4>434</vt:i4>
      </vt:variant>
      <vt:variant>
        <vt:i4>0</vt:i4>
      </vt:variant>
      <vt:variant>
        <vt:i4>5</vt:i4>
      </vt:variant>
      <vt:variant>
        <vt:lpwstr/>
      </vt:variant>
      <vt:variant>
        <vt:lpwstr>_Toc42694900</vt:lpwstr>
      </vt:variant>
      <vt:variant>
        <vt:i4>1900607</vt:i4>
      </vt:variant>
      <vt:variant>
        <vt:i4>428</vt:i4>
      </vt:variant>
      <vt:variant>
        <vt:i4>0</vt:i4>
      </vt:variant>
      <vt:variant>
        <vt:i4>5</vt:i4>
      </vt:variant>
      <vt:variant>
        <vt:lpwstr/>
      </vt:variant>
      <vt:variant>
        <vt:lpwstr>_Toc42694899</vt:lpwstr>
      </vt:variant>
      <vt:variant>
        <vt:i4>1835071</vt:i4>
      </vt:variant>
      <vt:variant>
        <vt:i4>422</vt:i4>
      </vt:variant>
      <vt:variant>
        <vt:i4>0</vt:i4>
      </vt:variant>
      <vt:variant>
        <vt:i4>5</vt:i4>
      </vt:variant>
      <vt:variant>
        <vt:lpwstr/>
      </vt:variant>
      <vt:variant>
        <vt:lpwstr>_Toc42694898</vt:lpwstr>
      </vt:variant>
      <vt:variant>
        <vt:i4>1245247</vt:i4>
      </vt:variant>
      <vt:variant>
        <vt:i4>416</vt:i4>
      </vt:variant>
      <vt:variant>
        <vt:i4>0</vt:i4>
      </vt:variant>
      <vt:variant>
        <vt:i4>5</vt:i4>
      </vt:variant>
      <vt:variant>
        <vt:lpwstr/>
      </vt:variant>
      <vt:variant>
        <vt:lpwstr>_Toc42694897</vt:lpwstr>
      </vt:variant>
      <vt:variant>
        <vt:i4>1179711</vt:i4>
      </vt:variant>
      <vt:variant>
        <vt:i4>410</vt:i4>
      </vt:variant>
      <vt:variant>
        <vt:i4>0</vt:i4>
      </vt:variant>
      <vt:variant>
        <vt:i4>5</vt:i4>
      </vt:variant>
      <vt:variant>
        <vt:lpwstr/>
      </vt:variant>
      <vt:variant>
        <vt:lpwstr>_Toc42694896</vt:lpwstr>
      </vt:variant>
      <vt:variant>
        <vt:i4>1245238</vt:i4>
      </vt:variant>
      <vt:variant>
        <vt:i4>401</vt:i4>
      </vt:variant>
      <vt:variant>
        <vt:i4>0</vt:i4>
      </vt:variant>
      <vt:variant>
        <vt:i4>5</vt:i4>
      </vt:variant>
      <vt:variant>
        <vt:lpwstr/>
      </vt:variant>
      <vt:variant>
        <vt:lpwstr>_Toc42694807</vt:lpwstr>
      </vt:variant>
      <vt:variant>
        <vt:i4>1179702</vt:i4>
      </vt:variant>
      <vt:variant>
        <vt:i4>395</vt:i4>
      </vt:variant>
      <vt:variant>
        <vt:i4>0</vt:i4>
      </vt:variant>
      <vt:variant>
        <vt:i4>5</vt:i4>
      </vt:variant>
      <vt:variant>
        <vt:lpwstr/>
      </vt:variant>
      <vt:variant>
        <vt:lpwstr>_Toc42694806</vt:lpwstr>
      </vt:variant>
      <vt:variant>
        <vt:i4>1114166</vt:i4>
      </vt:variant>
      <vt:variant>
        <vt:i4>386</vt:i4>
      </vt:variant>
      <vt:variant>
        <vt:i4>0</vt:i4>
      </vt:variant>
      <vt:variant>
        <vt:i4>5</vt:i4>
      </vt:variant>
      <vt:variant>
        <vt:lpwstr/>
      </vt:variant>
      <vt:variant>
        <vt:lpwstr>_Toc42694805</vt:lpwstr>
      </vt:variant>
      <vt:variant>
        <vt:i4>1048630</vt:i4>
      </vt:variant>
      <vt:variant>
        <vt:i4>380</vt:i4>
      </vt:variant>
      <vt:variant>
        <vt:i4>0</vt:i4>
      </vt:variant>
      <vt:variant>
        <vt:i4>5</vt:i4>
      </vt:variant>
      <vt:variant>
        <vt:lpwstr/>
      </vt:variant>
      <vt:variant>
        <vt:lpwstr>_Toc42694804</vt:lpwstr>
      </vt:variant>
      <vt:variant>
        <vt:i4>1507382</vt:i4>
      </vt:variant>
      <vt:variant>
        <vt:i4>374</vt:i4>
      </vt:variant>
      <vt:variant>
        <vt:i4>0</vt:i4>
      </vt:variant>
      <vt:variant>
        <vt:i4>5</vt:i4>
      </vt:variant>
      <vt:variant>
        <vt:lpwstr/>
      </vt:variant>
      <vt:variant>
        <vt:lpwstr>_Toc42694803</vt:lpwstr>
      </vt:variant>
      <vt:variant>
        <vt:i4>1441846</vt:i4>
      </vt:variant>
      <vt:variant>
        <vt:i4>368</vt:i4>
      </vt:variant>
      <vt:variant>
        <vt:i4>0</vt:i4>
      </vt:variant>
      <vt:variant>
        <vt:i4>5</vt:i4>
      </vt:variant>
      <vt:variant>
        <vt:lpwstr/>
      </vt:variant>
      <vt:variant>
        <vt:lpwstr>_Toc42694802</vt:lpwstr>
      </vt:variant>
      <vt:variant>
        <vt:i4>1376310</vt:i4>
      </vt:variant>
      <vt:variant>
        <vt:i4>362</vt:i4>
      </vt:variant>
      <vt:variant>
        <vt:i4>0</vt:i4>
      </vt:variant>
      <vt:variant>
        <vt:i4>5</vt:i4>
      </vt:variant>
      <vt:variant>
        <vt:lpwstr/>
      </vt:variant>
      <vt:variant>
        <vt:lpwstr>_Toc42694801</vt:lpwstr>
      </vt:variant>
      <vt:variant>
        <vt:i4>1310774</vt:i4>
      </vt:variant>
      <vt:variant>
        <vt:i4>356</vt:i4>
      </vt:variant>
      <vt:variant>
        <vt:i4>0</vt:i4>
      </vt:variant>
      <vt:variant>
        <vt:i4>5</vt:i4>
      </vt:variant>
      <vt:variant>
        <vt:lpwstr/>
      </vt:variant>
      <vt:variant>
        <vt:lpwstr>_Toc42694800</vt:lpwstr>
      </vt:variant>
      <vt:variant>
        <vt:i4>1179711</vt:i4>
      </vt:variant>
      <vt:variant>
        <vt:i4>350</vt:i4>
      </vt:variant>
      <vt:variant>
        <vt:i4>0</vt:i4>
      </vt:variant>
      <vt:variant>
        <vt:i4>5</vt:i4>
      </vt:variant>
      <vt:variant>
        <vt:lpwstr/>
      </vt:variant>
      <vt:variant>
        <vt:lpwstr>_Toc42694799</vt:lpwstr>
      </vt:variant>
      <vt:variant>
        <vt:i4>1245247</vt:i4>
      </vt:variant>
      <vt:variant>
        <vt:i4>344</vt:i4>
      </vt:variant>
      <vt:variant>
        <vt:i4>0</vt:i4>
      </vt:variant>
      <vt:variant>
        <vt:i4>5</vt:i4>
      </vt:variant>
      <vt:variant>
        <vt:lpwstr/>
      </vt:variant>
      <vt:variant>
        <vt:lpwstr>_Toc42694798</vt:lpwstr>
      </vt:variant>
      <vt:variant>
        <vt:i4>1835071</vt:i4>
      </vt:variant>
      <vt:variant>
        <vt:i4>338</vt:i4>
      </vt:variant>
      <vt:variant>
        <vt:i4>0</vt:i4>
      </vt:variant>
      <vt:variant>
        <vt:i4>5</vt:i4>
      </vt:variant>
      <vt:variant>
        <vt:lpwstr/>
      </vt:variant>
      <vt:variant>
        <vt:lpwstr>_Toc42694797</vt:lpwstr>
      </vt:variant>
      <vt:variant>
        <vt:i4>1900607</vt:i4>
      </vt:variant>
      <vt:variant>
        <vt:i4>332</vt:i4>
      </vt:variant>
      <vt:variant>
        <vt:i4>0</vt:i4>
      </vt:variant>
      <vt:variant>
        <vt:i4>5</vt:i4>
      </vt:variant>
      <vt:variant>
        <vt:lpwstr/>
      </vt:variant>
      <vt:variant>
        <vt:lpwstr>_Toc42694796</vt:lpwstr>
      </vt:variant>
      <vt:variant>
        <vt:i4>1966143</vt:i4>
      </vt:variant>
      <vt:variant>
        <vt:i4>326</vt:i4>
      </vt:variant>
      <vt:variant>
        <vt:i4>0</vt:i4>
      </vt:variant>
      <vt:variant>
        <vt:i4>5</vt:i4>
      </vt:variant>
      <vt:variant>
        <vt:lpwstr/>
      </vt:variant>
      <vt:variant>
        <vt:lpwstr>_Toc42694795</vt:lpwstr>
      </vt:variant>
      <vt:variant>
        <vt:i4>2031679</vt:i4>
      </vt:variant>
      <vt:variant>
        <vt:i4>320</vt:i4>
      </vt:variant>
      <vt:variant>
        <vt:i4>0</vt:i4>
      </vt:variant>
      <vt:variant>
        <vt:i4>5</vt:i4>
      </vt:variant>
      <vt:variant>
        <vt:lpwstr/>
      </vt:variant>
      <vt:variant>
        <vt:lpwstr>_Toc42694794</vt:lpwstr>
      </vt:variant>
      <vt:variant>
        <vt:i4>1572927</vt:i4>
      </vt:variant>
      <vt:variant>
        <vt:i4>314</vt:i4>
      </vt:variant>
      <vt:variant>
        <vt:i4>0</vt:i4>
      </vt:variant>
      <vt:variant>
        <vt:i4>5</vt:i4>
      </vt:variant>
      <vt:variant>
        <vt:lpwstr/>
      </vt:variant>
      <vt:variant>
        <vt:lpwstr>_Toc42694793</vt:lpwstr>
      </vt:variant>
      <vt:variant>
        <vt:i4>1638463</vt:i4>
      </vt:variant>
      <vt:variant>
        <vt:i4>308</vt:i4>
      </vt:variant>
      <vt:variant>
        <vt:i4>0</vt:i4>
      </vt:variant>
      <vt:variant>
        <vt:i4>5</vt:i4>
      </vt:variant>
      <vt:variant>
        <vt:lpwstr/>
      </vt:variant>
      <vt:variant>
        <vt:lpwstr>_Toc42694792</vt:lpwstr>
      </vt:variant>
      <vt:variant>
        <vt:i4>1703999</vt:i4>
      </vt:variant>
      <vt:variant>
        <vt:i4>302</vt:i4>
      </vt:variant>
      <vt:variant>
        <vt:i4>0</vt:i4>
      </vt:variant>
      <vt:variant>
        <vt:i4>5</vt:i4>
      </vt:variant>
      <vt:variant>
        <vt:lpwstr/>
      </vt:variant>
      <vt:variant>
        <vt:lpwstr>_Toc42694791</vt:lpwstr>
      </vt:variant>
      <vt:variant>
        <vt:i4>4980754</vt:i4>
      </vt:variant>
      <vt:variant>
        <vt:i4>282</vt:i4>
      </vt:variant>
      <vt:variant>
        <vt:i4>0</vt:i4>
      </vt:variant>
      <vt:variant>
        <vt:i4>5</vt:i4>
      </vt:variant>
      <vt:variant>
        <vt:lpwstr>../../Downloads/LPR_Gminy_Koronowo_-_projekt.pdf</vt:lpwstr>
      </vt:variant>
      <vt:variant>
        <vt:lpwstr/>
      </vt:variant>
      <vt:variant>
        <vt:i4>6815867</vt:i4>
      </vt:variant>
      <vt:variant>
        <vt:i4>246</vt:i4>
      </vt:variant>
      <vt:variant>
        <vt:i4>0</vt:i4>
      </vt:variant>
      <vt:variant>
        <vt:i4>5</vt:i4>
      </vt:variant>
      <vt:variant>
        <vt:lpwstr>https://www.google.pl/maps/</vt:lpwstr>
      </vt:variant>
      <vt:variant>
        <vt:lpwstr/>
      </vt:variant>
      <vt:variant>
        <vt:i4>6881312</vt:i4>
      </vt:variant>
      <vt:variant>
        <vt:i4>240</vt:i4>
      </vt:variant>
      <vt:variant>
        <vt:i4>0</vt:i4>
      </vt:variant>
      <vt:variant>
        <vt:i4>5</vt:i4>
      </vt:variant>
      <vt:variant>
        <vt:lpwstr>http://www.koronowo.pl/</vt:lpwstr>
      </vt:variant>
      <vt:variant>
        <vt:lpwstr/>
      </vt:variant>
      <vt:variant>
        <vt:i4>2424871</vt:i4>
      </vt:variant>
      <vt:variant>
        <vt:i4>234</vt:i4>
      </vt:variant>
      <vt:variant>
        <vt:i4>0</vt:i4>
      </vt:variant>
      <vt:variant>
        <vt:i4>5</vt:i4>
      </vt:variant>
      <vt:variant>
        <vt:lpwstr>https://www.osp.org.pl/</vt:lpwstr>
      </vt:variant>
      <vt:variant>
        <vt:lpwstr/>
      </vt:variant>
      <vt:variant>
        <vt:i4>7077995</vt:i4>
      </vt:variant>
      <vt:variant>
        <vt:i4>228</vt:i4>
      </vt:variant>
      <vt:variant>
        <vt:i4>0</vt:i4>
      </vt:variant>
      <vt:variant>
        <vt:i4>5</vt:i4>
      </vt:variant>
      <vt:variant>
        <vt:lpwstr>https://content.epodreczniki.pl/content/womi/195882/classic-980.jpg</vt:lpwstr>
      </vt:variant>
      <vt:variant>
        <vt:lpwstr/>
      </vt:variant>
      <vt:variant>
        <vt:i4>7798840</vt:i4>
      </vt:variant>
      <vt:variant>
        <vt:i4>219</vt:i4>
      </vt:variant>
      <vt:variant>
        <vt:i4>0</vt:i4>
      </vt:variant>
      <vt:variant>
        <vt:i4>5</vt:i4>
      </vt:variant>
      <vt:variant>
        <vt:lpwstr>https://wyszukiwarkaregon.stat.gov.pl/</vt:lpwstr>
      </vt:variant>
      <vt:variant>
        <vt:lpwstr/>
      </vt:variant>
      <vt:variant>
        <vt:i4>4718649</vt:i4>
      </vt:variant>
      <vt:variant>
        <vt:i4>216</vt:i4>
      </vt:variant>
      <vt:variant>
        <vt:i4>0</vt:i4>
      </vt:variant>
      <vt:variant>
        <vt:i4>5</vt:i4>
      </vt:variant>
      <vt:variant>
        <vt:lpwstr>mailto:sekretariat@um.koronowo.pl</vt:lpwstr>
      </vt:variant>
      <vt:variant>
        <vt:lpwstr/>
      </vt:variant>
      <vt:variant>
        <vt:i4>1245246</vt:i4>
      </vt:variant>
      <vt:variant>
        <vt:i4>206</vt:i4>
      </vt:variant>
      <vt:variant>
        <vt:i4>0</vt:i4>
      </vt:variant>
      <vt:variant>
        <vt:i4>5</vt:i4>
      </vt:variant>
      <vt:variant>
        <vt:lpwstr/>
      </vt:variant>
      <vt:variant>
        <vt:lpwstr>_Toc42694788</vt:lpwstr>
      </vt:variant>
      <vt:variant>
        <vt:i4>1835070</vt:i4>
      </vt:variant>
      <vt:variant>
        <vt:i4>200</vt:i4>
      </vt:variant>
      <vt:variant>
        <vt:i4>0</vt:i4>
      </vt:variant>
      <vt:variant>
        <vt:i4>5</vt:i4>
      </vt:variant>
      <vt:variant>
        <vt:lpwstr/>
      </vt:variant>
      <vt:variant>
        <vt:lpwstr>_Toc42694787</vt:lpwstr>
      </vt:variant>
      <vt:variant>
        <vt:i4>1900606</vt:i4>
      </vt:variant>
      <vt:variant>
        <vt:i4>194</vt:i4>
      </vt:variant>
      <vt:variant>
        <vt:i4>0</vt:i4>
      </vt:variant>
      <vt:variant>
        <vt:i4>5</vt:i4>
      </vt:variant>
      <vt:variant>
        <vt:lpwstr/>
      </vt:variant>
      <vt:variant>
        <vt:lpwstr>_Toc42694786</vt:lpwstr>
      </vt:variant>
      <vt:variant>
        <vt:i4>1966142</vt:i4>
      </vt:variant>
      <vt:variant>
        <vt:i4>188</vt:i4>
      </vt:variant>
      <vt:variant>
        <vt:i4>0</vt:i4>
      </vt:variant>
      <vt:variant>
        <vt:i4>5</vt:i4>
      </vt:variant>
      <vt:variant>
        <vt:lpwstr/>
      </vt:variant>
      <vt:variant>
        <vt:lpwstr>_Toc42694785</vt:lpwstr>
      </vt:variant>
      <vt:variant>
        <vt:i4>2031678</vt:i4>
      </vt:variant>
      <vt:variant>
        <vt:i4>182</vt:i4>
      </vt:variant>
      <vt:variant>
        <vt:i4>0</vt:i4>
      </vt:variant>
      <vt:variant>
        <vt:i4>5</vt:i4>
      </vt:variant>
      <vt:variant>
        <vt:lpwstr/>
      </vt:variant>
      <vt:variant>
        <vt:lpwstr>_Toc42694784</vt:lpwstr>
      </vt:variant>
      <vt:variant>
        <vt:i4>1572926</vt:i4>
      </vt:variant>
      <vt:variant>
        <vt:i4>176</vt:i4>
      </vt:variant>
      <vt:variant>
        <vt:i4>0</vt:i4>
      </vt:variant>
      <vt:variant>
        <vt:i4>5</vt:i4>
      </vt:variant>
      <vt:variant>
        <vt:lpwstr/>
      </vt:variant>
      <vt:variant>
        <vt:lpwstr>_Toc42694783</vt:lpwstr>
      </vt:variant>
      <vt:variant>
        <vt:i4>1638462</vt:i4>
      </vt:variant>
      <vt:variant>
        <vt:i4>170</vt:i4>
      </vt:variant>
      <vt:variant>
        <vt:i4>0</vt:i4>
      </vt:variant>
      <vt:variant>
        <vt:i4>5</vt:i4>
      </vt:variant>
      <vt:variant>
        <vt:lpwstr/>
      </vt:variant>
      <vt:variant>
        <vt:lpwstr>_Toc42694782</vt:lpwstr>
      </vt:variant>
      <vt:variant>
        <vt:i4>1703998</vt:i4>
      </vt:variant>
      <vt:variant>
        <vt:i4>164</vt:i4>
      </vt:variant>
      <vt:variant>
        <vt:i4>0</vt:i4>
      </vt:variant>
      <vt:variant>
        <vt:i4>5</vt:i4>
      </vt:variant>
      <vt:variant>
        <vt:lpwstr/>
      </vt:variant>
      <vt:variant>
        <vt:lpwstr>_Toc42694781</vt:lpwstr>
      </vt:variant>
      <vt:variant>
        <vt:i4>1769534</vt:i4>
      </vt:variant>
      <vt:variant>
        <vt:i4>158</vt:i4>
      </vt:variant>
      <vt:variant>
        <vt:i4>0</vt:i4>
      </vt:variant>
      <vt:variant>
        <vt:i4>5</vt:i4>
      </vt:variant>
      <vt:variant>
        <vt:lpwstr/>
      </vt:variant>
      <vt:variant>
        <vt:lpwstr>_Toc42694780</vt:lpwstr>
      </vt:variant>
      <vt:variant>
        <vt:i4>1179697</vt:i4>
      </vt:variant>
      <vt:variant>
        <vt:i4>152</vt:i4>
      </vt:variant>
      <vt:variant>
        <vt:i4>0</vt:i4>
      </vt:variant>
      <vt:variant>
        <vt:i4>5</vt:i4>
      </vt:variant>
      <vt:variant>
        <vt:lpwstr/>
      </vt:variant>
      <vt:variant>
        <vt:lpwstr>_Toc42694779</vt:lpwstr>
      </vt:variant>
      <vt:variant>
        <vt:i4>1245233</vt:i4>
      </vt:variant>
      <vt:variant>
        <vt:i4>146</vt:i4>
      </vt:variant>
      <vt:variant>
        <vt:i4>0</vt:i4>
      </vt:variant>
      <vt:variant>
        <vt:i4>5</vt:i4>
      </vt:variant>
      <vt:variant>
        <vt:lpwstr/>
      </vt:variant>
      <vt:variant>
        <vt:lpwstr>_Toc42694778</vt:lpwstr>
      </vt:variant>
      <vt:variant>
        <vt:i4>1835057</vt:i4>
      </vt:variant>
      <vt:variant>
        <vt:i4>140</vt:i4>
      </vt:variant>
      <vt:variant>
        <vt:i4>0</vt:i4>
      </vt:variant>
      <vt:variant>
        <vt:i4>5</vt:i4>
      </vt:variant>
      <vt:variant>
        <vt:lpwstr/>
      </vt:variant>
      <vt:variant>
        <vt:lpwstr>_Toc42694777</vt:lpwstr>
      </vt:variant>
      <vt:variant>
        <vt:i4>1900593</vt:i4>
      </vt:variant>
      <vt:variant>
        <vt:i4>134</vt:i4>
      </vt:variant>
      <vt:variant>
        <vt:i4>0</vt:i4>
      </vt:variant>
      <vt:variant>
        <vt:i4>5</vt:i4>
      </vt:variant>
      <vt:variant>
        <vt:lpwstr/>
      </vt:variant>
      <vt:variant>
        <vt:lpwstr>_Toc42694776</vt:lpwstr>
      </vt:variant>
      <vt:variant>
        <vt:i4>1966129</vt:i4>
      </vt:variant>
      <vt:variant>
        <vt:i4>128</vt:i4>
      </vt:variant>
      <vt:variant>
        <vt:i4>0</vt:i4>
      </vt:variant>
      <vt:variant>
        <vt:i4>5</vt:i4>
      </vt:variant>
      <vt:variant>
        <vt:lpwstr/>
      </vt:variant>
      <vt:variant>
        <vt:lpwstr>_Toc42694775</vt:lpwstr>
      </vt:variant>
      <vt:variant>
        <vt:i4>2031665</vt:i4>
      </vt:variant>
      <vt:variant>
        <vt:i4>122</vt:i4>
      </vt:variant>
      <vt:variant>
        <vt:i4>0</vt:i4>
      </vt:variant>
      <vt:variant>
        <vt:i4>5</vt:i4>
      </vt:variant>
      <vt:variant>
        <vt:lpwstr/>
      </vt:variant>
      <vt:variant>
        <vt:lpwstr>_Toc42694774</vt:lpwstr>
      </vt:variant>
      <vt:variant>
        <vt:i4>1572913</vt:i4>
      </vt:variant>
      <vt:variant>
        <vt:i4>116</vt:i4>
      </vt:variant>
      <vt:variant>
        <vt:i4>0</vt:i4>
      </vt:variant>
      <vt:variant>
        <vt:i4>5</vt:i4>
      </vt:variant>
      <vt:variant>
        <vt:lpwstr/>
      </vt:variant>
      <vt:variant>
        <vt:lpwstr>_Toc42694773</vt:lpwstr>
      </vt:variant>
      <vt:variant>
        <vt:i4>1638449</vt:i4>
      </vt:variant>
      <vt:variant>
        <vt:i4>110</vt:i4>
      </vt:variant>
      <vt:variant>
        <vt:i4>0</vt:i4>
      </vt:variant>
      <vt:variant>
        <vt:i4>5</vt:i4>
      </vt:variant>
      <vt:variant>
        <vt:lpwstr/>
      </vt:variant>
      <vt:variant>
        <vt:lpwstr>_Toc42694772</vt:lpwstr>
      </vt:variant>
      <vt:variant>
        <vt:i4>1703985</vt:i4>
      </vt:variant>
      <vt:variant>
        <vt:i4>104</vt:i4>
      </vt:variant>
      <vt:variant>
        <vt:i4>0</vt:i4>
      </vt:variant>
      <vt:variant>
        <vt:i4>5</vt:i4>
      </vt:variant>
      <vt:variant>
        <vt:lpwstr/>
      </vt:variant>
      <vt:variant>
        <vt:lpwstr>_Toc42694771</vt:lpwstr>
      </vt:variant>
      <vt:variant>
        <vt:i4>1769521</vt:i4>
      </vt:variant>
      <vt:variant>
        <vt:i4>98</vt:i4>
      </vt:variant>
      <vt:variant>
        <vt:i4>0</vt:i4>
      </vt:variant>
      <vt:variant>
        <vt:i4>5</vt:i4>
      </vt:variant>
      <vt:variant>
        <vt:lpwstr/>
      </vt:variant>
      <vt:variant>
        <vt:lpwstr>_Toc42694770</vt:lpwstr>
      </vt:variant>
      <vt:variant>
        <vt:i4>1179696</vt:i4>
      </vt:variant>
      <vt:variant>
        <vt:i4>92</vt:i4>
      </vt:variant>
      <vt:variant>
        <vt:i4>0</vt:i4>
      </vt:variant>
      <vt:variant>
        <vt:i4>5</vt:i4>
      </vt:variant>
      <vt:variant>
        <vt:lpwstr/>
      </vt:variant>
      <vt:variant>
        <vt:lpwstr>_Toc42694769</vt:lpwstr>
      </vt:variant>
      <vt:variant>
        <vt:i4>1245232</vt:i4>
      </vt:variant>
      <vt:variant>
        <vt:i4>86</vt:i4>
      </vt:variant>
      <vt:variant>
        <vt:i4>0</vt:i4>
      </vt:variant>
      <vt:variant>
        <vt:i4>5</vt:i4>
      </vt:variant>
      <vt:variant>
        <vt:lpwstr/>
      </vt:variant>
      <vt:variant>
        <vt:lpwstr>_Toc42694768</vt:lpwstr>
      </vt:variant>
      <vt:variant>
        <vt:i4>1835056</vt:i4>
      </vt:variant>
      <vt:variant>
        <vt:i4>80</vt:i4>
      </vt:variant>
      <vt:variant>
        <vt:i4>0</vt:i4>
      </vt:variant>
      <vt:variant>
        <vt:i4>5</vt:i4>
      </vt:variant>
      <vt:variant>
        <vt:lpwstr/>
      </vt:variant>
      <vt:variant>
        <vt:lpwstr>_Toc42694767</vt:lpwstr>
      </vt:variant>
      <vt:variant>
        <vt:i4>1900592</vt:i4>
      </vt:variant>
      <vt:variant>
        <vt:i4>74</vt:i4>
      </vt:variant>
      <vt:variant>
        <vt:i4>0</vt:i4>
      </vt:variant>
      <vt:variant>
        <vt:i4>5</vt:i4>
      </vt:variant>
      <vt:variant>
        <vt:lpwstr/>
      </vt:variant>
      <vt:variant>
        <vt:lpwstr>_Toc42694766</vt:lpwstr>
      </vt:variant>
      <vt:variant>
        <vt:i4>1966128</vt:i4>
      </vt:variant>
      <vt:variant>
        <vt:i4>68</vt:i4>
      </vt:variant>
      <vt:variant>
        <vt:i4>0</vt:i4>
      </vt:variant>
      <vt:variant>
        <vt:i4>5</vt:i4>
      </vt:variant>
      <vt:variant>
        <vt:lpwstr/>
      </vt:variant>
      <vt:variant>
        <vt:lpwstr>_Toc42694765</vt:lpwstr>
      </vt:variant>
      <vt:variant>
        <vt:i4>2031664</vt:i4>
      </vt:variant>
      <vt:variant>
        <vt:i4>62</vt:i4>
      </vt:variant>
      <vt:variant>
        <vt:i4>0</vt:i4>
      </vt:variant>
      <vt:variant>
        <vt:i4>5</vt:i4>
      </vt:variant>
      <vt:variant>
        <vt:lpwstr/>
      </vt:variant>
      <vt:variant>
        <vt:lpwstr>_Toc42694764</vt:lpwstr>
      </vt:variant>
      <vt:variant>
        <vt:i4>1572912</vt:i4>
      </vt:variant>
      <vt:variant>
        <vt:i4>56</vt:i4>
      </vt:variant>
      <vt:variant>
        <vt:i4>0</vt:i4>
      </vt:variant>
      <vt:variant>
        <vt:i4>5</vt:i4>
      </vt:variant>
      <vt:variant>
        <vt:lpwstr/>
      </vt:variant>
      <vt:variant>
        <vt:lpwstr>_Toc42694763</vt:lpwstr>
      </vt:variant>
      <vt:variant>
        <vt:i4>1638448</vt:i4>
      </vt:variant>
      <vt:variant>
        <vt:i4>50</vt:i4>
      </vt:variant>
      <vt:variant>
        <vt:i4>0</vt:i4>
      </vt:variant>
      <vt:variant>
        <vt:i4>5</vt:i4>
      </vt:variant>
      <vt:variant>
        <vt:lpwstr/>
      </vt:variant>
      <vt:variant>
        <vt:lpwstr>_Toc42694762</vt:lpwstr>
      </vt:variant>
      <vt:variant>
        <vt:i4>1703984</vt:i4>
      </vt:variant>
      <vt:variant>
        <vt:i4>44</vt:i4>
      </vt:variant>
      <vt:variant>
        <vt:i4>0</vt:i4>
      </vt:variant>
      <vt:variant>
        <vt:i4>5</vt:i4>
      </vt:variant>
      <vt:variant>
        <vt:lpwstr/>
      </vt:variant>
      <vt:variant>
        <vt:lpwstr>_Toc42694761</vt:lpwstr>
      </vt:variant>
      <vt:variant>
        <vt:i4>1769520</vt:i4>
      </vt:variant>
      <vt:variant>
        <vt:i4>38</vt:i4>
      </vt:variant>
      <vt:variant>
        <vt:i4>0</vt:i4>
      </vt:variant>
      <vt:variant>
        <vt:i4>5</vt:i4>
      </vt:variant>
      <vt:variant>
        <vt:lpwstr/>
      </vt:variant>
      <vt:variant>
        <vt:lpwstr>_Toc42694760</vt:lpwstr>
      </vt:variant>
      <vt:variant>
        <vt:i4>1179699</vt:i4>
      </vt:variant>
      <vt:variant>
        <vt:i4>32</vt:i4>
      </vt:variant>
      <vt:variant>
        <vt:i4>0</vt:i4>
      </vt:variant>
      <vt:variant>
        <vt:i4>5</vt:i4>
      </vt:variant>
      <vt:variant>
        <vt:lpwstr/>
      </vt:variant>
      <vt:variant>
        <vt:lpwstr>_Toc42694759</vt:lpwstr>
      </vt:variant>
      <vt:variant>
        <vt:i4>1245235</vt:i4>
      </vt:variant>
      <vt:variant>
        <vt:i4>26</vt:i4>
      </vt:variant>
      <vt:variant>
        <vt:i4>0</vt:i4>
      </vt:variant>
      <vt:variant>
        <vt:i4>5</vt:i4>
      </vt:variant>
      <vt:variant>
        <vt:lpwstr/>
      </vt:variant>
      <vt:variant>
        <vt:lpwstr>_Toc42694758</vt:lpwstr>
      </vt:variant>
      <vt:variant>
        <vt:i4>1835059</vt:i4>
      </vt:variant>
      <vt:variant>
        <vt:i4>20</vt:i4>
      </vt:variant>
      <vt:variant>
        <vt:i4>0</vt:i4>
      </vt:variant>
      <vt:variant>
        <vt:i4>5</vt:i4>
      </vt:variant>
      <vt:variant>
        <vt:lpwstr/>
      </vt:variant>
      <vt:variant>
        <vt:lpwstr>_Toc42694757</vt:lpwstr>
      </vt:variant>
      <vt:variant>
        <vt:i4>1900595</vt:i4>
      </vt:variant>
      <vt:variant>
        <vt:i4>14</vt:i4>
      </vt:variant>
      <vt:variant>
        <vt:i4>0</vt:i4>
      </vt:variant>
      <vt:variant>
        <vt:i4>5</vt:i4>
      </vt:variant>
      <vt:variant>
        <vt:lpwstr/>
      </vt:variant>
      <vt:variant>
        <vt:lpwstr>_Toc42694756</vt:lpwstr>
      </vt:variant>
      <vt:variant>
        <vt:i4>1966131</vt:i4>
      </vt:variant>
      <vt:variant>
        <vt:i4>8</vt:i4>
      </vt:variant>
      <vt:variant>
        <vt:i4>0</vt:i4>
      </vt:variant>
      <vt:variant>
        <vt:i4>5</vt:i4>
      </vt:variant>
      <vt:variant>
        <vt:lpwstr/>
      </vt:variant>
      <vt:variant>
        <vt:lpwstr>_Toc42694755</vt:lpwstr>
      </vt:variant>
      <vt:variant>
        <vt:i4>2031667</vt:i4>
      </vt:variant>
      <vt:variant>
        <vt:i4>2</vt:i4>
      </vt:variant>
      <vt:variant>
        <vt:i4>0</vt:i4>
      </vt:variant>
      <vt:variant>
        <vt:i4>5</vt:i4>
      </vt:variant>
      <vt:variant>
        <vt:lpwstr/>
      </vt:variant>
      <vt:variant>
        <vt:lpwstr>_Toc42694754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Łukasz Krawczyk</cp:lastModifiedBy>
  <cp:revision>12</cp:revision>
  <dcterms:created xsi:type="dcterms:W3CDTF">2025-05-15T07:43:00Z</dcterms:created>
  <dcterms:modified xsi:type="dcterms:W3CDTF">2025-05-29T09:25:00Z</dcterms:modified>
</cp:coreProperties>
</file>